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F80B" w14:textId="528634F0" w:rsidR="00B10B1C" w:rsidRDefault="00000000">
      <w:pPr>
        <w:pStyle w:val="Title"/>
      </w:pPr>
      <w:r>
        <w:t>VASUDEVA</w:t>
      </w:r>
      <w:r>
        <w:rPr>
          <w:spacing w:val="-3"/>
        </w:rPr>
        <w:t xml:space="preserve"> </w:t>
      </w:r>
      <w:r>
        <w:t>RAO</w:t>
      </w:r>
      <w:r>
        <w:rPr>
          <w:spacing w:val="-1"/>
        </w:rPr>
        <w:t xml:space="preserve"> </w:t>
      </w:r>
    </w:p>
    <w:p w14:paraId="5A03C0D2" w14:textId="2C8A5907" w:rsidR="00B10B1C" w:rsidRDefault="00000000">
      <w:pPr>
        <w:pStyle w:val="BodyText"/>
        <w:spacing w:before="2"/>
        <w:ind w:left="1" w:right="1"/>
        <w:jc w:val="center"/>
      </w:pPr>
      <w:r>
        <w:t>Plano,</w:t>
      </w:r>
      <w:r>
        <w:rPr>
          <w:spacing w:val="-5"/>
        </w:rPr>
        <w:t xml:space="preserve"> </w:t>
      </w:r>
      <w:r>
        <w:t>Texas</w:t>
      </w:r>
      <w:r>
        <w:rPr>
          <w:spacing w:val="-7"/>
        </w:rPr>
        <w:t xml:space="preserve"> </w:t>
      </w:r>
      <w:r>
        <w:t>75024</w:t>
      </w:r>
      <w:r>
        <w:rPr>
          <w:spacing w:val="-6"/>
        </w:rPr>
        <w:t xml:space="preserve"> </w:t>
      </w:r>
    </w:p>
    <w:p w14:paraId="5D0917D2" w14:textId="77777777" w:rsidR="00B10B1C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62011F" wp14:editId="46D1D8F4">
                <wp:simplePos x="0" y="0"/>
                <wp:positionH relativeFrom="page">
                  <wp:posOffset>438912</wp:posOffset>
                </wp:positionH>
                <wp:positionV relativeFrom="paragraph">
                  <wp:posOffset>321333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ABE2B" id="Graphic 1" o:spid="_x0000_s1026" style="position:absolute;margin-left:34.55pt;margin-top:25.3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BhFh+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40E3C3D5" w14:textId="0BD53EA1" w:rsidR="00B10B1C" w:rsidRDefault="00000000">
      <w:pPr>
        <w:pStyle w:val="BodyText"/>
        <w:spacing w:before="124"/>
        <w:ind w:left="360" w:right="357"/>
        <w:jc w:val="both"/>
      </w:pPr>
      <w:r>
        <w:t>Data and AI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Engineer with 15+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progressive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leading</w:t>
      </w:r>
      <w:r>
        <w:rPr>
          <w:spacing w:val="-1"/>
        </w:rPr>
        <w:t xml:space="preserve"> </w:t>
      </w:r>
      <w:r>
        <w:t>cross-functional teams</w:t>
      </w:r>
      <w:r>
        <w:rPr>
          <w:spacing w:val="-3"/>
        </w:rPr>
        <w:t xml:space="preserve"> </w:t>
      </w:r>
      <w:r>
        <w:t>and delivering</w:t>
      </w:r>
      <w:r>
        <w:rPr>
          <w:spacing w:val="-1"/>
        </w:rPr>
        <w:t xml:space="preserve"> </w:t>
      </w:r>
      <w:r>
        <w:t xml:space="preserve">enterprise-scale AI/ML and data solutions. Currently specializing in end-to-end Generative AI solution consulting and implementation, from architecture design through production deployment, leveraging transformer architectures (BERT, GPT, </w:t>
      </w:r>
      <w:proofErr w:type="spellStart"/>
      <w:r>
        <w:t>LLaMA</w:t>
      </w:r>
      <w:proofErr w:type="spellEnd"/>
      <w:r>
        <w:t>, Mistral) and frontier models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OpenAI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Anthropic.</w:t>
      </w:r>
      <w:r>
        <w:rPr>
          <w:spacing w:val="-8"/>
        </w:rPr>
        <w:t xml:space="preserve"> </w:t>
      </w:r>
      <w:r>
        <w:t>Expertise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production-grade</w:t>
      </w:r>
      <w:r>
        <w:rPr>
          <w:spacing w:val="-9"/>
        </w:rPr>
        <w:t xml:space="preserve"> </w:t>
      </w:r>
      <w:r>
        <w:t>RAG</w:t>
      </w:r>
      <w:r>
        <w:rPr>
          <w:spacing w:val="-9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embeddings,</w:t>
      </w:r>
      <w:r>
        <w:rPr>
          <w:spacing w:val="-7"/>
        </w:rPr>
        <w:t xml:space="preserve"> </w:t>
      </w:r>
      <w:r>
        <w:t xml:space="preserve">and complex AI workflow orchestration using </w:t>
      </w:r>
      <w:r w:rsidR="008A368A">
        <w:t>Lang Chain</w:t>
      </w:r>
      <w:r>
        <w:t xml:space="preserve"> and MCP. Advanced proficiency in NLP tasks </w:t>
      </w:r>
      <w:r w:rsidR="0031134C">
        <w:t>include</w:t>
      </w:r>
      <w:r>
        <w:t xml:space="preserve"> summarization, entity extraction, dialogue systems, and semantic understanding with token-based inference optimization.</w:t>
      </w:r>
    </w:p>
    <w:p w14:paraId="7CDC9579" w14:textId="4DD66958" w:rsidR="00B10B1C" w:rsidRDefault="00000000">
      <w:pPr>
        <w:pStyle w:val="BodyText"/>
        <w:spacing w:before="244"/>
        <w:ind w:left="360" w:right="354"/>
        <w:jc w:val="both"/>
      </w:pPr>
      <w:r>
        <w:t>Strong</w:t>
      </w:r>
      <w:r>
        <w:rPr>
          <w:spacing w:val="-1"/>
        </w:rPr>
        <w:t xml:space="preserve"> </w:t>
      </w:r>
      <w:r>
        <w:t>foundation in Core</w:t>
      </w:r>
      <w:r>
        <w:rPr>
          <w:spacing w:val="-1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Integration Layers</w:t>
      </w:r>
      <w:r>
        <w:rPr>
          <w:spacing w:val="-2"/>
        </w:rPr>
        <w:t xml:space="preserve"> </w:t>
      </w:r>
      <w:r>
        <w:t>with extensive</w:t>
      </w:r>
      <w:r>
        <w:rPr>
          <w:spacing w:val="-2"/>
        </w:rPr>
        <w:t xml:space="preserve"> </w:t>
      </w:r>
      <w:r>
        <w:t>hands-on experience</w:t>
      </w:r>
      <w:r>
        <w:rPr>
          <w:spacing w:val="-2"/>
        </w:rPr>
        <w:t xml:space="preserve"> </w:t>
      </w:r>
      <w:r>
        <w:t>integrating AI/ML solutions</w:t>
      </w:r>
      <w:r>
        <w:rPr>
          <w:spacing w:val="-2"/>
        </w:rPr>
        <w:t xml:space="preserve"> </w:t>
      </w:r>
      <w:r>
        <w:t>with SAP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(MM, SD,</w:t>
      </w:r>
      <w:r>
        <w:rPr>
          <w:spacing w:val="-1"/>
        </w:rPr>
        <w:t xml:space="preserve"> </w:t>
      </w:r>
      <w:r>
        <w:t>FICO), ERP</w:t>
      </w:r>
      <w:r>
        <w:rPr>
          <w:spacing w:val="-1"/>
        </w:rPr>
        <w:t xml:space="preserve"> </w:t>
      </w:r>
      <w:r>
        <w:t>systems, Master</w:t>
      </w:r>
      <w:r>
        <w:rPr>
          <w:spacing w:val="-1"/>
        </w:rPr>
        <w:t xml:space="preserve"> </w:t>
      </w:r>
      <w:r>
        <w:t>Data Management (MDM),</w:t>
      </w:r>
      <w:r>
        <w:rPr>
          <w:spacing w:val="-1"/>
        </w:rPr>
        <w:t xml:space="preserve"> </w:t>
      </w:r>
      <w:r>
        <w:t>and Contract</w:t>
      </w:r>
      <w:r>
        <w:rPr>
          <w:spacing w:val="-1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Management (CLM)</w:t>
      </w:r>
      <w:r>
        <w:rPr>
          <w:spacing w:val="-1"/>
        </w:rPr>
        <w:t xml:space="preserve"> </w:t>
      </w:r>
      <w:r>
        <w:t>platforms. Proven</w:t>
      </w:r>
      <w:r>
        <w:rPr>
          <w:spacing w:val="-12"/>
        </w:rPr>
        <w:t xml:space="preserve"> </w:t>
      </w:r>
      <w:r>
        <w:t>track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architecting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pipelines</w:t>
      </w:r>
      <w:r>
        <w:rPr>
          <w:spacing w:val="-11"/>
        </w:rPr>
        <w:t xml:space="preserve"> </w:t>
      </w:r>
      <w:r>
        <w:t>connecting</w:t>
      </w:r>
      <w:r>
        <w:rPr>
          <w:spacing w:val="-10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platforms</w:t>
      </w:r>
      <w:r>
        <w:rPr>
          <w:spacing w:val="-11"/>
        </w:rPr>
        <w:t xml:space="preserve"> </w:t>
      </w:r>
      <w:r>
        <w:t>(Databricks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Azure, Google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 w:rsidR="008A368A">
        <w:t>Big Query</w:t>
      </w:r>
      <w:r>
        <w:t>,</w:t>
      </w:r>
      <w:r>
        <w:rPr>
          <w:spacing w:val="-4"/>
        </w:rPr>
        <w:t xml:space="preserve"> </w:t>
      </w:r>
      <w:proofErr w:type="spellStart"/>
      <w:r>
        <w:t>Dataproc</w:t>
      </w:r>
      <w:proofErr w:type="spellEnd"/>
      <w:r>
        <w:t>,</w:t>
      </w:r>
      <w:r>
        <w:rPr>
          <w:spacing w:val="-4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AI).</w:t>
      </w:r>
      <w:r>
        <w:rPr>
          <w:spacing w:val="-6"/>
        </w:rPr>
        <w:t xml:space="preserve"> </w:t>
      </w:r>
      <w:r>
        <w:t>Specialized</w:t>
      </w:r>
      <w:r>
        <w:rPr>
          <w:spacing w:val="-4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(ECM)</w:t>
      </w:r>
      <w:r>
        <w:rPr>
          <w:spacing w:val="-6"/>
        </w:rPr>
        <w:t xml:space="preserve"> </w:t>
      </w:r>
      <w:r>
        <w:t>with IBM FileNet</w:t>
      </w:r>
      <w:r>
        <w:rPr>
          <w:spacing w:val="-7"/>
        </w:rPr>
        <w:t xml:space="preserve"> </w:t>
      </w:r>
      <w:r>
        <w:t>P8,</w:t>
      </w:r>
      <w:r>
        <w:rPr>
          <w:spacing w:val="-7"/>
        </w:rPr>
        <w:t xml:space="preserve"> </w:t>
      </w:r>
      <w:r>
        <w:t>OpenText,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classification,</w:t>
      </w:r>
      <w:r>
        <w:rPr>
          <w:spacing w:val="-2"/>
        </w:rPr>
        <w:t xml:space="preserve"> </w:t>
      </w:r>
      <w:r>
        <w:t>metadata</w:t>
      </w:r>
      <w:r>
        <w:rPr>
          <w:spacing w:val="-7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workflows.</w:t>
      </w:r>
      <w:r>
        <w:rPr>
          <w:spacing w:val="-5"/>
        </w:rPr>
        <w:t xml:space="preserve"> </w:t>
      </w:r>
      <w:r>
        <w:t>Demonstrated ability to bridge legacy enterprise systems with cutting-edge AI technologies, managing technical teams while maintaining hands-on development expertise in Spark, SQL, Python, and cloud-native architectures.</w:t>
      </w:r>
    </w:p>
    <w:p w14:paraId="355F2DA8" w14:textId="77777777" w:rsidR="00B10B1C" w:rsidRDefault="00000000">
      <w:pPr>
        <w:pStyle w:val="Heading1"/>
        <w:spacing w:before="2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7CE88C" wp14:editId="01F22FE2">
                <wp:simplePos x="0" y="0"/>
                <wp:positionH relativeFrom="page">
                  <wp:posOffset>438912</wp:posOffset>
                </wp:positionH>
                <wp:positionV relativeFrom="paragraph">
                  <wp:posOffset>320784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ECD51" id="Graphic 2" o:spid="_x0000_s1026" style="position:absolute;margin-left:34.55pt;margin-top:25.2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AIPW+H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ACCOMPLISHMENTS</w:t>
      </w:r>
    </w:p>
    <w:p w14:paraId="1F6752AF" w14:textId="77777777" w:rsidR="00B10B1C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122"/>
        <w:ind w:right="363" w:firstLine="0"/>
        <w:rPr>
          <w:sz w:val="20"/>
        </w:rPr>
      </w:pPr>
      <w:r>
        <w:rPr>
          <w:sz w:val="20"/>
        </w:rPr>
        <w:t xml:space="preserve">Architected production AI systems using transformer architectures (BERT, GPT-4, </w:t>
      </w:r>
      <w:proofErr w:type="spellStart"/>
      <w:r>
        <w:rPr>
          <w:sz w:val="20"/>
        </w:rPr>
        <w:t>LLaMA</w:t>
      </w:r>
      <w:proofErr w:type="spellEnd"/>
      <w:r>
        <w:rPr>
          <w:sz w:val="20"/>
        </w:rPr>
        <w:t>, Mistral) with advanced RAG, semantic search, and tool calling capabilities for enterprise NLP applications</w:t>
      </w:r>
    </w:p>
    <w:p w14:paraId="59DBD672" w14:textId="77777777" w:rsidR="00B10B1C" w:rsidRDefault="00000000">
      <w:pPr>
        <w:pStyle w:val="ListParagraph"/>
        <w:numPr>
          <w:ilvl w:val="0"/>
          <w:numId w:val="1"/>
        </w:numPr>
        <w:tabs>
          <w:tab w:val="left" w:pos="544"/>
        </w:tabs>
        <w:ind w:right="354" w:firstLine="0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frontier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OpenAI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Anthropic</w:t>
      </w:r>
      <w:r>
        <w:rPr>
          <w:spacing w:val="-11"/>
          <w:sz w:val="20"/>
        </w:rPr>
        <w:t xml:space="preserve"> </w:t>
      </w:r>
      <w:r>
        <w:rPr>
          <w:sz w:val="20"/>
        </w:rPr>
        <w:t>achieving</w:t>
      </w:r>
      <w:r>
        <w:rPr>
          <w:spacing w:val="-11"/>
          <w:sz w:val="20"/>
        </w:rPr>
        <w:t xml:space="preserve"> </w:t>
      </w:r>
      <w:r>
        <w:rPr>
          <w:sz w:val="20"/>
        </w:rPr>
        <w:t>60%</w:t>
      </w:r>
      <w:r>
        <w:rPr>
          <w:spacing w:val="-12"/>
          <w:sz w:val="20"/>
        </w:rPr>
        <w:t xml:space="preserve"> </w:t>
      </w:r>
      <w:r>
        <w:rPr>
          <w:sz w:val="20"/>
        </w:rPr>
        <w:t>cost</w:t>
      </w:r>
      <w:r>
        <w:rPr>
          <w:spacing w:val="-11"/>
          <w:sz w:val="20"/>
        </w:rPr>
        <w:t xml:space="preserve"> </w:t>
      </w:r>
      <w:r>
        <w:rPr>
          <w:sz w:val="20"/>
        </w:rPr>
        <w:t>reduction</w:t>
      </w:r>
      <w:r>
        <w:rPr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z w:val="20"/>
        </w:rPr>
        <w:t>token</w:t>
      </w:r>
      <w:r>
        <w:rPr>
          <w:spacing w:val="-12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11"/>
          <w:sz w:val="20"/>
        </w:rPr>
        <w:t xml:space="preserve"> </w:t>
      </w:r>
      <w:r>
        <w:rPr>
          <w:sz w:val="20"/>
        </w:rPr>
        <w:t>prompt tuning, and context management strategies</w:t>
      </w:r>
    </w:p>
    <w:p w14:paraId="61BEA935" w14:textId="77777777" w:rsidR="00B10B1C" w:rsidRDefault="00000000">
      <w:pPr>
        <w:pStyle w:val="ListParagraph"/>
        <w:numPr>
          <w:ilvl w:val="0"/>
          <w:numId w:val="1"/>
        </w:numPr>
        <w:tabs>
          <w:tab w:val="left" w:pos="596"/>
        </w:tabs>
        <w:ind w:right="362" w:firstLine="0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deployed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warehouse</w:t>
      </w:r>
      <w:r>
        <w:rPr>
          <w:spacing w:val="39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Google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BigQuery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50+</w:t>
      </w:r>
      <w:r>
        <w:rPr>
          <w:spacing w:val="40"/>
          <w:sz w:val="20"/>
        </w:rPr>
        <w:t xml:space="preserve"> </w:t>
      </w:r>
      <w:r>
        <w:rPr>
          <w:sz w:val="20"/>
        </w:rPr>
        <w:t>Airflow-orchestrated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39"/>
          <w:sz w:val="20"/>
        </w:rPr>
        <w:t xml:space="preserve"> </w:t>
      </w:r>
      <w:r>
        <w:rPr>
          <w:sz w:val="20"/>
        </w:rPr>
        <w:t>processing petabyte-scale data, reducing query costs by 45%</w:t>
      </w:r>
    </w:p>
    <w:p w14:paraId="6A6E2F44" w14:textId="77777777" w:rsidR="00B10B1C" w:rsidRDefault="00000000">
      <w:pPr>
        <w:pStyle w:val="ListParagraph"/>
        <w:numPr>
          <w:ilvl w:val="0"/>
          <w:numId w:val="1"/>
        </w:numPr>
        <w:tabs>
          <w:tab w:val="left" w:pos="564"/>
        </w:tabs>
        <w:ind w:right="374" w:firstLine="0"/>
        <w:rPr>
          <w:sz w:val="20"/>
        </w:rPr>
      </w:pPr>
      <w:r>
        <w:rPr>
          <w:sz w:val="20"/>
        </w:rPr>
        <w:t>Built production NLP pipelines for summarization, entity extraction, and dialogue systems processing 10M+ documents with 95% accuracy using fine-tuned transformers</w:t>
      </w:r>
    </w:p>
    <w:p w14:paraId="20183BD1" w14:textId="77777777" w:rsidR="00B10B1C" w:rsidRDefault="00000000">
      <w:pPr>
        <w:pStyle w:val="ListParagraph"/>
        <w:numPr>
          <w:ilvl w:val="0"/>
          <w:numId w:val="1"/>
        </w:numPr>
        <w:tabs>
          <w:tab w:val="left" w:pos="554"/>
        </w:tabs>
        <w:ind w:left="554" w:hanging="194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semantic</w:t>
      </w:r>
      <w:r>
        <w:rPr>
          <w:spacing w:val="-8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embedding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vector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serving</w:t>
      </w:r>
      <w:r>
        <w:rPr>
          <w:spacing w:val="-7"/>
          <w:sz w:val="20"/>
        </w:rPr>
        <w:t xml:space="preserve"> </w:t>
      </w:r>
      <w:r>
        <w:rPr>
          <w:sz w:val="20"/>
        </w:rPr>
        <w:t>1M+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sub-100ms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latency</w:t>
      </w:r>
    </w:p>
    <w:p w14:paraId="5CBB7AEB" w14:textId="77777777" w:rsidR="00B10B1C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2"/>
        <w:ind w:left="554" w:hanging="194"/>
        <w:rPr>
          <w:sz w:val="20"/>
        </w:rPr>
      </w:pPr>
      <w:r>
        <w:rPr>
          <w:sz w:val="20"/>
        </w:rPr>
        <w:t>Architected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15+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Databricks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10TB+</w:t>
      </w:r>
      <w:r>
        <w:rPr>
          <w:spacing w:val="-8"/>
          <w:sz w:val="20"/>
        </w:rPr>
        <w:t xml:space="preserve"> </w:t>
      </w:r>
      <w:r>
        <w:rPr>
          <w:sz w:val="20"/>
        </w:rPr>
        <w:t>daily,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60</w:t>
      </w:r>
    </w:p>
    <w:p w14:paraId="1F6779D7" w14:textId="77777777" w:rsidR="00B10B1C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23AFAB" wp14:editId="4B17004D">
                <wp:simplePos x="0" y="0"/>
                <wp:positionH relativeFrom="page">
                  <wp:posOffset>438912</wp:posOffset>
                </wp:positionH>
                <wp:positionV relativeFrom="paragraph">
                  <wp:posOffset>321214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D0080" id="Graphic 3" o:spid="_x0000_s1026" style="position:absolute;margin-left:34.55pt;margin-top:25.3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BhFh+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FB9F93B" w14:textId="65DB7FF9" w:rsidR="00B10B1C" w:rsidRPr="00A86F80" w:rsidRDefault="00000000" w:rsidP="00A86F80">
      <w:pPr>
        <w:pStyle w:val="BodyText"/>
        <w:spacing w:before="124"/>
        <w:ind w:left="357" w:right="6555"/>
        <w:contextualSpacing/>
        <w:rPr>
          <w:b/>
          <w:bCs/>
        </w:rPr>
      </w:pPr>
      <w:r w:rsidRPr="00A86F80">
        <w:rPr>
          <w:b/>
          <w:bCs/>
        </w:rPr>
        <w:t>DLA</w:t>
      </w:r>
      <w:r w:rsidRPr="00A86F80">
        <w:rPr>
          <w:b/>
          <w:bCs/>
          <w:spacing w:val="-9"/>
        </w:rPr>
        <w:t xml:space="preserve"> </w:t>
      </w:r>
      <w:r w:rsidRPr="00A86F80">
        <w:rPr>
          <w:b/>
          <w:bCs/>
        </w:rPr>
        <w:t>Supply</w:t>
      </w:r>
      <w:r w:rsidRPr="00A86F80">
        <w:rPr>
          <w:b/>
          <w:bCs/>
          <w:spacing w:val="-9"/>
        </w:rPr>
        <w:t xml:space="preserve"> </w:t>
      </w:r>
      <w:r w:rsidRPr="00A86F80">
        <w:rPr>
          <w:b/>
          <w:bCs/>
        </w:rPr>
        <w:t>Chain</w:t>
      </w:r>
      <w:r w:rsidRPr="00A86F80">
        <w:rPr>
          <w:b/>
          <w:bCs/>
          <w:spacing w:val="-9"/>
        </w:rPr>
        <w:t xml:space="preserve"> </w:t>
      </w:r>
      <w:r w:rsidRPr="00A86F80">
        <w:rPr>
          <w:b/>
          <w:bCs/>
        </w:rPr>
        <w:t>Systems,</w:t>
      </w:r>
      <w:r w:rsidRPr="00A86F80">
        <w:rPr>
          <w:b/>
          <w:bCs/>
          <w:spacing w:val="-8"/>
        </w:rPr>
        <w:t xml:space="preserve"> </w:t>
      </w:r>
      <w:r w:rsidRPr="00A86F80">
        <w:rPr>
          <w:b/>
          <w:bCs/>
        </w:rPr>
        <w:t>Norman,</w:t>
      </w:r>
      <w:r w:rsidRPr="00A86F80">
        <w:rPr>
          <w:b/>
          <w:bCs/>
          <w:spacing w:val="-9"/>
        </w:rPr>
        <w:t xml:space="preserve"> </w:t>
      </w:r>
      <w:r w:rsidRPr="00A86F80">
        <w:rPr>
          <w:b/>
          <w:bCs/>
        </w:rPr>
        <w:t>Oklahoma</w:t>
      </w:r>
      <w:r w:rsidR="00A86F80" w:rsidRPr="00A86F80">
        <w:rPr>
          <w:b/>
          <w:bCs/>
        </w:rPr>
        <w:t xml:space="preserve">, </w:t>
      </w:r>
      <w:r w:rsidR="00A86F80" w:rsidRPr="00A86F80">
        <w:rPr>
          <w:b/>
          <w:bCs/>
        </w:rPr>
        <w:t>Consulting with ASC Associates</w:t>
      </w:r>
    </w:p>
    <w:p w14:paraId="7C9B3B40" w14:textId="21F7D2C0" w:rsidR="00B10B1C" w:rsidRDefault="00000000">
      <w:pPr>
        <w:spacing w:before="243"/>
        <w:ind w:left="360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Developer,</w:t>
      </w:r>
      <w:r>
        <w:rPr>
          <w:b/>
          <w:spacing w:val="-5"/>
          <w:sz w:val="20"/>
        </w:rPr>
        <w:t xml:space="preserve"> </w:t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 w:rsidR="0031134C">
        <w:rPr>
          <w:b/>
          <w:spacing w:val="-5"/>
          <w:sz w:val="20"/>
        </w:rPr>
        <w:tab/>
      </w:r>
      <w:r>
        <w:rPr>
          <w:sz w:val="20"/>
        </w:rPr>
        <w:t>July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November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A3CF8E3" w14:textId="77777777" w:rsidR="00B10B1C" w:rsidRDefault="00000000">
      <w:pPr>
        <w:pStyle w:val="BodyText"/>
        <w:spacing w:before="243"/>
        <w:ind w:left="360" w:right="355"/>
        <w:jc w:val="both"/>
      </w:pPr>
      <w:r>
        <w:t>Developed</w:t>
      </w:r>
      <w:r>
        <w:rPr>
          <w:spacing w:val="-12"/>
        </w:rPr>
        <w:t xml:space="preserve"> </w:t>
      </w:r>
      <w:r>
        <w:t>AIML</w:t>
      </w:r>
      <w:r>
        <w:rPr>
          <w:spacing w:val="-11"/>
        </w:rPr>
        <w:t xml:space="preserve"> </w:t>
      </w:r>
      <w:r>
        <w:t>Agents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(POC)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modular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extracts</w:t>
      </w:r>
      <w:r>
        <w:rPr>
          <w:spacing w:val="-11"/>
        </w:rPr>
        <w:t xml:space="preserve"> </w:t>
      </w:r>
      <w:r>
        <w:t>manufacturing</w:t>
      </w:r>
      <w:r>
        <w:rPr>
          <w:spacing w:val="-12"/>
        </w:rPr>
        <w:t xml:space="preserve"> </w:t>
      </w:r>
      <w:r>
        <w:t>capabilities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unstructured documents (PDFs, Excel) using Vertex AI models, normalizes them</w:t>
      </w:r>
      <w:r>
        <w:rPr>
          <w:spacing w:val="-1"/>
        </w:rPr>
        <w:t xml:space="preserve"> </w:t>
      </w:r>
      <w:r>
        <w:t xml:space="preserve">via </w:t>
      </w:r>
      <w:proofErr w:type="spellStart"/>
      <w:r>
        <w:t>Pydantic</w:t>
      </w:r>
      <w:proofErr w:type="spellEnd"/>
      <w:r>
        <w:t xml:space="preserve"> schemas, and maps capabilities to parts using fuzzy matching</w:t>
      </w:r>
      <w:r>
        <w:rPr>
          <w:spacing w:val="-4"/>
        </w:rPr>
        <w:t xml:space="preserve"> </w:t>
      </w:r>
      <w:r>
        <w:t>algorithms.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subagents:</w:t>
      </w:r>
      <w:r>
        <w:rPr>
          <w:spacing w:val="-4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(AI-driven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normalization),</w:t>
      </w:r>
      <w:r>
        <w:rPr>
          <w:spacing w:val="-3"/>
        </w:rPr>
        <w:t xml:space="preserve"> </w:t>
      </w:r>
      <w:r>
        <w:t>Cap-to- Parts</w:t>
      </w:r>
      <w:r>
        <w:rPr>
          <w:spacing w:val="-2"/>
        </w:rPr>
        <w:t xml:space="preserve"> </w:t>
      </w:r>
      <w:r>
        <w:t xml:space="preserve">(fuzzy matching and enrichment), Catalogs (NSN/Part/History assembly with </w:t>
      </w:r>
      <w:proofErr w:type="spellStart"/>
      <w:r>
        <w:t>OpenFLIS</w:t>
      </w:r>
      <w:proofErr w:type="spellEnd"/>
      <w:r>
        <w:t xml:space="preserve"> API</w:t>
      </w:r>
      <w:r>
        <w:rPr>
          <w:spacing w:val="-1"/>
        </w:rPr>
        <w:t xml:space="preserve"> </w:t>
      </w:r>
      <w:r>
        <w:t>integration), and Excel Handling (spreadsheet I/O utilities). It processes data through Google Cloud Storage, enriches records with external APIs (</w:t>
      </w:r>
      <w:proofErr w:type="spellStart"/>
      <w:r>
        <w:t>OpenFLIS</w:t>
      </w:r>
      <w:proofErr w:type="spellEnd"/>
      <w:r>
        <w:t xml:space="preserve">), applies manufacturing history lookups, and produces structured JSON catalogs suitable for downstream consumption. The architecture leverages pandas for data manipulation, </w:t>
      </w:r>
      <w:proofErr w:type="spellStart"/>
      <w:r>
        <w:t>Pydantic</w:t>
      </w:r>
      <w:proofErr w:type="spellEnd"/>
      <w:r>
        <w:t xml:space="preserve"> for validation, and Vertex AI for intelligent extraction, enabling end-to-end transformation from raw documents to be enriched manufacturer catalogs with capability-to-part mappings.</w:t>
      </w:r>
    </w:p>
    <w:p w14:paraId="4025195F" w14:textId="77777777" w:rsidR="00B10B1C" w:rsidRDefault="00B10B1C">
      <w:pPr>
        <w:pStyle w:val="BodyText"/>
        <w:spacing w:before="2"/>
        <w:ind w:left="0"/>
      </w:pPr>
    </w:p>
    <w:p w14:paraId="6A4B237B" w14:textId="77777777" w:rsidR="00B10B1C" w:rsidRDefault="00000000">
      <w:pPr>
        <w:pStyle w:val="BodyText"/>
        <w:ind w:left="360"/>
      </w:pPr>
      <w:r>
        <w:t xml:space="preserve">Developed Python modules to extract data from document data sources using Vertex AI, Vertex ADK, Prompt Templates. Built data models using </w:t>
      </w:r>
      <w:proofErr w:type="spellStart"/>
      <w:r>
        <w:t>Pydantic</w:t>
      </w:r>
      <w:proofErr w:type="spellEnd"/>
      <w:r>
        <w:t xml:space="preserve"> , Pandas, </w:t>
      </w:r>
      <w:proofErr w:type="spellStart"/>
      <w:r>
        <w:t>Numpy</w:t>
      </w:r>
      <w:proofErr w:type="spellEnd"/>
      <w:r>
        <w:t>, Cosine similarity modules, Fuzzy Logic modules.</w:t>
      </w:r>
    </w:p>
    <w:p w14:paraId="5F9D1AF2" w14:textId="77777777" w:rsidR="00B10B1C" w:rsidRDefault="00000000">
      <w:pPr>
        <w:pStyle w:val="BodyText"/>
        <w:spacing w:line="243" w:lineRule="exact"/>
        <w:ind w:left="360"/>
      </w:pPr>
      <w:r>
        <w:t>Developed</w:t>
      </w:r>
      <w:r>
        <w:rPr>
          <w:spacing w:val="-7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endpoints</w:t>
      </w:r>
      <w:r>
        <w:rPr>
          <w:spacing w:val="3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API,</w:t>
      </w:r>
      <w:r>
        <w:rPr>
          <w:spacing w:val="-5"/>
        </w:rPr>
        <w:t xml:space="preserve"> </w:t>
      </w:r>
      <w:r>
        <w:t>Beautiful</w:t>
      </w:r>
      <w:r>
        <w:rPr>
          <w:spacing w:val="-8"/>
        </w:rPr>
        <w:t xml:space="preserve"> </w:t>
      </w:r>
      <w:r>
        <w:t>Soup</w:t>
      </w:r>
      <w:r>
        <w:rPr>
          <w:spacing w:val="-6"/>
        </w:rPr>
        <w:t xml:space="preserve"> </w:t>
      </w:r>
      <w:r>
        <w:rPr>
          <w:spacing w:val="-2"/>
        </w:rPr>
        <w:t>libraries.</w:t>
      </w:r>
    </w:p>
    <w:p w14:paraId="291F9A05" w14:textId="77777777" w:rsidR="00B10B1C" w:rsidRDefault="00000000">
      <w:pPr>
        <w:pStyle w:val="BodyText"/>
        <w:spacing w:before="1"/>
        <w:ind w:left="360"/>
      </w:pPr>
      <w:r>
        <w:t>Used</w:t>
      </w:r>
      <w:r>
        <w:rPr>
          <w:spacing w:val="-6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Heavily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visualizations</w:t>
      </w:r>
      <w:r>
        <w:rPr>
          <w:spacing w:val="-8"/>
        </w:rPr>
        <w:t xml:space="preserve"> </w:t>
      </w:r>
      <w:r>
        <w:t>Scikit</w:t>
      </w:r>
      <w:r>
        <w:rPr>
          <w:spacing w:val="-5"/>
        </w:rPr>
        <w:t xml:space="preserve"> </w:t>
      </w:r>
      <w:r>
        <w:t>Learn,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Matplotlib,Seaborn</w:t>
      </w:r>
      <w:proofErr w:type="spellEnd"/>
      <w:r>
        <w:rPr>
          <w:spacing w:val="-2"/>
        </w:rPr>
        <w:t>.</w:t>
      </w:r>
    </w:p>
    <w:p w14:paraId="3C647F11" w14:textId="77777777" w:rsidR="00B10B1C" w:rsidRDefault="00000000">
      <w:pPr>
        <w:pStyle w:val="BodyText"/>
        <w:spacing w:before="243"/>
        <w:ind w:left="360"/>
      </w:pPr>
      <w:r>
        <w:rPr>
          <w:b/>
        </w:rPr>
        <w:t xml:space="preserve">Tech Stack </w:t>
      </w:r>
      <w:r>
        <w:t>:</w:t>
      </w:r>
      <w:r>
        <w:rPr>
          <w:spacing w:val="40"/>
        </w:rPr>
        <w:t xml:space="preserve"> </w:t>
      </w:r>
      <w:r>
        <w:t>Google Gemini</w:t>
      </w:r>
      <w:r>
        <w:rPr>
          <w:spacing w:val="-1"/>
        </w:rPr>
        <w:t xml:space="preserve"> </w:t>
      </w:r>
      <w:r>
        <w:t xml:space="preserve">Pro, </w:t>
      </w:r>
      <w:proofErr w:type="spellStart"/>
      <w:r>
        <w:t>Langchain</w:t>
      </w:r>
      <w:proofErr w:type="spellEnd"/>
      <w:r>
        <w:t>, Vertex</w:t>
      </w:r>
      <w:r>
        <w:rPr>
          <w:spacing w:val="-1"/>
        </w:rPr>
        <w:t xml:space="preserve"> </w:t>
      </w:r>
      <w:r>
        <w:t>AI , Google Storage</w:t>
      </w:r>
      <w:r>
        <w:rPr>
          <w:spacing w:val="-2"/>
        </w:rPr>
        <w:t xml:space="preserve"> </w:t>
      </w:r>
      <w:r>
        <w:t xml:space="preserve">Buckets,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>, Vector</w:t>
      </w:r>
      <w:r>
        <w:rPr>
          <w:spacing w:val="-1"/>
        </w:rPr>
        <w:t xml:space="preserve"> </w:t>
      </w:r>
      <w:r>
        <w:t xml:space="preserve">DB, Google Fuse, </w:t>
      </w:r>
      <w:proofErr w:type="spellStart"/>
      <w:r>
        <w:t>gcloud</w:t>
      </w:r>
      <w:proofErr w:type="spellEnd"/>
      <w:r>
        <w:t xml:space="preserve"> utilities, Python, </w:t>
      </w:r>
      <w:proofErr w:type="spellStart"/>
      <w:r>
        <w:t>Pydantic</w:t>
      </w:r>
      <w:proofErr w:type="spellEnd"/>
      <w:r>
        <w:t xml:space="preserve">, Vertex ADK , Vertex Prompt engineering, Fast API, Angular , GKE, Cloud run , </w:t>
      </w:r>
      <w:proofErr w:type="spellStart"/>
      <w:r>
        <w:t>Streamlit</w:t>
      </w:r>
      <w:proofErr w:type="spellEnd"/>
      <w:r>
        <w:t>.</w:t>
      </w:r>
    </w:p>
    <w:p w14:paraId="766B936D" w14:textId="77777777" w:rsidR="00B10B1C" w:rsidRDefault="00B10B1C">
      <w:pPr>
        <w:pStyle w:val="BodyText"/>
        <w:spacing w:before="2"/>
        <w:ind w:left="0"/>
      </w:pPr>
    </w:p>
    <w:p w14:paraId="6313E780" w14:textId="77777777" w:rsidR="00EF3DA8" w:rsidRDefault="00EF3DA8">
      <w:pPr>
        <w:pStyle w:val="BodyText"/>
        <w:ind w:left="360"/>
      </w:pPr>
    </w:p>
    <w:p w14:paraId="3D99947F" w14:textId="77777777" w:rsidR="00EA7538" w:rsidRDefault="00EA7538" w:rsidP="00EA7538">
      <w:pPr>
        <w:pStyle w:val="BodyText"/>
        <w:ind w:left="0"/>
      </w:pPr>
    </w:p>
    <w:p w14:paraId="1803BE27" w14:textId="13AE56D7" w:rsidR="00B10B1C" w:rsidRPr="00EA7538" w:rsidRDefault="00EA7538" w:rsidP="00EA7538">
      <w:pPr>
        <w:pStyle w:val="BodyText"/>
        <w:ind w:left="0"/>
        <w:rPr>
          <w:b/>
          <w:bCs/>
        </w:rPr>
      </w:pPr>
      <w:r>
        <w:lastRenderedPageBreak/>
        <w:t xml:space="preserve">        </w:t>
      </w:r>
      <w:r w:rsidR="00000000" w:rsidRPr="00EA7538">
        <w:rPr>
          <w:b/>
          <w:bCs/>
        </w:rPr>
        <w:t>BNSF</w:t>
      </w:r>
      <w:r w:rsidR="00000000" w:rsidRPr="00EA7538">
        <w:rPr>
          <w:b/>
          <w:bCs/>
          <w:spacing w:val="-8"/>
        </w:rPr>
        <w:t xml:space="preserve"> </w:t>
      </w:r>
      <w:r w:rsidR="00000000" w:rsidRPr="00EA7538">
        <w:rPr>
          <w:b/>
          <w:bCs/>
        </w:rPr>
        <w:t>LOGISTICS,</w:t>
      </w:r>
      <w:r w:rsidR="00000000" w:rsidRPr="00EA7538">
        <w:rPr>
          <w:b/>
          <w:bCs/>
          <w:spacing w:val="-7"/>
        </w:rPr>
        <w:t xml:space="preserve"> </w:t>
      </w:r>
      <w:r w:rsidR="00000000" w:rsidRPr="00EA7538">
        <w:rPr>
          <w:b/>
          <w:bCs/>
        </w:rPr>
        <w:t>Fort</w:t>
      </w:r>
      <w:r w:rsidR="00000000" w:rsidRPr="00EA7538">
        <w:rPr>
          <w:b/>
          <w:bCs/>
          <w:spacing w:val="-7"/>
        </w:rPr>
        <w:t xml:space="preserve"> </w:t>
      </w:r>
      <w:r w:rsidR="00000000" w:rsidRPr="00EA7538">
        <w:rPr>
          <w:b/>
          <w:bCs/>
        </w:rPr>
        <w:t>Worth,</w:t>
      </w:r>
      <w:r w:rsidR="00000000" w:rsidRPr="00EA7538">
        <w:rPr>
          <w:b/>
          <w:bCs/>
          <w:spacing w:val="-5"/>
        </w:rPr>
        <w:t xml:space="preserve"> </w:t>
      </w:r>
      <w:r w:rsidR="00000000" w:rsidRPr="00EA7538">
        <w:rPr>
          <w:b/>
          <w:bCs/>
          <w:spacing w:val="-4"/>
        </w:rPr>
        <w:t>Texas</w:t>
      </w:r>
    </w:p>
    <w:p w14:paraId="6F1361E7" w14:textId="3EDB20E7" w:rsidR="00B10B1C" w:rsidRDefault="00000000">
      <w:pPr>
        <w:spacing w:before="1"/>
        <w:ind w:left="360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Analyst</w:t>
      </w:r>
      <w:r w:rsidR="00ED008E">
        <w:rPr>
          <w:b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 w:rsidR="002B4ECE">
        <w:rPr>
          <w:b/>
          <w:spacing w:val="38"/>
          <w:sz w:val="20"/>
        </w:rPr>
        <w:tab/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z w:val="20"/>
        </w:rPr>
        <w:t>2015-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59FD679" w14:textId="77777777" w:rsidR="00B10B1C" w:rsidRDefault="00B10B1C">
      <w:pPr>
        <w:pStyle w:val="BodyText"/>
        <w:ind w:left="0"/>
      </w:pPr>
    </w:p>
    <w:p w14:paraId="6FF3CE06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68"/>
        <w:jc w:val="both"/>
        <w:rPr>
          <w:sz w:val="20"/>
        </w:rPr>
      </w:pPr>
      <w:r>
        <w:rPr>
          <w:sz w:val="20"/>
        </w:rPr>
        <w:t>Reduced operating costs by 12% and accelerated data delivery by 30% by leading the migration of legacy finance platforms (Mainframe, Oracle, SAP) to modern AWS and Azure architectures, using Databricks, Spark, Scala, and Kafka.</w:t>
      </w:r>
    </w:p>
    <w:p w14:paraId="7733B5DC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7"/>
        <w:jc w:val="both"/>
        <w:rPr>
          <w:sz w:val="20"/>
        </w:rPr>
      </w:pPr>
      <w:r>
        <w:rPr>
          <w:sz w:val="20"/>
        </w:rPr>
        <w:t>Improved reporting accuracy by 25% through end-to-end implementation of secure, compliant data pipelines, using AWS Glue, Lambda, Step Functions, and S3, automating ingestion and transformation for GL, AR / AP, and risk data systems.</w:t>
      </w:r>
    </w:p>
    <w:p w14:paraId="15D4B887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5"/>
        <w:jc w:val="both"/>
        <w:rPr>
          <w:sz w:val="20"/>
        </w:rPr>
      </w:pPr>
      <w:r>
        <w:rPr>
          <w:sz w:val="20"/>
        </w:rPr>
        <w:t>Drove 40% faster product delivery cycles as SAFe-certified Scrum Master and Product Owner, overseeing Agile teams developing APIs and ETL solutions for financial services, including regulatory reporting and investment reconciliation.</w:t>
      </w:r>
    </w:p>
    <w:p w14:paraId="1CB7D369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3"/>
        <w:jc w:val="both"/>
        <w:rPr>
          <w:sz w:val="20"/>
        </w:rPr>
      </w:pPr>
      <w:r>
        <w:rPr>
          <w:sz w:val="20"/>
        </w:rPr>
        <w:t>Cut technical debt by 35% and reduced code maintenance time by 20% by modernizing legacy Java- / C-based finance applications into modular, scalable services, supporting faster access for pricing, treasury, and credit risk modeling.</w:t>
      </w:r>
    </w:p>
    <w:p w14:paraId="533617BE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60"/>
        <w:jc w:val="both"/>
        <w:rPr>
          <w:sz w:val="20"/>
        </w:rPr>
      </w:pPr>
      <w:r>
        <w:rPr>
          <w:sz w:val="20"/>
        </w:rPr>
        <w:t>Enabled 30% more accurate financial forecasting by delivering predictive dashboards and EDA reports in Tableau, Power BI, and Python (Pandas), supporting portfolio analytics, claims trend analysis, and capital allocation decisions.</w:t>
      </w:r>
    </w:p>
    <w:p w14:paraId="5D39C17E" w14:textId="7B57179D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6"/>
        <w:jc w:val="both"/>
        <w:rPr>
          <w:sz w:val="20"/>
        </w:rPr>
      </w:pPr>
      <w:r>
        <w:rPr>
          <w:sz w:val="20"/>
        </w:rPr>
        <w:t>Achieved 99.9% data accuracy across reporting pipelines by implementing advanced data validation and cleansing routines aligned with SOX and Basel II compliance standards, strengthening audit readiness and data governance controls.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Designed and Optimized </w:t>
      </w:r>
      <w:r w:rsidR="001513F8">
        <w:rPr>
          <w:sz w:val="20"/>
        </w:rPr>
        <w:t>Big Query</w:t>
      </w:r>
      <w:r>
        <w:rPr>
          <w:sz w:val="20"/>
        </w:rPr>
        <w:t xml:space="preserve"> Data sets for analytical workloads.</w:t>
      </w:r>
    </w:p>
    <w:p w14:paraId="0BC0E714" w14:textId="79A3200A" w:rsidR="00B10B1C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jc w:val="both"/>
        <w:rPr>
          <w:sz w:val="20"/>
        </w:rPr>
      </w:pP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extract,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 w:rsidR="001513F8">
        <w:rPr>
          <w:sz w:val="20"/>
        </w:rPr>
        <w:t>data sources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target</w:t>
      </w:r>
      <w:r>
        <w:rPr>
          <w:spacing w:val="-2"/>
          <w:sz w:val="20"/>
        </w:rPr>
        <w:t xml:space="preserve"> systems.</w:t>
      </w:r>
    </w:p>
    <w:p w14:paraId="026D97C0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9"/>
        <w:ind w:left="1079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suitable</w:t>
      </w:r>
      <w:r>
        <w:rPr>
          <w:spacing w:val="-9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where</w:t>
      </w:r>
      <w:r>
        <w:rPr>
          <w:spacing w:val="-9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41635E0B" w14:textId="30407EDA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" w:line="259" w:lineRule="auto"/>
        <w:ind w:right="357"/>
        <w:rPr>
          <w:sz w:val="20"/>
        </w:rPr>
      </w:pPr>
      <w:r>
        <w:rPr>
          <w:sz w:val="20"/>
        </w:rPr>
        <w:t xml:space="preserve">Configured Enterprise ACLs applied to data sharing services with Enterprise Information following Governance and Security policies used by </w:t>
      </w:r>
      <w:r w:rsidR="001513F8">
        <w:rPr>
          <w:sz w:val="20"/>
        </w:rPr>
        <w:t>Enterprise</w:t>
      </w:r>
      <w:r>
        <w:rPr>
          <w:sz w:val="20"/>
        </w:rPr>
        <w:t>.</w:t>
      </w:r>
    </w:p>
    <w:p w14:paraId="1C1B95CE" w14:textId="4917DC36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z w:val="20"/>
        </w:rPr>
        <w:t>buckets,</w:t>
      </w:r>
      <w:r>
        <w:rPr>
          <w:spacing w:val="-8"/>
          <w:sz w:val="20"/>
        </w:rPr>
        <w:t xml:space="preserve"> </w:t>
      </w:r>
      <w:r>
        <w:rPr>
          <w:sz w:val="20"/>
        </w:rPr>
        <w:t>retrieval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discovery</w:t>
      </w:r>
      <w:r>
        <w:rPr>
          <w:spacing w:val="-8"/>
          <w:sz w:val="20"/>
        </w:rPr>
        <w:t xml:space="preserve"> </w:t>
      </w:r>
      <w:r>
        <w:rPr>
          <w:sz w:val="20"/>
        </w:rPr>
        <w:t>mechanisms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 w:rsidR="001513F8"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sharing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94EC717" w14:textId="62E2EA63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Pub/Sub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Driven</w:t>
      </w:r>
      <w:r>
        <w:rPr>
          <w:spacing w:val="-7"/>
          <w:sz w:val="20"/>
        </w:rPr>
        <w:t xml:space="preserve"> </w:t>
      </w:r>
      <w:r w:rsidR="001513F8">
        <w:rPr>
          <w:spacing w:val="-2"/>
          <w:sz w:val="20"/>
        </w:rPr>
        <w:t>architecture</w:t>
      </w:r>
    </w:p>
    <w:p w14:paraId="0E38B398" w14:textId="3DDBEB7E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1"/>
        <w:ind w:hanging="360"/>
        <w:rPr>
          <w:sz w:val="20"/>
        </w:rPr>
      </w:pPr>
      <w:r>
        <w:rPr>
          <w:sz w:val="20"/>
        </w:rPr>
        <w:t>Secured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 w:rsidR="001513F8">
        <w:rPr>
          <w:sz w:val="20"/>
        </w:rPr>
        <w:t>encrypted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stages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cycle</w:t>
      </w:r>
    </w:p>
    <w:p w14:paraId="304E99D3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"/>
        <w:ind w:hanging="360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Dataflow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autoscaling,</w:t>
      </w:r>
      <w:r>
        <w:rPr>
          <w:spacing w:val="-8"/>
          <w:sz w:val="20"/>
        </w:rPr>
        <w:t xml:space="preserve"> </w:t>
      </w:r>
      <w:r>
        <w:rPr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fault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tolerance.</w:t>
      </w:r>
    </w:p>
    <w:p w14:paraId="526FF1B1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"/>
        <w:ind w:hanging="360"/>
        <w:rPr>
          <w:sz w:val="20"/>
        </w:rPr>
      </w:pPr>
      <w:r>
        <w:rPr>
          <w:sz w:val="20"/>
        </w:rPr>
        <w:t>Monitor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debug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Dataflow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logs.</w:t>
      </w:r>
    </w:p>
    <w:p w14:paraId="2B97FC6D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8"/>
        <w:ind w:hanging="360"/>
        <w:rPr>
          <w:sz w:val="20"/>
        </w:rPr>
      </w:pP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ingestion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Pub/Sub,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Functions,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Composer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(Airflow/Kafka).</w:t>
      </w:r>
    </w:p>
    <w:p w14:paraId="00BBB55F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"/>
        <w:ind w:hanging="360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logging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Logging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(formerly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Stackdriver</w:t>
      </w:r>
      <w:proofErr w:type="spellEnd"/>
      <w:r>
        <w:rPr>
          <w:spacing w:val="-2"/>
          <w:sz w:val="20"/>
        </w:rPr>
        <w:t>).</w:t>
      </w:r>
    </w:p>
    <w:p w14:paraId="3C29B3D6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2"/>
        <w:ind w:hanging="360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accounts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IAM</w:t>
      </w:r>
      <w:r>
        <w:rPr>
          <w:spacing w:val="-6"/>
          <w:sz w:val="20"/>
        </w:rPr>
        <w:t xml:space="preserve"> </w:t>
      </w:r>
      <w:r>
        <w:rPr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GCP</w:t>
      </w:r>
      <w:r>
        <w:rPr>
          <w:spacing w:val="-5"/>
          <w:sz w:val="20"/>
        </w:rPr>
        <w:t xml:space="preserve"> </w:t>
      </w:r>
      <w:r>
        <w:rPr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36720FD4" w14:textId="4EC62BC4" w:rsidR="00B10B1C" w:rsidRPr="00A04050" w:rsidRDefault="00000000" w:rsidP="00A04050">
      <w:pPr>
        <w:pStyle w:val="ListParagraph"/>
        <w:numPr>
          <w:ilvl w:val="1"/>
          <w:numId w:val="1"/>
        </w:numPr>
        <w:tabs>
          <w:tab w:val="left" w:pos="1080"/>
        </w:tabs>
        <w:spacing w:before="19"/>
        <w:ind w:hanging="360"/>
        <w:rPr>
          <w:sz w:val="20"/>
        </w:rPr>
      </w:pPr>
      <w:r>
        <w:rPr>
          <w:sz w:val="20"/>
        </w:rPr>
        <w:t>Migrate</w:t>
      </w:r>
      <w:r>
        <w:rPr>
          <w:spacing w:val="-7"/>
          <w:sz w:val="20"/>
        </w:rPr>
        <w:t xml:space="preserve"> </w:t>
      </w:r>
      <w:r>
        <w:rPr>
          <w:sz w:val="20"/>
        </w:rPr>
        <w:t>on-prem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warehouse</w:t>
      </w:r>
      <w:r>
        <w:rPr>
          <w:spacing w:val="-5"/>
          <w:sz w:val="20"/>
        </w:rPr>
        <w:t xml:space="preserve"> </w:t>
      </w:r>
      <w:r>
        <w:rPr>
          <w:sz w:val="20"/>
        </w:rPr>
        <w:t>workloads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GCP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ETL.</w:t>
      </w:r>
    </w:p>
    <w:p w14:paraId="50D60C76" w14:textId="77777777" w:rsidR="00B10B1C" w:rsidRDefault="00B10B1C">
      <w:pPr>
        <w:pStyle w:val="BodyText"/>
        <w:spacing w:before="10"/>
        <w:ind w:left="0"/>
        <w:rPr>
          <w:rFonts w:ascii="Symbol" w:hAnsi="Symbol"/>
        </w:rPr>
      </w:pPr>
    </w:p>
    <w:p w14:paraId="3EA8D98B" w14:textId="77777777" w:rsidR="00B10B1C" w:rsidRPr="00A04050" w:rsidRDefault="00000000">
      <w:pPr>
        <w:pStyle w:val="BodyText"/>
        <w:spacing w:line="243" w:lineRule="exact"/>
        <w:ind w:left="360"/>
        <w:rPr>
          <w:b/>
          <w:bCs/>
        </w:rPr>
      </w:pPr>
      <w:r w:rsidRPr="00A04050">
        <w:rPr>
          <w:b/>
          <w:bCs/>
        </w:rPr>
        <w:t>BNSF</w:t>
      </w:r>
      <w:r w:rsidRPr="00A04050">
        <w:rPr>
          <w:b/>
          <w:bCs/>
          <w:spacing w:val="-7"/>
        </w:rPr>
        <w:t xml:space="preserve"> </w:t>
      </w:r>
      <w:r w:rsidRPr="00A04050">
        <w:rPr>
          <w:b/>
          <w:bCs/>
        </w:rPr>
        <w:t>RAILWAY,</w:t>
      </w:r>
      <w:r w:rsidRPr="00A04050">
        <w:rPr>
          <w:b/>
          <w:bCs/>
          <w:spacing w:val="-7"/>
        </w:rPr>
        <w:t xml:space="preserve"> </w:t>
      </w:r>
      <w:r w:rsidRPr="00A04050">
        <w:rPr>
          <w:b/>
          <w:bCs/>
        </w:rPr>
        <w:t>Fort</w:t>
      </w:r>
      <w:r w:rsidRPr="00A04050">
        <w:rPr>
          <w:b/>
          <w:bCs/>
          <w:spacing w:val="-7"/>
        </w:rPr>
        <w:t xml:space="preserve"> </w:t>
      </w:r>
      <w:r w:rsidRPr="00A04050">
        <w:rPr>
          <w:b/>
          <w:bCs/>
        </w:rPr>
        <w:t>Worth,</w:t>
      </w:r>
      <w:r w:rsidRPr="00A04050">
        <w:rPr>
          <w:b/>
          <w:bCs/>
          <w:spacing w:val="-7"/>
        </w:rPr>
        <w:t xml:space="preserve"> </w:t>
      </w:r>
      <w:r w:rsidRPr="00A04050">
        <w:rPr>
          <w:b/>
          <w:bCs/>
          <w:spacing w:val="-2"/>
        </w:rPr>
        <w:t>Texas</w:t>
      </w:r>
    </w:p>
    <w:p w14:paraId="6EAE78B1" w14:textId="4FCE5194" w:rsidR="00B10B1C" w:rsidRDefault="00000000">
      <w:pPr>
        <w:spacing w:line="243" w:lineRule="exact"/>
        <w:ind w:left="360"/>
        <w:rPr>
          <w:sz w:val="20"/>
        </w:rPr>
      </w:pPr>
      <w:r>
        <w:rPr>
          <w:b/>
          <w:sz w:val="20"/>
        </w:rPr>
        <w:t>ECM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-3"/>
          <w:sz w:val="20"/>
        </w:rPr>
        <w:t xml:space="preserve"> </w:t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 w:rsidR="00A04050">
        <w:rPr>
          <w:b/>
          <w:spacing w:val="-3"/>
          <w:sz w:val="20"/>
        </w:rPr>
        <w:tab/>
      </w:r>
      <w:r>
        <w:rPr>
          <w:sz w:val="20"/>
        </w:rPr>
        <w:t>Feb</w:t>
      </w:r>
      <w:r>
        <w:rPr>
          <w:spacing w:val="-4"/>
          <w:sz w:val="20"/>
        </w:rPr>
        <w:t xml:space="preserve"> </w:t>
      </w:r>
      <w:r>
        <w:rPr>
          <w:sz w:val="20"/>
        </w:rPr>
        <w:t>2006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2015</w:t>
      </w:r>
    </w:p>
    <w:p w14:paraId="36591E47" w14:textId="77777777" w:rsidR="00B10B1C" w:rsidRDefault="00B10B1C">
      <w:pPr>
        <w:pStyle w:val="BodyText"/>
        <w:ind w:left="0"/>
      </w:pPr>
    </w:p>
    <w:p w14:paraId="13EB6CED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9"/>
          <w:sz w:val="20"/>
        </w:rPr>
        <w:t xml:space="preserve"> </w:t>
      </w:r>
      <w:r>
        <w:rPr>
          <w:sz w:val="20"/>
        </w:rPr>
        <w:t>fraudulent</w:t>
      </w:r>
      <w:r>
        <w:rPr>
          <w:spacing w:val="-10"/>
          <w:sz w:val="20"/>
        </w:rPr>
        <w:t xml:space="preserve"> </w:t>
      </w:r>
      <w:r>
        <w:rPr>
          <w:sz w:val="20"/>
        </w:rPr>
        <w:t>claims,</w:t>
      </w:r>
      <w:r>
        <w:rPr>
          <w:spacing w:val="-10"/>
          <w:sz w:val="20"/>
        </w:rPr>
        <w:t xml:space="preserve"> </w:t>
      </w:r>
      <w:r>
        <w:rPr>
          <w:sz w:val="20"/>
        </w:rPr>
        <w:t>preventing</w:t>
      </w:r>
      <w:r>
        <w:rPr>
          <w:spacing w:val="-10"/>
          <w:sz w:val="20"/>
        </w:rPr>
        <w:t xml:space="preserve"> </w:t>
      </w:r>
      <w:r>
        <w:rPr>
          <w:sz w:val="20"/>
        </w:rPr>
        <w:t>undue</w:t>
      </w:r>
      <w:r>
        <w:rPr>
          <w:spacing w:val="-11"/>
          <w:sz w:val="20"/>
        </w:rPr>
        <w:t xml:space="preserve"> </w:t>
      </w:r>
      <w:r>
        <w:rPr>
          <w:sz w:val="20"/>
        </w:rPr>
        <w:t>payment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revenue by at least 15%.</w:t>
      </w:r>
    </w:p>
    <w:p w14:paraId="49BE7F7D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62"/>
        <w:jc w:val="both"/>
        <w:rPr>
          <w:sz w:val="20"/>
        </w:rPr>
      </w:pPr>
      <w:r>
        <w:rPr>
          <w:sz w:val="20"/>
        </w:rPr>
        <w:t>Increased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35%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that automated month-end analysis across enterprise engineering and real estate domains.</w:t>
      </w:r>
    </w:p>
    <w:p w14:paraId="2C2DAB83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spacing w:before="1"/>
        <w:ind w:right="367"/>
        <w:jc w:val="both"/>
        <w:rPr>
          <w:sz w:val="20"/>
        </w:rPr>
      </w:pPr>
      <w:r>
        <w:rPr>
          <w:sz w:val="20"/>
        </w:rPr>
        <w:t>Boosted data quality by 25% through optimization of IoT data ingestion and collection procedures, enabling accurate fault detection in remote assets for the enterprise asset and real estate management systems.</w:t>
      </w:r>
    </w:p>
    <w:p w14:paraId="6F1996E8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6"/>
        <w:jc w:val="both"/>
        <w:rPr>
          <w:sz w:val="20"/>
        </w:rPr>
      </w:pPr>
      <w:r>
        <w:rPr>
          <w:sz w:val="20"/>
        </w:rPr>
        <w:t>Contributed to a 10% improvement in enterprise-wide business processes by participating in cross-functional big data analytics initiatives, integrating infrastructure health, capital planning, and operational KPIs.</w:t>
      </w:r>
    </w:p>
    <w:p w14:paraId="43BF25B6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spacing w:before="1"/>
        <w:ind w:right="357"/>
        <w:jc w:val="both"/>
        <w:rPr>
          <w:sz w:val="20"/>
        </w:rPr>
      </w:pPr>
      <w:r>
        <w:rPr>
          <w:sz w:val="20"/>
        </w:rPr>
        <w:t>Implemented ECM platforms at scale including OpenText Content Server, Extended ECM, Media Management, IBM FileNet P8, and Content Navigator, enhancing document compliance, records retention, and information governance across regulated domains.</w:t>
      </w:r>
    </w:p>
    <w:p w14:paraId="17169275" w14:textId="77777777" w:rsidR="00B10B1C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ind w:right="357"/>
        <w:jc w:val="both"/>
        <w:rPr>
          <w:sz w:val="20"/>
        </w:rPr>
      </w:pPr>
      <w:r>
        <w:rPr>
          <w:sz w:val="20"/>
        </w:rPr>
        <w:t xml:space="preserve">Delivered enterprise IoT and analytics capabilities by leading multi-year, multi-departmental programs focused on sensor- driven fault detection systems, unifying edge data with back-end analytics for predictive maintenance and investment </w:t>
      </w:r>
      <w:r>
        <w:rPr>
          <w:spacing w:val="-2"/>
          <w:sz w:val="20"/>
        </w:rPr>
        <w:t>planning.</w:t>
      </w:r>
    </w:p>
    <w:p w14:paraId="57FD5617" w14:textId="77777777" w:rsidR="00B10B1C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7357E6" wp14:editId="7FFFE8CB">
                <wp:simplePos x="0" y="0"/>
                <wp:positionH relativeFrom="page">
                  <wp:posOffset>438912</wp:posOffset>
                </wp:positionH>
                <wp:positionV relativeFrom="paragraph">
                  <wp:posOffset>320846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46E08" id="Graphic 5" o:spid="_x0000_s1026" style="position:absolute;margin-left:34.55pt;margin-top:25.25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CDC840D" w14:textId="77777777" w:rsidR="00B10B1C" w:rsidRDefault="00000000">
      <w:pPr>
        <w:pStyle w:val="BodyText"/>
        <w:spacing w:before="124"/>
        <w:ind w:left="360" w:right="145"/>
      </w:pPr>
      <w:r>
        <w:rPr>
          <w:b/>
        </w:rPr>
        <w:t>Texas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M,</w:t>
      </w:r>
      <w:r>
        <w:rPr>
          <w:b/>
          <w:spacing w:val="-5"/>
        </w:rPr>
        <w:t xml:space="preserve"> </w:t>
      </w:r>
      <w:r>
        <w:rPr>
          <w:b/>
        </w:rPr>
        <w:t>USA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MBA</w:t>
      </w:r>
      <w:r>
        <w:rPr>
          <w:b/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(Generative</w:t>
      </w:r>
      <w:r>
        <w:rPr>
          <w:spacing w:val="-4"/>
        </w:rPr>
        <w:t xml:space="preserve"> </w:t>
      </w:r>
      <w:r>
        <w:t>AI for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Transformations)</w:t>
      </w:r>
      <w:r>
        <w:rPr>
          <w:spacing w:val="-4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Graduation 12/2026 JAWAHARLAL NEHRU TECHNOLOGICAL UNIVERSITY, Hyderabad, India - 1995</w:t>
      </w:r>
    </w:p>
    <w:p w14:paraId="22C2BC71" w14:textId="77777777" w:rsidR="00B10B1C" w:rsidRDefault="00000000">
      <w:pPr>
        <w:pStyle w:val="Heading1"/>
        <w:spacing w:line="243" w:lineRule="exact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Technology,</w:t>
      </w:r>
      <w:r>
        <w:rPr>
          <w:spacing w:val="-8"/>
        </w:rPr>
        <w:t xml:space="preserve"> </w:t>
      </w:r>
      <w:r>
        <w:t>Electrical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23C40D19" w14:textId="77777777" w:rsidR="00B10B1C" w:rsidRDefault="00B10B1C">
      <w:pPr>
        <w:pStyle w:val="Heading1"/>
        <w:spacing w:line="243" w:lineRule="exact"/>
        <w:sectPr w:rsidR="00B10B1C">
          <w:headerReference w:type="default" r:id="rId7"/>
          <w:pgSz w:w="12240" w:h="15840"/>
          <w:pgMar w:top="960" w:right="360" w:bottom="280" w:left="360" w:header="762" w:footer="0" w:gutter="0"/>
          <w:pgNumType w:start="2"/>
          <w:cols w:space="720"/>
        </w:sectPr>
      </w:pPr>
    </w:p>
    <w:p w14:paraId="33374DF3" w14:textId="77777777" w:rsidR="00B10B1C" w:rsidRDefault="00B10B1C">
      <w:pPr>
        <w:pStyle w:val="BodyText"/>
        <w:ind w:left="0"/>
        <w:rPr>
          <w:b/>
        </w:rPr>
      </w:pPr>
    </w:p>
    <w:p w14:paraId="6BB64342" w14:textId="77777777" w:rsidR="00B10B1C" w:rsidRDefault="00B10B1C">
      <w:pPr>
        <w:pStyle w:val="BodyText"/>
        <w:spacing w:before="1"/>
        <w:ind w:left="0"/>
        <w:rPr>
          <w:b/>
        </w:rPr>
      </w:pPr>
    </w:p>
    <w:p w14:paraId="4A3F2EF7" w14:textId="77777777" w:rsidR="00B10B1C" w:rsidRDefault="00000000">
      <w:pPr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92B693" wp14:editId="7272DE92">
                <wp:simplePos x="0" y="0"/>
                <wp:positionH relativeFrom="page">
                  <wp:posOffset>438912</wp:posOffset>
                </wp:positionH>
                <wp:positionV relativeFrom="paragraph">
                  <wp:posOffset>166953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B4C1D" id="Graphic 6" o:spid="_x0000_s1026" style="position:absolute;margin-left:34.55pt;margin-top:13.15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hmer6t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CERTIFICATIONS</w:t>
      </w:r>
    </w:p>
    <w:p w14:paraId="74F99A76" w14:textId="77777777" w:rsidR="00B10B1C" w:rsidRDefault="00000000">
      <w:pPr>
        <w:spacing w:before="124"/>
        <w:ind w:left="360" w:right="5406"/>
        <w:rPr>
          <w:sz w:val="20"/>
        </w:rPr>
      </w:pPr>
      <w:r>
        <w:rPr>
          <w:i/>
          <w:sz w:val="20"/>
        </w:rPr>
        <w:t xml:space="preserve">Data Science and Machine Learning Certification, UT Austin, </w:t>
      </w:r>
      <w:r>
        <w:rPr>
          <w:sz w:val="20"/>
        </w:rPr>
        <w:t xml:space="preserve">2023 </w:t>
      </w:r>
      <w:r>
        <w:rPr>
          <w:i/>
          <w:sz w:val="20"/>
        </w:rPr>
        <w:t>Certified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Advanced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analytics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Deep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Learning,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 xml:space="preserve">Austin, </w:t>
      </w:r>
      <w:r>
        <w:rPr>
          <w:sz w:val="20"/>
        </w:rPr>
        <w:t>2023 AWS Cloud Computing 2023</w:t>
      </w:r>
    </w:p>
    <w:p w14:paraId="26A78DD1" w14:textId="77777777" w:rsidR="00B10B1C" w:rsidRDefault="00000000">
      <w:pPr>
        <w:pStyle w:val="BodyText"/>
        <w:spacing w:line="244" w:lineRule="exact"/>
        <w:ind w:left="360"/>
      </w:pPr>
      <w:r>
        <w:t>Tableau</w:t>
      </w:r>
      <w:r>
        <w:rPr>
          <w:spacing w:val="-10"/>
        </w:rPr>
        <w:t xml:space="preserve"> </w:t>
      </w:r>
      <w:r>
        <w:t>Developer</w:t>
      </w:r>
      <w:r>
        <w:rPr>
          <w:spacing w:val="-10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rPr>
          <w:spacing w:val="-4"/>
        </w:rPr>
        <w:t>2024</w:t>
      </w:r>
    </w:p>
    <w:p w14:paraId="04F8429A" w14:textId="77777777" w:rsidR="00B10B1C" w:rsidRDefault="00000000">
      <w:pPr>
        <w:ind w:left="360"/>
        <w:rPr>
          <w:sz w:val="20"/>
        </w:rPr>
      </w:pPr>
      <w:r>
        <w:rPr>
          <w:i/>
          <w:sz w:val="20"/>
        </w:rPr>
        <w:t>Certificate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International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Global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Management,</w:t>
      </w:r>
      <w:r>
        <w:rPr>
          <w:i/>
          <w:spacing w:val="-9"/>
          <w:sz w:val="20"/>
        </w:rPr>
        <w:t xml:space="preserve"> </w:t>
      </w:r>
      <w:r>
        <w:rPr>
          <w:spacing w:val="-4"/>
          <w:sz w:val="20"/>
        </w:rPr>
        <w:t>2006</w:t>
      </w:r>
    </w:p>
    <w:p w14:paraId="431FBFD9" w14:textId="77777777" w:rsidR="00B10B1C" w:rsidRDefault="00000000">
      <w:pPr>
        <w:spacing w:before="1"/>
        <w:ind w:left="360"/>
        <w:rPr>
          <w:sz w:val="20"/>
        </w:rPr>
      </w:pPr>
      <w:r>
        <w:rPr>
          <w:i/>
          <w:sz w:val="20"/>
        </w:rPr>
        <w:t>Certificate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International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Strategic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Management,</w:t>
      </w:r>
      <w:r>
        <w:rPr>
          <w:i/>
          <w:spacing w:val="-8"/>
          <w:sz w:val="20"/>
        </w:rPr>
        <w:t xml:space="preserve"> </w:t>
      </w:r>
      <w:r>
        <w:rPr>
          <w:spacing w:val="-4"/>
          <w:sz w:val="20"/>
        </w:rPr>
        <w:t>2006</w:t>
      </w:r>
    </w:p>
    <w:p w14:paraId="340FC0A0" w14:textId="77777777" w:rsidR="00B10B1C" w:rsidRDefault="00B10B1C">
      <w:pPr>
        <w:pStyle w:val="BodyText"/>
        <w:spacing w:before="241"/>
        <w:ind w:left="0"/>
      </w:pPr>
    </w:p>
    <w:p w14:paraId="5B5D76F7" w14:textId="77777777" w:rsidR="00B10B1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D17795" wp14:editId="6DE5625F">
                <wp:simplePos x="0" y="0"/>
                <wp:positionH relativeFrom="page">
                  <wp:posOffset>438912</wp:posOffset>
                </wp:positionH>
                <wp:positionV relativeFrom="paragraph">
                  <wp:posOffset>167029</wp:posOffset>
                </wp:positionV>
                <wp:extent cx="6896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A268" id="Graphic 7" o:spid="_x0000_s1026" style="position:absolute;margin-left:34.55pt;margin-top:13.15pt;width:54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hmer6t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2BA9CE74" w14:textId="77777777" w:rsidR="00B10B1C" w:rsidRDefault="00000000">
      <w:pPr>
        <w:pStyle w:val="BodyText"/>
        <w:spacing w:before="124"/>
        <w:ind w:left="360" w:right="359"/>
        <w:jc w:val="both"/>
      </w:pPr>
      <w:r>
        <w:t xml:space="preserve">SQL, NoSQL (Oracle, DB2, SQL, Hadoop, Spark, Scala, Google </w:t>
      </w:r>
      <w:proofErr w:type="spellStart"/>
      <w:r>
        <w:t>Colab</w:t>
      </w:r>
      <w:proofErr w:type="spellEnd"/>
      <w:r>
        <w:t>), Python (Pandas, Scikit, TensorFlow Keras), Big Data (Cloudera Hadoop,</w:t>
      </w:r>
      <w:r>
        <w:rPr>
          <w:spacing w:val="-5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Azure),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(Scikit,</w:t>
      </w:r>
      <w:r>
        <w:rPr>
          <w:spacing w:val="-5"/>
        </w:rPr>
        <w:t xml:space="preserve"> </w:t>
      </w:r>
      <w:r>
        <w:t>Seaborn,</w:t>
      </w:r>
      <w:r>
        <w:rPr>
          <w:spacing w:val="-5"/>
        </w:rPr>
        <w:t xml:space="preserve"> </w:t>
      </w:r>
      <w:r>
        <w:t>Stats</w:t>
      </w:r>
      <w:r>
        <w:rPr>
          <w:spacing w:val="-6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BI),</w:t>
      </w:r>
      <w:r>
        <w:rPr>
          <w:spacing w:val="-5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 xml:space="preserve">systems, C, Matplotlib, </w:t>
      </w:r>
      <w:proofErr w:type="spellStart"/>
      <w:r>
        <w:t>Opentext</w:t>
      </w:r>
      <w:proofErr w:type="spellEnd"/>
      <w:r>
        <w:t xml:space="preserve">, </w:t>
      </w:r>
      <w:proofErr w:type="spellStart"/>
      <w:r>
        <w:t>Filenet</w:t>
      </w:r>
      <w:proofErr w:type="spellEnd"/>
      <w:r>
        <w:t>, Media Management</w:t>
      </w:r>
    </w:p>
    <w:sectPr w:rsidR="00B10B1C">
      <w:pgSz w:w="12240" w:h="15840"/>
      <w:pgMar w:top="960" w:right="360" w:bottom="280" w:left="360" w:header="76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D9F2" w14:textId="77777777" w:rsidR="00B637EF" w:rsidRDefault="00B637EF">
      <w:r>
        <w:separator/>
      </w:r>
    </w:p>
  </w:endnote>
  <w:endnote w:type="continuationSeparator" w:id="0">
    <w:p w14:paraId="271C169A" w14:textId="77777777" w:rsidR="00B637EF" w:rsidRDefault="00B6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F07E" w14:textId="77777777" w:rsidR="00B637EF" w:rsidRDefault="00B637EF">
      <w:r>
        <w:separator/>
      </w:r>
    </w:p>
  </w:footnote>
  <w:footnote w:type="continuationSeparator" w:id="0">
    <w:p w14:paraId="09EFA2E8" w14:textId="77777777" w:rsidR="00B637EF" w:rsidRDefault="00B63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F39D" w14:textId="3D668AB0" w:rsidR="00B10B1C" w:rsidRDefault="00B10B1C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9CA"/>
    <w:multiLevelType w:val="hybridMultilevel"/>
    <w:tmpl w:val="B470B7D2"/>
    <w:lvl w:ilvl="0" w:tplc="93582CAE">
      <w:numFmt w:val="bullet"/>
      <w:lvlText w:val="✓"/>
      <w:lvlJc w:val="left"/>
      <w:pPr>
        <w:ind w:left="360" w:hanging="21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7A848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 w:tplc="D5747FD4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64466C48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652E190A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F0188992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21B8F596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2A8E17B4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B48043B2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 w16cid:durableId="59540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B1C"/>
    <w:rsid w:val="001513F8"/>
    <w:rsid w:val="002B4ECE"/>
    <w:rsid w:val="002E7EDD"/>
    <w:rsid w:val="0031134C"/>
    <w:rsid w:val="003524FF"/>
    <w:rsid w:val="008A368A"/>
    <w:rsid w:val="00A04050"/>
    <w:rsid w:val="00A86F80"/>
    <w:rsid w:val="00B10B1C"/>
    <w:rsid w:val="00B637EF"/>
    <w:rsid w:val="00EA7538"/>
    <w:rsid w:val="00ED008E"/>
    <w:rsid w:val="00E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D1CE8"/>
  <w15:docId w15:val="{75C8C440-0DF7-43D4-957E-FC40544C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7" w:lineRule="exact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3D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DA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F3D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3DA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Vikesh kumar</cp:lastModifiedBy>
  <cp:revision>11</cp:revision>
  <dcterms:created xsi:type="dcterms:W3CDTF">2026-02-17T19:40:00Z</dcterms:created>
  <dcterms:modified xsi:type="dcterms:W3CDTF">2026-02-18T10:41:00Z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