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6C5F" w14:textId="77777777" w:rsidR="00235ED8" w:rsidRDefault="00235ED8" w:rsidP="00235ED8">
      <w:pPr>
        <w:spacing w:after="0"/>
        <w:jc w:val="both"/>
        <w:rPr>
          <w:rFonts w:ascii="Cambria" w:eastAsia="Cambria" w:hAnsi="Cambria" w:cs="Cambria"/>
          <w:b/>
          <w:color w:val="000000"/>
        </w:rPr>
      </w:pPr>
      <w:r>
        <w:rPr>
          <w:rFonts w:ascii="Cambria" w:eastAsia="Cambria" w:hAnsi="Cambria" w:cs="Cambria"/>
          <w:b/>
          <w:color w:val="000000"/>
        </w:rPr>
        <w:t>Yojana Sajja</w:t>
      </w:r>
      <w:r>
        <w:rPr>
          <w:noProof/>
        </w:rPr>
        <w:drawing>
          <wp:anchor distT="0" distB="0" distL="114300" distR="114300" simplePos="0" relativeHeight="251659264" behindDoc="0" locked="0" layoutInCell="1" hidden="0" allowOverlap="1" wp14:anchorId="111DFC1B" wp14:editId="465D4FA1">
            <wp:simplePos x="0" y="0"/>
            <wp:positionH relativeFrom="column">
              <wp:posOffset>4360545</wp:posOffset>
            </wp:positionH>
            <wp:positionV relativeFrom="paragraph">
              <wp:posOffset>-3809</wp:posOffset>
            </wp:positionV>
            <wp:extent cx="752350" cy="791210"/>
            <wp:effectExtent l="0" t="0" r="0" b="0"/>
            <wp:wrapNone/>
            <wp:docPr id="10" name="image3.png" descr="Microsoft Certified: Azure Administrator Associate (Legacy)"/>
            <wp:cNvGraphicFramePr/>
            <a:graphic xmlns:a="http://schemas.openxmlformats.org/drawingml/2006/main">
              <a:graphicData uri="http://schemas.openxmlformats.org/drawingml/2006/picture">
                <pic:pic xmlns:pic="http://schemas.openxmlformats.org/drawingml/2006/picture">
                  <pic:nvPicPr>
                    <pic:cNvPr id="0" name="image3.png" descr="Microsoft Certified: Azure Administrator Associate (Legacy)"/>
                    <pic:cNvPicPr preferRelativeResize="0"/>
                  </pic:nvPicPr>
                  <pic:blipFill>
                    <a:blip r:embed="rId5"/>
                    <a:srcRect/>
                    <a:stretch>
                      <a:fillRect/>
                    </a:stretch>
                  </pic:blipFill>
                  <pic:spPr>
                    <a:xfrm>
                      <a:off x="0" y="0"/>
                      <a:ext cx="752350" cy="7912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4C4B9B2" wp14:editId="6D3B5C76">
            <wp:simplePos x="0" y="0"/>
            <wp:positionH relativeFrom="column">
              <wp:posOffset>5150485</wp:posOffset>
            </wp:positionH>
            <wp:positionV relativeFrom="paragraph">
              <wp:posOffset>-2539</wp:posOffset>
            </wp:positionV>
            <wp:extent cx="791456" cy="791456"/>
            <wp:effectExtent l="0" t="0" r="0" b="0"/>
            <wp:wrapNone/>
            <wp:docPr id="9" name="image2.jp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jpg" descr="A blue hexagon with white text&#10;&#10;Description automatically generated"/>
                    <pic:cNvPicPr preferRelativeResize="0"/>
                  </pic:nvPicPr>
                  <pic:blipFill>
                    <a:blip r:embed="rId6"/>
                    <a:srcRect/>
                    <a:stretch>
                      <a:fillRect/>
                    </a:stretch>
                  </pic:blipFill>
                  <pic:spPr>
                    <a:xfrm>
                      <a:off x="0" y="0"/>
                      <a:ext cx="791456" cy="791456"/>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145E7C9" wp14:editId="01D9EFB4">
            <wp:simplePos x="0" y="0"/>
            <wp:positionH relativeFrom="column">
              <wp:posOffset>5981065</wp:posOffset>
            </wp:positionH>
            <wp:positionV relativeFrom="paragraph">
              <wp:posOffset>635</wp:posOffset>
            </wp:positionV>
            <wp:extent cx="873189" cy="790703"/>
            <wp:effectExtent l="0" t="0" r="0" b="0"/>
            <wp:wrapNone/>
            <wp:docPr id="8"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7"/>
                    <a:srcRect/>
                    <a:stretch>
                      <a:fillRect/>
                    </a:stretch>
                  </pic:blipFill>
                  <pic:spPr>
                    <a:xfrm>
                      <a:off x="0" y="0"/>
                      <a:ext cx="873189" cy="790703"/>
                    </a:xfrm>
                    <a:prstGeom prst="rect">
                      <a:avLst/>
                    </a:prstGeom>
                    <a:ln/>
                  </pic:spPr>
                </pic:pic>
              </a:graphicData>
            </a:graphic>
          </wp:anchor>
        </w:drawing>
      </w:r>
    </w:p>
    <w:p w14:paraId="14054C36" w14:textId="77777777" w:rsidR="00235ED8" w:rsidRDefault="00235ED8" w:rsidP="00235ED8">
      <w:pPr>
        <w:spacing w:after="0"/>
        <w:jc w:val="both"/>
        <w:rPr>
          <w:rFonts w:ascii="Cambria" w:eastAsia="Cambria" w:hAnsi="Cambria" w:cs="Cambria"/>
          <w:b/>
        </w:rPr>
      </w:pPr>
      <w:r>
        <w:rPr>
          <w:rFonts w:ascii="Cambria" w:eastAsia="Cambria" w:hAnsi="Cambria" w:cs="Cambria"/>
          <w:b/>
        </w:rPr>
        <w:t>Sr. DevOps Engineer</w:t>
      </w:r>
    </w:p>
    <w:p w14:paraId="2A4962F9" w14:textId="77777777" w:rsidR="00235ED8" w:rsidRDefault="00235ED8" w:rsidP="00235ED8">
      <w:pPr>
        <w:spacing w:after="0"/>
        <w:rPr>
          <w:rFonts w:ascii="Cambria" w:eastAsia="Cambria" w:hAnsi="Cambria" w:cs="Cambria"/>
          <w:b/>
        </w:rPr>
      </w:pPr>
      <w:r>
        <w:rPr>
          <w:rFonts w:ascii="Cambria" w:eastAsia="Cambria" w:hAnsi="Cambria" w:cs="Cambria"/>
          <w:b/>
        </w:rPr>
        <w:t>Contact No: (469)-673-0674</w:t>
      </w:r>
    </w:p>
    <w:p w14:paraId="5C66BC81" w14:textId="648D4C03" w:rsidR="00235ED8" w:rsidRDefault="00235ED8" w:rsidP="00235ED8">
      <w:pPr>
        <w:spacing w:after="0"/>
        <w:ind w:hanging="2"/>
        <w:rPr>
          <w:rFonts w:ascii="Cambria" w:eastAsia="Cambria" w:hAnsi="Cambria" w:cs="Cambria"/>
          <w:b/>
        </w:rPr>
      </w:pPr>
      <w:r>
        <w:rPr>
          <w:rFonts w:ascii="Cambria" w:eastAsia="Cambria" w:hAnsi="Cambria" w:cs="Cambria"/>
          <w:b/>
        </w:rPr>
        <w:t>Email ID:</w:t>
      </w:r>
      <w:r w:rsidR="00EB225A" w:rsidRPr="00EB225A">
        <w:t xml:space="preserve"> </w:t>
      </w:r>
      <w:r w:rsidR="00EB225A" w:rsidRPr="00EB225A">
        <w:rPr>
          <w:rFonts w:ascii="Cambria" w:eastAsia="Cambria" w:hAnsi="Cambria" w:cs="Cambria"/>
          <w:b/>
        </w:rPr>
        <w:t>yojanasajja226@gmail.com</w:t>
      </w:r>
    </w:p>
    <w:p w14:paraId="6C5A76BB" w14:textId="77777777" w:rsidR="00235ED8" w:rsidRDefault="00235ED8" w:rsidP="00235ED8">
      <w:pPr>
        <w:spacing w:after="0"/>
        <w:ind w:hanging="2"/>
        <w:rPr>
          <w:rFonts w:ascii="Cambria" w:eastAsia="Cambria" w:hAnsi="Cambria" w:cs="Cambria"/>
          <w:b/>
        </w:rPr>
      </w:pPr>
    </w:p>
    <w:p w14:paraId="6589C3EA" w14:textId="77777777" w:rsidR="00235ED8" w:rsidRDefault="00235ED8" w:rsidP="00235ED8">
      <w:pPr>
        <w:spacing w:after="0"/>
        <w:ind w:hanging="2"/>
        <w:rPr>
          <w:rFonts w:ascii="Cambria" w:eastAsia="Cambria" w:hAnsi="Cambria" w:cs="Cambria"/>
          <w:b/>
          <w:color w:val="002060"/>
          <w:sz w:val="20"/>
          <w:szCs w:val="20"/>
        </w:rPr>
      </w:pPr>
    </w:p>
    <w:p w14:paraId="712DDC12" w14:textId="77777777" w:rsidR="00235ED8" w:rsidRDefault="00235ED8" w:rsidP="00235ED8">
      <w:pPr>
        <w:spacing w:after="0"/>
        <w:ind w:hanging="2"/>
        <w:jc w:val="center"/>
        <w:rPr>
          <w:rFonts w:ascii="Cambria" w:eastAsia="Cambria" w:hAnsi="Cambria" w:cs="Cambria"/>
          <w:color w:val="0000FF"/>
          <w:sz w:val="24"/>
          <w:szCs w:val="24"/>
          <w:u w:val="single"/>
        </w:rPr>
      </w:pPr>
      <w:r>
        <w:rPr>
          <w:noProof/>
        </w:rPr>
        <mc:AlternateContent>
          <mc:Choice Requires="wps">
            <w:drawing>
              <wp:anchor distT="0" distB="0" distL="114300" distR="114300" simplePos="0" relativeHeight="251662336" behindDoc="0" locked="0" layoutInCell="1" hidden="0" allowOverlap="1" wp14:anchorId="20CD6C2A" wp14:editId="03BB3B57">
                <wp:simplePos x="0" y="0"/>
                <wp:positionH relativeFrom="column">
                  <wp:posOffset>1</wp:posOffset>
                </wp:positionH>
                <wp:positionV relativeFrom="paragraph">
                  <wp:posOffset>101600</wp:posOffset>
                </wp:positionV>
                <wp:extent cx="7096125" cy="81280"/>
                <wp:effectExtent l="0" t="0" r="0" b="0"/>
                <wp:wrapNone/>
                <wp:docPr id="7" name="Rectangle 7"/>
                <wp:cNvGraphicFramePr/>
                <a:graphic xmlns:a="http://schemas.openxmlformats.org/drawingml/2006/main">
                  <a:graphicData uri="http://schemas.microsoft.com/office/word/2010/wordprocessingShape">
                    <wps:wsp>
                      <wps:cNvSpPr/>
                      <wps:spPr>
                        <a:xfrm>
                          <a:off x="1804288" y="3745710"/>
                          <a:ext cx="7083425" cy="68580"/>
                        </a:xfrm>
                        <a:prstGeom prst="rect">
                          <a:avLst/>
                        </a:prstGeom>
                        <a:solidFill>
                          <a:schemeClr val="dk1"/>
                        </a:solidFill>
                        <a:ln w="12700" cap="flat" cmpd="sng">
                          <a:solidFill>
                            <a:srgbClr val="42719B"/>
                          </a:solidFill>
                          <a:prstDash val="solid"/>
                          <a:miter lim="800000"/>
                          <a:headEnd type="none" w="sm" len="sm"/>
                          <a:tailEnd type="none" w="sm" len="sm"/>
                        </a:ln>
                      </wps:spPr>
                      <wps:txbx>
                        <w:txbxContent>
                          <w:p w14:paraId="4ACE0DBE" w14:textId="77777777" w:rsidR="00235ED8" w:rsidRDefault="00235ED8" w:rsidP="00235ED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20CD6C2A" id="Rectangle 7" o:spid="_x0000_s1026" style="position:absolute;left:0;text-align:left;margin-left:0;margin-top:8pt;width:558.75pt;height:6.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" fillcolor="black [3200]" strokecolor="#42719b" strokeweight="1pt">
                <v:stroke startarrowwidth="narrow" startarrowlength="short" endarrowwidth="narrow" endarrowlength="short"/>
                <v:textbox inset="2.53958mm,1.2694mm,2.53958mm,1.2694mm">
                  <w:txbxContent>
                    <w:p w14:paraId="4ACE0DBE" w14:textId="77777777" w:rsidR="00235ED8" w:rsidRDefault="00235ED8" w:rsidP="00235ED8">
                      <w:pPr>
                        <w:spacing w:line="258" w:lineRule="auto"/>
                        <w:jc w:val="center"/>
                        <w:textDirection w:val="btLr"/>
                      </w:pPr>
                    </w:p>
                  </w:txbxContent>
                </v:textbox>
              </v:rect>
            </w:pict>
          </mc:Fallback>
        </mc:AlternateContent>
      </w:r>
    </w:p>
    <w:p w14:paraId="0760863E" w14:textId="77777777" w:rsidR="00235ED8" w:rsidRDefault="00235ED8" w:rsidP="00235ED8">
      <w:pPr>
        <w:tabs>
          <w:tab w:val="left" w:pos="3848"/>
        </w:tabs>
        <w:jc w:val="both"/>
        <w:rPr>
          <w:rFonts w:ascii="Cambria" w:eastAsia="Cambria" w:hAnsi="Cambria" w:cs="Cambria"/>
          <w:color w:val="002060"/>
        </w:rPr>
      </w:pPr>
    </w:p>
    <w:p w14:paraId="1D0ABAFD" w14:textId="77777777" w:rsidR="00235ED8" w:rsidRDefault="00235ED8" w:rsidP="00235ED8">
      <w:pPr>
        <w:tabs>
          <w:tab w:val="left" w:pos="3848"/>
        </w:tabs>
        <w:jc w:val="both"/>
        <w:rPr>
          <w:rFonts w:ascii="Cambria" w:eastAsia="Cambria" w:hAnsi="Cambria" w:cs="Cambria"/>
          <w:b/>
          <w:sz w:val="24"/>
          <w:szCs w:val="24"/>
          <w:highlight w:val="white"/>
          <w:u w:val="single"/>
        </w:rPr>
      </w:pPr>
      <w:r>
        <w:rPr>
          <w:rFonts w:ascii="Cambria" w:eastAsia="Cambria" w:hAnsi="Cambria" w:cs="Cambria"/>
          <w:b/>
          <w:sz w:val="24"/>
          <w:szCs w:val="24"/>
          <w:highlight w:val="white"/>
          <w:u w:val="single"/>
        </w:rPr>
        <w:t>PROFESSIONAL SUMMARY:</w:t>
      </w:r>
    </w:p>
    <w:p w14:paraId="3FB433CF" w14:textId="77777777" w:rsidR="00235ED8" w:rsidRDefault="00235ED8" w:rsidP="00235ED8">
      <w:pPr>
        <w:jc w:val="both"/>
        <w:rPr>
          <w:rFonts w:ascii="Cambria" w:eastAsia="Cambria" w:hAnsi="Cambria" w:cs="Cambria"/>
          <w:sz w:val="20"/>
          <w:szCs w:val="20"/>
        </w:rPr>
      </w:pPr>
      <w:bookmarkStart w:id="0" w:name="_heading=h.qd3ynt7kxpg5" w:colFirst="0" w:colLast="0"/>
      <w:bookmarkEnd w:id="0"/>
      <w:r>
        <w:rPr>
          <w:rFonts w:ascii="Cambria" w:eastAsia="Cambria" w:hAnsi="Cambria" w:cs="Cambria"/>
          <w:sz w:val="20"/>
          <w:szCs w:val="20"/>
        </w:rPr>
        <w:t>Experienced DevOps Engineer with 10+ years in the IT industry, specializing in Private, Public, and Hybrid Cloud platforms like Azure, AWS, and OpenStack. Proficient in Docker, Kubernetes, Terraform, Ansible, Jenkins, and Configuration Management. Also, 4 years of successful Linux Administration background, ensuring efficient and secure system operations. Results-oriented professional with a proven track record in optimizing deployment pipelines, automating infrastructure, and enhancing system reliability.</w:t>
      </w:r>
    </w:p>
    <w:p w14:paraId="4149AEBF"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Worked across a wide range of </w:t>
      </w:r>
      <w:r w:rsidRPr="003A6628">
        <w:rPr>
          <w:rFonts w:ascii="Calibri" w:eastAsia="Times New Roman" w:hAnsi="Calibri" w:cs="Calibri"/>
          <w:b/>
          <w:bCs/>
          <w:sz w:val="20"/>
          <w:szCs w:val="20"/>
        </w:rPr>
        <w:t>AWS and Azure infrastructure resources</w:t>
      </w:r>
      <w:r w:rsidRPr="003A6628">
        <w:rPr>
          <w:rFonts w:ascii="Calibri" w:eastAsia="Times New Roman" w:hAnsi="Calibri" w:cs="Calibri"/>
          <w:sz w:val="20"/>
          <w:szCs w:val="20"/>
        </w:rPr>
        <w:t xml:space="preserve"> to support cloud initiatives.</w:t>
      </w:r>
    </w:p>
    <w:p w14:paraId="42C19C45"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Designed and maintained </w:t>
      </w:r>
      <w:r w:rsidRPr="003A6628">
        <w:rPr>
          <w:rFonts w:ascii="Calibri" w:eastAsia="Times New Roman" w:hAnsi="Calibri" w:cs="Calibri"/>
          <w:b/>
          <w:bCs/>
          <w:sz w:val="20"/>
          <w:szCs w:val="20"/>
        </w:rPr>
        <w:t>CI/CD pipelines</w:t>
      </w:r>
      <w:r w:rsidRPr="003A6628">
        <w:rPr>
          <w:rFonts w:ascii="Calibri" w:eastAsia="Times New Roman" w:hAnsi="Calibri" w:cs="Calibri"/>
          <w:sz w:val="20"/>
          <w:szCs w:val="20"/>
        </w:rPr>
        <w:t xml:space="preserve"> using </w:t>
      </w:r>
      <w:r w:rsidRPr="003A6628">
        <w:rPr>
          <w:rFonts w:ascii="Calibri" w:eastAsia="Times New Roman" w:hAnsi="Calibri" w:cs="Calibri"/>
          <w:b/>
          <w:bCs/>
          <w:sz w:val="20"/>
          <w:szCs w:val="20"/>
        </w:rPr>
        <w:t xml:space="preserve">AWS </w:t>
      </w:r>
      <w:proofErr w:type="spellStart"/>
      <w:r w:rsidRPr="003A6628">
        <w:rPr>
          <w:rFonts w:ascii="Calibri" w:eastAsia="Times New Roman" w:hAnsi="Calibri" w:cs="Calibri"/>
          <w:b/>
          <w:bCs/>
          <w:sz w:val="20"/>
          <w:szCs w:val="20"/>
        </w:rPr>
        <w:t>CodePipeline</w:t>
      </w:r>
      <w:proofErr w:type="spellEnd"/>
      <w:r w:rsidRPr="003A6628">
        <w:rPr>
          <w:rFonts w:ascii="Calibri" w:eastAsia="Times New Roman" w:hAnsi="Calibri" w:cs="Calibri"/>
          <w:b/>
          <w:bCs/>
          <w:sz w:val="20"/>
          <w:szCs w:val="20"/>
        </w:rPr>
        <w:t xml:space="preserve">, </w:t>
      </w:r>
      <w:proofErr w:type="spellStart"/>
      <w:r w:rsidRPr="003A6628">
        <w:rPr>
          <w:rFonts w:ascii="Calibri" w:eastAsia="Times New Roman" w:hAnsi="Calibri" w:cs="Calibri"/>
          <w:b/>
          <w:bCs/>
          <w:sz w:val="20"/>
          <w:szCs w:val="20"/>
        </w:rPr>
        <w:t>CodeBuild</w:t>
      </w:r>
      <w:proofErr w:type="spellEnd"/>
      <w:r w:rsidRPr="003A6628">
        <w:rPr>
          <w:rFonts w:ascii="Calibri" w:eastAsia="Times New Roman" w:hAnsi="Calibri" w:cs="Calibri"/>
          <w:b/>
          <w:bCs/>
          <w:sz w:val="20"/>
          <w:szCs w:val="20"/>
        </w:rPr>
        <w:t xml:space="preserve">, and </w:t>
      </w:r>
      <w:proofErr w:type="spellStart"/>
      <w:r w:rsidRPr="003A6628">
        <w:rPr>
          <w:rFonts w:ascii="Calibri" w:eastAsia="Times New Roman" w:hAnsi="Calibri" w:cs="Calibri"/>
          <w:b/>
          <w:bCs/>
          <w:sz w:val="20"/>
          <w:szCs w:val="20"/>
        </w:rPr>
        <w:t>CodeDeploy</w:t>
      </w:r>
      <w:proofErr w:type="spellEnd"/>
      <w:r w:rsidRPr="003A6628">
        <w:rPr>
          <w:rFonts w:ascii="Calibri" w:eastAsia="Times New Roman" w:hAnsi="Calibri" w:cs="Calibri"/>
          <w:sz w:val="20"/>
          <w:szCs w:val="20"/>
        </w:rPr>
        <w:t xml:space="preserve"> for faster delivery.</w:t>
      </w:r>
    </w:p>
    <w:p w14:paraId="1894D677"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Used </w:t>
      </w:r>
      <w:r w:rsidRPr="003A6628">
        <w:rPr>
          <w:rFonts w:ascii="Calibri" w:eastAsia="Times New Roman" w:hAnsi="Calibri" w:cs="Calibri"/>
          <w:b/>
          <w:bCs/>
          <w:sz w:val="20"/>
          <w:szCs w:val="20"/>
        </w:rPr>
        <w:t>Azure DevOps</w:t>
      </w:r>
      <w:r w:rsidRPr="003A6628">
        <w:rPr>
          <w:rFonts w:ascii="Calibri" w:eastAsia="Times New Roman" w:hAnsi="Calibri" w:cs="Calibri"/>
          <w:sz w:val="20"/>
          <w:szCs w:val="20"/>
        </w:rPr>
        <w:t xml:space="preserve"> services like </w:t>
      </w:r>
      <w:r w:rsidRPr="003A6628">
        <w:rPr>
          <w:rFonts w:ascii="Calibri" w:eastAsia="Times New Roman" w:hAnsi="Calibri" w:cs="Calibri"/>
          <w:b/>
          <w:bCs/>
          <w:sz w:val="20"/>
          <w:szCs w:val="20"/>
        </w:rPr>
        <w:t>Pipelines, Repos, and Boards</w:t>
      </w:r>
      <w:r w:rsidRPr="003A6628">
        <w:rPr>
          <w:rFonts w:ascii="Calibri" w:eastAsia="Times New Roman" w:hAnsi="Calibri" w:cs="Calibri"/>
          <w:sz w:val="20"/>
          <w:szCs w:val="20"/>
        </w:rPr>
        <w:t xml:space="preserve"> for end-to-end project tracking and automation.</w:t>
      </w:r>
    </w:p>
    <w:p w14:paraId="20F44D14"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Built </w:t>
      </w:r>
      <w:r w:rsidRPr="003A6628">
        <w:rPr>
          <w:rFonts w:ascii="Calibri" w:eastAsia="Times New Roman" w:hAnsi="Calibri" w:cs="Calibri"/>
          <w:b/>
          <w:bCs/>
          <w:sz w:val="20"/>
          <w:szCs w:val="20"/>
        </w:rPr>
        <w:t>scalable and resilient cloud architectures</w:t>
      </w:r>
      <w:r w:rsidRPr="003A6628">
        <w:rPr>
          <w:rFonts w:ascii="Calibri" w:eastAsia="Times New Roman" w:hAnsi="Calibri" w:cs="Calibri"/>
          <w:sz w:val="20"/>
          <w:szCs w:val="20"/>
        </w:rPr>
        <w:t xml:space="preserve"> on </w:t>
      </w:r>
      <w:r w:rsidRPr="003A6628">
        <w:rPr>
          <w:rFonts w:ascii="Calibri" w:eastAsia="Times New Roman" w:hAnsi="Calibri" w:cs="Calibri"/>
          <w:b/>
          <w:bCs/>
          <w:sz w:val="20"/>
          <w:szCs w:val="20"/>
        </w:rPr>
        <w:t>Azure</w:t>
      </w:r>
      <w:r w:rsidRPr="003A6628">
        <w:rPr>
          <w:rFonts w:ascii="Calibri" w:eastAsia="Times New Roman" w:hAnsi="Calibri" w:cs="Calibri"/>
          <w:sz w:val="20"/>
          <w:szCs w:val="20"/>
        </w:rPr>
        <w:t xml:space="preserve"> using </w:t>
      </w:r>
      <w:r w:rsidRPr="003A6628">
        <w:rPr>
          <w:rFonts w:ascii="Calibri" w:eastAsia="Times New Roman" w:hAnsi="Calibri" w:cs="Calibri"/>
          <w:b/>
          <w:bCs/>
          <w:sz w:val="20"/>
          <w:szCs w:val="20"/>
        </w:rPr>
        <w:t>VMs, AKS, and App Services</w:t>
      </w:r>
      <w:r w:rsidRPr="003A6628">
        <w:rPr>
          <w:rFonts w:ascii="Calibri" w:eastAsia="Times New Roman" w:hAnsi="Calibri" w:cs="Calibri"/>
          <w:sz w:val="20"/>
          <w:szCs w:val="20"/>
        </w:rPr>
        <w:t>.</w:t>
      </w:r>
    </w:p>
    <w:p w14:paraId="573DB46F"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Conducted </w:t>
      </w:r>
      <w:r w:rsidRPr="003A6628">
        <w:rPr>
          <w:rFonts w:ascii="Calibri" w:eastAsia="Times New Roman" w:hAnsi="Calibri" w:cs="Calibri"/>
          <w:b/>
          <w:bCs/>
          <w:sz w:val="20"/>
          <w:szCs w:val="20"/>
        </w:rPr>
        <w:t>security scans and vulnerability assessments</w:t>
      </w:r>
      <w:r w:rsidRPr="003A6628">
        <w:rPr>
          <w:rFonts w:ascii="Calibri" w:eastAsia="Times New Roman" w:hAnsi="Calibri" w:cs="Calibri"/>
          <w:sz w:val="20"/>
          <w:szCs w:val="20"/>
        </w:rPr>
        <w:t xml:space="preserve"> using </w:t>
      </w:r>
      <w:r w:rsidRPr="003A6628">
        <w:rPr>
          <w:rFonts w:ascii="Calibri" w:eastAsia="Times New Roman" w:hAnsi="Calibri" w:cs="Calibri"/>
          <w:b/>
          <w:bCs/>
          <w:sz w:val="20"/>
          <w:szCs w:val="20"/>
        </w:rPr>
        <w:t>SonarQube and Aqua</w:t>
      </w:r>
      <w:r w:rsidRPr="003A6628">
        <w:rPr>
          <w:rFonts w:ascii="Calibri" w:eastAsia="Times New Roman" w:hAnsi="Calibri" w:cs="Calibri"/>
          <w:sz w:val="20"/>
          <w:szCs w:val="20"/>
        </w:rPr>
        <w:t>, integrated across pipeline stages.</w:t>
      </w:r>
    </w:p>
    <w:p w14:paraId="753FDAB1"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Worked on </w:t>
      </w:r>
      <w:r w:rsidRPr="003A6628">
        <w:rPr>
          <w:rFonts w:ascii="Calibri" w:eastAsia="Times New Roman" w:hAnsi="Calibri" w:cs="Calibri"/>
          <w:b/>
          <w:bCs/>
          <w:sz w:val="20"/>
          <w:szCs w:val="20"/>
        </w:rPr>
        <w:t>Docker, Docker Swarm, and Kubernetes</w:t>
      </w:r>
      <w:r w:rsidRPr="003A6628">
        <w:rPr>
          <w:rFonts w:ascii="Calibri" w:eastAsia="Times New Roman" w:hAnsi="Calibri" w:cs="Calibri"/>
          <w:sz w:val="20"/>
          <w:szCs w:val="20"/>
        </w:rPr>
        <w:t xml:space="preserve">, and developed </w:t>
      </w:r>
      <w:r w:rsidRPr="003A6628">
        <w:rPr>
          <w:rFonts w:ascii="Calibri" w:eastAsia="Times New Roman" w:hAnsi="Calibri" w:cs="Calibri"/>
          <w:b/>
          <w:bCs/>
          <w:sz w:val="20"/>
          <w:szCs w:val="20"/>
        </w:rPr>
        <w:t>microservices</w:t>
      </w:r>
      <w:r w:rsidRPr="003A6628">
        <w:rPr>
          <w:rFonts w:ascii="Calibri" w:eastAsia="Times New Roman" w:hAnsi="Calibri" w:cs="Calibri"/>
          <w:sz w:val="20"/>
          <w:szCs w:val="20"/>
        </w:rPr>
        <w:t xml:space="preserve"> with </w:t>
      </w:r>
      <w:r w:rsidRPr="003A6628">
        <w:rPr>
          <w:rFonts w:ascii="Calibri" w:eastAsia="Times New Roman" w:hAnsi="Calibri" w:cs="Calibri"/>
          <w:b/>
          <w:bCs/>
          <w:sz w:val="20"/>
          <w:szCs w:val="20"/>
        </w:rPr>
        <w:t>Spring Boot</w:t>
      </w:r>
      <w:r w:rsidRPr="003A6628">
        <w:rPr>
          <w:rFonts w:ascii="Calibri" w:eastAsia="Times New Roman" w:hAnsi="Calibri" w:cs="Calibri"/>
          <w:sz w:val="20"/>
          <w:szCs w:val="20"/>
        </w:rPr>
        <w:t>.</w:t>
      </w:r>
    </w:p>
    <w:p w14:paraId="2DB5A65F"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Utilized </w:t>
      </w:r>
      <w:r w:rsidRPr="003A6628">
        <w:rPr>
          <w:rFonts w:ascii="Calibri" w:eastAsia="Times New Roman" w:hAnsi="Calibri" w:cs="Calibri"/>
          <w:b/>
          <w:bCs/>
          <w:sz w:val="20"/>
          <w:szCs w:val="20"/>
        </w:rPr>
        <w:t>Docker Compose</w:t>
      </w:r>
      <w:r w:rsidRPr="003A6628">
        <w:rPr>
          <w:rFonts w:ascii="Calibri" w:eastAsia="Times New Roman" w:hAnsi="Calibri" w:cs="Calibri"/>
          <w:sz w:val="20"/>
          <w:szCs w:val="20"/>
        </w:rPr>
        <w:t xml:space="preserve"> for orchestrating multi-container applications across </w:t>
      </w:r>
      <w:r w:rsidRPr="003A6628">
        <w:rPr>
          <w:rFonts w:ascii="Calibri" w:eastAsia="Times New Roman" w:hAnsi="Calibri" w:cs="Calibri"/>
          <w:b/>
          <w:bCs/>
          <w:sz w:val="20"/>
          <w:szCs w:val="20"/>
        </w:rPr>
        <w:t>AWS and Azure</w:t>
      </w:r>
      <w:r w:rsidRPr="003A6628">
        <w:rPr>
          <w:rFonts w:ascii="Calibri" w:eastAsia="Times New Roman" w:hAnsi="Calibri" w:cs="Calibri"/>
          <w:sz w:val="20"/>
          <w:szCs w:val="20"/>
        </w:rPr>
        <w:t xml:space="preserve"> environments.</w:t>
      </w:r>
    </w:p>
    <w:p w14:paraId="2CBC5DE9"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Integrated </w:t>
      </w:r>
      <w:proofErr w:type="spellStart"/>
      <w:r w:rsidRPr="003A6628">
        <w:rPr>
          <w:rFonts w:ascii="Calibri" w:eastAsia="Times New Roman" w:hAnsi="Calibri" w:cs="Calibri"/>
          <w:b/>
          <w:bCs/>
          <w:sz w:val="20"/>
          <w:szCs w:val="20"/>
        </w:rPr>
        <w:t>DevSecOps</w:t>
      </w:r>
      <w:proofErr w:type="spellEnd"/>
      <w:r w:rsidRPr="003A6628">
        <w:rPr>
          <w:rFonts w:ascii="Calibri" w:eastAsia="Times New Roman" w:hAnsi="Calibri" w:cs="Calibri"/>
          <w:sz w:val="20"/>
          <w:szCs w:val="20"/>
        </w:rPr>
        <w:t xml:space="preserve"> practices into SDLC, embedding security at all stages of development and deployment.</w:t>
      </w:r>
    </w:p>
    <w:p w14:paraId="516B6D7D"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Transitioned existing DevOps pipelines to a </w:t>
      </w:r>
      <w:proofErr w:type="spellStart"/>
      <w:r w:rsidRPr="003A6628">
        <w:rPr>
          <w:rFonts w:ascii="Calibri" w:eastAsia="Times New Roman" w:hAnsi="Calibri" w:cs="Calibri"/>
          <w:b/>
          <w:bCs/>
          <w:sz w:val="20"/>
          <w:szCs w:val="20"/>
        </w:rPr>
        <w:t>DevSecOps</w:t>
      </w:r>
      <w:proofErr w:type="spellEnd"/>
      <w:r w:rsidRPr="003A6628">
        <w:rPr>
          <w:rFonts w:ascii="Calibri" w:eastAsia="Times New Roman" w:hAnsi="Calibri" w:cs="Calibri"/>
          <w:b/>
          <w:bCs/>
          <w:sz w:val="20"/>
          <w:szCs w:val="20"/>
        </w:rPr>
        <w:t xml:space="preserve"> model</w:t>
      </w:r>
      <w:r w:rsidRPr="003A6628">
        <w:rPr>
          <w:rFonts w:ascii="Calibri" w:eastAsia="Times New Roman" w:hAnsi="Calibri" w:cs="Calibri"/>
          <w:sz w:val="20"/>
          <w:szCs w:val="20"/>
        </w:rPr>
        <w:t xml:space="preserve"> by integrating vulnerability scanning in each phase.</w:t>
      </w:r>
    </w:p>
    <w:p w14:paraId="215436F1"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Ensured </w:t>
      </w:r>
      <w:r w:rsidRPr="003A6628">
        <w:rPr>
          <w:rFonts w:ascii="Calibri" w:eastAsia="Times New Roman" w:hAnsi="Calibri" w:cs="Calibri"/>
          <w:b/>
          <w:bCs/>
          <w:sz w:val="20"/>
          <w:szCs w:val="20"/>
        </w:rPr>
        <w:t>SCM tools</w:t>
      </w:r>
      <w:r w:rsidRPr="003A6628">
        <w:rPr>
          <w:rFonts w:ascii="Calibri" w:eastAsia="Times New Roman" w:hAnsi="Calibri" w:cs="Calibri"/>
          <w:sz w:val="20"/>
          <w:szCs w:val="20"/>
        </w:rPr>
        <w:t xml:space="preserve"> like </w:t>
      </w:r>
      <w:r w:rsidRPr="003A6628">
        <w:rPr>
          <w:rFonts w:ascii="Calibri" w:eastAsia="Times New Roman" w:hAnsi="Calibri" w:cs="Calibri"/>
          <w:b/>
          <w:bCs/>
          <w:sz w:val="20"/>
          <w:szCs w:val="20"/>
        </w:rPr>
        <w:t>GitHub, GitLab, and Bitbucket</w:t>
      </w:r>
      <w:r w:rsidRPr="003A6628">
        <w:rPr>
          <w:rFonts w:ascii="Calibri" w:eastAsia="Times New Roman" w:hAnsi="Calibri" w:cs="Calibri"/>
          <w:sz w:val="20"/>
          <w:szCs w:val="20"/>
        </w:rPr>
        <w:t xml:space="preserve"> were regularly updated with latest security patches.</w:t>
      </w:r>
    </w:p>
    <w:p w14:paraId="36CC8FEC"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Integrated </w:t>
      </w:r>
      <w:r w:rsidRPr="003A6628">
        <w:rPr>
          <w:rFonts w:ascii="Calibri" w:eastAsia="Times New Roman" w:hAnsi="Calibri" w:cs="Calibri"/>
          <w:b/>
          <w:bCs/>
          <w:sz w:val="20"/>
          <w:szCs w:val="20"/>
        </w:rPr>
        <w:t>Spinnaker</w:t>
      </w:r>
      <w:r w:rsidRPr="003A6628">
        <w:rPr>
          <w:rFonts w:ascii="Calibri" w:eastAsia="Times New Roman" w:hAnsi="Calibri" w:cs="Calibri"/>
          <w:sz w:val="20"/>
          <w:szCs w:val="20"/>
        </w:rPr>
        <w:t xml:space="preserve"> with </w:t>
      </w:r>
      <w:r w:rsidRPr="003A6628">
        <w:rPr>
          <w:rFonts w:ascii="Calibri" w:eastAsia="Times New Roman" w:hAnsi="Calibri" w:cs="Calibri"/>
          <w:b/>
          <w:bCs/>
          <w:sz w:val="20"/>
          <w:szCs w:val="20"/>
        </w:rPr>
        <w:t>Jenkins</w:t>
      </w:r>
      <w:r w:rsidRPr="003A6628">
        <w:rPr>
          <w:rFonts w:ascii="Calibri" w:eastAsia="Times New Roman" w:hAnsi="Calibri" w:cs="Calibri"/>
          <w:sz w:val="20"/>
          <w:szCs w:val="20"/>
        </w:rPr>
        <w:t xml:space="preserve"> and </w:t>
      </w:r>
      <w:proofErr w:type="spellStart"/>
      <w:r w:rsidRPr="003A6628">
        <w:rPr>
          <w:rFonts w:ascii="Calibri" w:eastAsia="Times New Roman" w:hAnsi="Calibri" w:cs="Calibri"/>
          <w:b/>
          <w:bCs/>
          <w:sz w:val="20"/>
          <w:szCs w:val="20"/>
        </w:rPr>
        <w:t>CircleCI</w:t>
      </w:r>
      <w:proofErr w:type="spellEnd"/>
      <w:r w:rsidRPr="003A6628">
        <w:rPr>
          <w:rFonts w:ascii="Calibri" w:eastAsia="Times New Roman" w:hAnsi="Calibri" w:cs="Calibri"/>
          <w:sz w:val="20"/>
          <w:szCs w:val="20"/>
        </w:rPr>
        <w:t xml:space="preserve"> to streamline software delivery pipelines.</w:t>
      </w:r>
    </w:p>
    <w:p w14:paraId="60BA1870"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Configured </w:t>
      </w:r>
      <w:r w:rsidRPr="003A6628">
        <w:rPr>
          <w:rFonts w:ascii="Calibri" w:eastAsia="Times New Roman" w:hAnsi="Calibri" w:cs="Calibri"/>
          <w:b/>
          <w:bCs/>
          <w:sz w:val="20"/>
          <w:szCs w:val="20"/>
        </w:rPr>
        <w:t>Travis CI</w:t>
      </w:r>
      <w:r w:rsidRPr="003A6628">
        <w:rPr>
          <w:rFonts w:ascii="Calibri" w:eastAsia="Times New Roman" w:hAnsi="Calibri" w:cs="Calibri"/>
          <w:sz w:val="20"/>
          <w:szCs w:val="20"/>
        </w:rPr>
        <w:t xml:space="preserve"> to run builds and tests across multiple OS platforms.</w:t>
      </w:r>
    </w:p>
    <w:p w14:paraId="5E487A5F"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Created </w:t>
      </w:r>
      <w:r w:rsidRPr="003A6628">
        <w:rPr>
          <w:rFonts w:ascii="Calibri" w:eastAsia="Times New Roman" w:hAnsi="Calibri" w:cs="Calibri"/>
          <w:b/>
          <w:bCs/>
          <w:sz w:val="20"/>
          <w:szCs w:val="20"/>
        </w:rPr>
        <w:t>Maven build jobs, integration tests</w:t>
      </w:r>
      <w:r w:rsidRPr="003A6628">
        <w:rPr>
          <w:rFonts w:ascii="Calibri" w:eastAsia="Times New Roman" w:hAnsi="Calibri" w:cs="Calibri"/>
          <w:sz w:val="20"/>
          <w:szCs w:val="20"/>
        </w:rPr>
        <w:t xml:space="preserve">, and </w:t>
      </w:r>
      <w:r w:rsidRPr="003A6628">
        <w:rPr>
          <w:rFonts w:ascii="Calibri" w:eastAsia="Times New Roman" w:hAnsi="Calibri" w:cs="Calibri"/>
          <w:b/>
          <w:bCs/>
          <w:sz w:val="20"/>
          <w:szCs w:val="20"/>
        </w:rPr>
        <w:t>deployment tasks</w:t>
      </w:r>
      <w:r w:rsidRPr="003A6628">
        <w:rPr>
          <w:rFonts w:ascii="Calibri" w:eastAsia="Times New Roman" w:hAnsi="Calibri" w:cs="Calibri"/>
          <w:sz w:val="20"/>
          <w:szCs w:val="20"/>
        </w:rPr>
        <w:t xml:space="preserve"> in </w:t>
      </w:r>
      <w:r w:rsidRPr="003A6628">
        <w:rPr>
          <w:rFonts w:ascii="Calibri" w:eastAsia="Times New Roman" w:hAnsi="Calibri" w:cs="Calibri"/>
          <w:b/>
          <w:bCs/>
          <w:sz w:val="20"/>
          <w:szCs w:val="20"/>
        </w:rPr>
        <w:t>Bamboo</w:t>
      </w:r>
      <w:r w:rsidRPr="003A6628">
        <w:rPr>
          <w:rFonts w:ascii="Calibri" w:eastAsia="Times New Roman" w:hAnsi="Calibri" w:cs="Calibri"/>
          <w:sz w:val="20"/>
          <w:szCs w:val="20"/>
        </w:rPr>
        <w:t xml:space="preserve"> for process automation.</w:t>
      </w:r>
    </w:p>
    <w:p w14:paraId="1D8B67C1" w14:textId="0DACFCD6"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Gained strong hands-on experience with </w:t>
      </w:r>
      <w:r w:rsidRPr="003A6628">
        <w:rPr>
          <w:rFonts w:ascii="Calibri" w:eastAsia="Times New Roman" w:hAnsi="Calibri" w:cs="Calibri"/>
          <w:b/>
          <w:bCs/>
          <w:sz w:val="20"/>
          <w:szCs w:val="20"/>
        </w:rPr>
        <w:t>Terraform</w:t>
      </w:r>
      <w:r w:rsidRPr="003A6628">
        <w:rPr>
          <w:rFonts w:ascii="Calibri" w:eastAsia="Times New Roman" w:hAnsi="Calibri" w:cs="Calibri"/>
          <w:sz w:val="20"/>
          <w:szCs w:val="20"/>
        </w:rPr>
        <w:t xml:space="preserve"> and </w:t>
      </w:r>
      <w:r w:rsidRPr="003A6628">
        <w:rPr>
          <w:rFonts w:ascii="Calibri" w:eastAsia="Times New Roman" w:hAnsi="Calibri" w:cs="Calibri"/>
          <w:b/>
          <w:bCs/>
          <w:sz w:val="20"/>
          <w:szCs w:val="20"/>
        </w:rPr>
        <w:t>CloudFormation</w:t>
      </w:r>
      <w:r w:rsidRPr="003A6628">
        <w:rPr>
          <w:rFonts w:ascii="Calibri" w:eastAsia="Times New Roman" w:hAnsi="Calibri" w:cs="Calibri"/>
          <w:sz w:val="20"/>
          <w:szCs w:val="20"/>
        </w:rPr>
        <w:t xml:space="preserve"> for infrastructure as code (</w:t>
      </w:r>
      <w:proofErr w:type="spellStart"/>
      <w:r w:rsidRPr="003A6628">
        <w:rPr>
          <w:rFonts w:ascii="Calibri" w:eastAsia="Times New Roman" w:hAnsi="Calibri" w:cs="Calibri"/>
          <w:sz w:val="20"/>
          <w:szCs w:val="20"/>
        </w:rPr>
        <w:t>IaC</w:t>
      </w:r>
      <w:proofErr w:type="spellEnd"/>
      <w:r w:rsidRPr="003A6628">
        <w:rPr>
          <w:rFonts w:ascii="Calibri" w:eastAsia="Times New Roman" w:hAnsi="Calibri" w:cs="Calibri"/>
          <w:sz w:val="20"/>
          <w:szCs w:val="20"/>
        </w:rPr>
        <w:t>)</w:t>
      </w:r>
      <w:r>
        <w:rPr>
          <w:rFonts w:ascii="Calibri" w:eastAsia="Times New Roman" w:hAnsi="Calibri" w:cs="Calibri"/>
          <w:sz w:val="20"/>
          <w:szCs w:val="20"/>
        </w:rPr>
        <w:t xml:space="preserve"> and </w:t>
      </w:r>
      <w:r w:rsidRPr="003A6628">
        <w:rPr>
          <w:rFonts w:ascii="Calibri" w:eastAsia="Times New Roman" w:hAnsi="Calibri" w:cs="Calibri"/>
          <w:sz w:val="20"/>
          <w:szCs w:val="20"/>
        </w:rPr>
        <w:t xml:space="preserve">Utilized </w:t>
      </w:r>
      <w:r w:rsidRPr="003A6628">
        <w:rPr>
          <w:rFonts w:ascii="Calibri" w:eastAsia="Times New Roman" w:hAnsi="Calibri" w:cs="Calibri"/>
          <w:b/>
          <w:bCs/>
          <w:sz w:val="20"/>
          <w:szCs w:val="20"/>
        </w:rPr>
        <w:t>Terraform features</w:t>
      </w:r>
      <w:r w:rsidRPr="003A6628">
        <w:rPr>
          <w:rFonts w:ascii="Calibri" w:eastAsia="Times New Roman" w:hAnsi="Calibri" w:cs="Calibri"/>
          <w:sz w:val="20"/>
          <w:szCs w:val="20"/>
        </w:rPr>
        <w:t xml:space="preserve"> like execution plans, resource graphs, and change automation</w:t>
      </w:r>
      <w:r>
        <w:rPr>
          <w:rFonts w:ascii="Calibri" w:eastAsia="Times New Roman" w:hAnsi="Calibri" w:cs="Calibri"/>
          <w:sz w:val="20"/>
          <w:szCs w:val="20"/>
        </w:rPr>
        <w:t>.</w:t>
      </w:r>
    </w:p>
    <w:p w14:paraId="08181768"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Integrated </w:t>
      </w:r>
      <w:r w:rsidRPr="003A6628">
        <w:rPr>
          <w:rFonts w:ascii="Calibri" w:eastAsia="Times New Roman" w:hAnsi="Calibri" w:cs="Calibri"/>
          <w:b/>
          <w:bCs/>
          <w:sz w:val="20"/>
          <w:szCs w:val="20"/>
        </w:rPr>
        <w:t>Bitbucket, SonarQube, and Nexus</w:t>
      </w:r>
      <w:r w:rsidRPr="003A6628">
        <w:rPr>
          <w:rFonts w:ascii="Calibri" w:eastAsia="Times New Roman" w:hAnsi="Calibri" w:cs="Calibri"/>
          <w:sz w:val="20"/>
          <w:szCs w:val="20"/>
        </w:rPr>
        <w:t xml:space="preserve"> with </w:t>
      </w:r>
      <w:r w:rsidRPr="003A6628">
        <w:rPr>
          <w:rFonts w:ascii="Calibri" w:eastAsia="Times New Roman" w:hAnsi="Calibri" w:cs="Calibri"/>
          <w:b/>
          <w:bCs/>
          <w:sz w:val="20"/>
          <w:szCs w:val="20"/>
        </w:rPr>
        <w:t>Azure DevOps</w:t>
      </w:r>
      <w:r w:rsidRPr="003A6628">
        <w:rPr>
          <w:rFonts w:ascii="Calibri" w:eastAsia="Times New Roman" w:hAnsi="Calibri" w:cs="Calibri"/>
          <w:sz w:val="20"/>
          <w:szCs w:val="20"/>
        </w:rPr>
        <w:t xml:space="preserve"> to enable automated CI/CD pipelines.</w:t>
      </w:r>
    </w:p>
    <w:p w14:paraId="733813BC"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Handled </w:t>
      </w:r>
      <w:r w:rsidRPr="003A6628">
        <w:rPr>
          <w:rFonts w:ascii="Calibri" w:eastAsia="Times New Roman" w:hAnsi="Calibri" w:cs="Calibri"/>
          <w:b/>
          <w:bCs/>
          <w:sz w:val="20"/>
          <w:szCs w:val="20"/>
        </w:rPr>
        <w:t>L2 &amp; L3 triage</w:t>
      </w:r>
      <w:r w:rsidRPr="003A6628">
        <w:rPr>
          <w:rFonts w:ascii="Calibri" w:eastAsia="Times New Roman" w:hAnsi="Calibri" w:cs="Calibri"/>
          <w:sz w:val="20"/>
          <w:szCs w:val="20"/>
        </w:rPr>
        <w:t xml:space="preserve"> on production servers, including </w:t>
      </w:r>
      <w:r w:rsidRPr="003A6628">
        <w:rPr>
          <w:rFonts w:ascii="Calibri" w:eastAsia="Times New Roman" w:hAnsi="Calibri" w:cs="Calibri"/>
          <w:b/>
          <w:bCs/>
          <w:sz w:val="20"/>
          <w:szCs w:val="20"/>
        </w:rPr>
        <w:t>incident logging and issue troubleshooting</w:t>
      </w:r>
      <w:r w:rsidRPr="003A6628">
        <w:rPr>
          <w:rFonts w:ascii="Calibri" w:eastAsia="Times New Roman" w:hAnsi="Calibri" w:cs="Calibri"/>
          <w:sz w:val="20"/>
          <w:szCs w:val="20"/>
        </w:rPr>
        <w:t>.</w:t>
      </w:r>
    </w:p>
    <w:p w14:paraId="4959FB39"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Integrated </w:t>
      </w:r>
      <w:r w:rsidRPr="003A6628">
        <w:rPr>
          <w:rFonts w:ascii="Calibri" w:eastAsia="Times New Roman" w:hAnsi="Calibri" w:cs="Calibri"/>
          <w:b/>
          <w:bCs/>
          <w:sz w:val="20"/>
          <w:szCs w:val="20"/>
        </w:rPr>
        <w:t>Kibana</w:t>
      </w:r>
      <w:r w:rsidRPr="003A6628">
        <w:rPr>
          <w:rFonts w:ascii="Calibri" w:eastAsia="Times New Roman" w:hAnsi="Calibri" w:cs="Calibri"/>
          <w:sz w:val="20"/>
          <w:szCs w:val="20"/>
        </w:rPr>
        <w:t xml:space="preserve"> with </w:t>
      </w:r>
      <w:r w:rsidRPr="003A6628">
        <w:rPr>
          <w:rFonts w:ascii="Calibri" w:eastAsia="Times New Roman" w:hAnsi="Calibri" w:cs="Calibri"/>
          <w:b/>
          <w:bCs/>
          <w:sz w:val="20"/>
          <w:szCs w:val="20"/>
        </w:rPr>
        <w:t>Elasticsearch</w:t>
      </w:r>
      <w:r w:rsidRPr="003A6628">
        <w:rPr>
          <w:rFonts w:ascii="Calibri" w:eastAsia="Times New Roman" w:hAnsi="Calibri" w:cs="Calibri"/>
          <w:sz w:val="20"/>
          <w:szCs w:val="20"/>
        </w:rPr>
        <w:t xml:space="preserve"> for log visualization and real-time analytics.</w:t>
      </w:r>
    </w:p>
    <w:p w14:paraId="695837AB" w14:textId="63F47122"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Built </w:t>
      </w:r>
      <w:r w:rsidRPr="003A6628">
        <w:rPr>
          <w:rFonts w:ascii="Calibri" w:eastAsia="Times New Roman" w:hAnsi="Calibri" w:cs="Calibri"/>
          <w:b/>
          <w:bCs/>
          <w:sz w:val="20"/>
          <w:szCs w:val="20"/>
        </w:rPr>
        <w:t>CI/CD pipelines</w:t>
      </w:r>
      <w:r w:rsidRPr="003A6628">
        <w:rPr>
          <w:rFonts w:ascii="Calibri" w:eastAsia="Times New Roman" w:hAnsi="Calibri" w:cs="Calibri"/>
          <w:sz w:val="20"/>
          <w:szCs w:val="20"/>
        </w:rPr>
        <w:t xml:space="preserve"> for apps in </w:t>
      </w:r>
      <w:r w:rsidRPr="003A6628">
        <w:rPr>
          <w:rFonts w:ascii="Calibri" w:eastAsia="Times New Roman" w:hAnsi="Calibri" w:cs="Calibri"/>
          <w:b/>
          <w:bCs/>
          <w:sz w:val="20"/>
          <w:szCs w:val="20"/>
        </w:rPr>
        <w:t>.NET, Java, and Python</w:t>
      </w:r>
      <w:r w:rsidRPr="003A6628">
        <w:rPr>
          <w:rFonts w:ascii="Calibri" w:eastAsia="Times New Roman" w:hAnsi="Calibri" w:cs="Calibri"/>
          <w:sz w:val="20"/>
          <w:szCs w:val="20"/>
        </w:rPr>
        <w:t xml:space="preserve"> using </w:t>
      </w:r>
      <w:r w:rsidRPr="003A6628">
        <w:rPr>
          <w:rFonts w:ascii="Calibri" w:eastAsia="Times New Roman" w:hAnsi="Calibri" w:cs="Calibri"/>
          <w:b/>
          <w:bCs/>
          <w:sz w:val="20"/>
          <w:szCs w:val="20"/>
        </w:rPr>
        <w:t>Azure DevOps</w:t>
      </w:r>
      <w:r w:rsidRPr="003A6628">
        <w:rPr>
          <w:rFonts w:ascii="Calibri" w:eastAsia="Times New Roman" w:hAnsi="Calibri" w:cs="Calibri"/>
          <w:sz w:val="20"/>
          <w:szCs w:val="20"/>
        </w:rPr>
        <w:t xml:space="preserve"> integrated with Bitbucket and Nexus</w:t>
      </w:r>
      <w:r>
        <w:rPr>
          <w:rFonts w:ascii="Calibri" w:eastAsia="Times New Roman" w:hAnsi="Calibri" w:cs="Calibri"/>
          <w:sz w:val="20"/>
          <w:szCs w:val="20"/>
        </w:rPr>
        <w:t xml:space="preserve"> and </w:t>
      </w:r>
      <w:r w:rsidRPr="003A6628">
        <w:rPr>
          <w:rFonts w:ascii="Calibri" w:eastAsia="Times New Roman" w:hAnsi="Calibri" w:cs="Calibri"/>
          <w:sz w:val="20"/>
          <w:szCs w:val="20"/>
        </w:rPr>
        <w:t xml:space="preserve">Wrote advanced Jenkins pipelines using </w:t>
      </w:r>
      <w:r w:rsidRPr="003A6628">
        <w:rPr>
          <w:rFonts w:ascii="Calibri" w:eastAsia="Times New Roman" w:hAnsi="Calibri" w:cs="Calibri"/>
          <w:b/>
          <w:bCs/>
          <w:sz w:val="20"/>
          <w:szCs w:val="20"/>
        </w:rPr>
        <w:t>Groovy scripting</w:t>
      </w:r>
      <w:r w:rsidRPr="003A6628">
        <w:rPr>
          <w:rFonts w:ascii="Calibri" w:eastAsia="Times New Roman" w:hAnsi="Calibri" w:cs="Calibri"/>
          <w:sz w:val="20"/>
          <w:szCs w:val="20"/>
        </w:rPr>
        <w:t xml:space="preserve"> for complex automation needs.</w:t>
      </w:r>
    </w:p>
    <w:p w14:paraId="785C854B" w14:textId="171E3B63"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Created isolated environments like </w:t>
      </w:r>
      <w:r w:rsidRPr="003A6628">
        <w:rPr>
          <w:rFonts w:ascii="Calibri" w:eastAsia="Times New Roman" w:hAnsi="Calibri" w:cs="Calibri"/>
          <w:b/>
          <w:bCs/>
          <w:sz w:val="20"/>
          <w:szCs w:val="20"/>
        </w:rPr>
        <w:t>Test, Pre-prod, and Prod</w:t>
      </w:r>
      <w:r w:rsidRPr="003A6628">
        <w:rPr>
          <w:rFonts w:ascii="Calibri" w:eastAsia="Times New Roman" w:hAnsi="Calibri" w:cs="Calibri"/>
          <w:sz w:val="20"/>
          <w:szCs w:val="20"/>
        </w:rPr>
        <w:t xml:space="preserve"> within </w:t>
      </w:r>
      <w:r w:rsidRPr="003A6628">
        <w:rPr>
          <w:rFonts w:ascii="Calibri" w:eastAsia="Times New Roman" w:hAnsi="Calibri" w:cs="Calibri"/>
          <w:b/>
          <w:bCs/>
          <w:sz w:val="20"/>
          <w:szCs w:val="20"/>
        </w:rPr>
        <w:t>Azure Kubernetes Service (AKS)</w:t>
      </w:r>
      <w:r w:rsidRPr="003A6628">
        <w:rPr>
          <w:rFonts w:ascii="Calibri" w:eastAsia="Times New Roman" w:hAnsi="Calibri" w:cs="Calibri"/>
          <w:sz w:val="20"/>
          <w:szCs w:val="20"/>
        </w:rPr>
        <w:t>.</w:t>
      </w:r>
    </w:p>
    <w:p w14:paraId="107276D9"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Configured monitoring dashboards using </w:t>
      </w:r>
      <w:r w:rsidRPr="003A6628">
        <w:rPr>
          <w:rFonts w:ascii="Calibri" w:eastAsia="Times New Roman" w:hAnsi="Calibri" w:cs="Calibri"/>
          <w:b/>
          <w:bCs/>
          <w:sz w:val="20"/>
          <w:szCs w:val="20"/>
        </w:rPr>
        <w:t>App Insights, Prometheus, and Grafana</w:t>
      </w:r>
      <w:r w:rsidRPr="003A6628">
        <w:rPr>
          <w:rFonts w:ascii="Calibri" w:eastAsia="Times New Roman" w:hAnsi="Calibri" w:cs="Calibri"/>
          <w:sz w:val="20"/>
          <w:szCs w:val="20"/>
        </w:rPr>
        <w:t xml:space="preserve"> for performance tracking.</w:t>
      </w:r>
    </w:p>
    <w:p w14:paraId="12462C31"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Led </w:t>
      </w:r>
      <w:r w:rsidRPr="003A6628">
        <w:rPr>
          <w:rFonts w:ascii="Calibri" w:eastAsia="Times New Roman" w:hAnsi="Calibri" w:cs="Calibri"/>
          <w:b/>
          <w:bCs/>
          <w:sz w:val="20"/>
          <w:szCs w:val="20"/>
        </w:rPr>
        <w:t>migration of legacy apps</w:t>
      </w:r>
      <w:r w:rsidRPr="003A6628">
        <w:rPr>
          <w:rFonts w:ascii="Calibri" w:eastAsia="Times New Roman" w:hAnsi="Calibri" w:cs="Calibri"/>
          <w:sz w:val="20"/>
          <w:szCs w:val="20"/>
        </w:rPr>
        <w:t xml:space="preserve"> to </w:t>
      </w:r>
      <w:r w:rsidRPr="003A6628">
        <w:rPr>
          <w:rFonts w:ascii="Calibri" w:eastAsia="Times New Roman" w:hAnsi="Calibri" w:cs="Calibri"/>
          <w:b/>
          <w:bCs/>
          <w:sz w:val="20"/>
          <w:szCs w:val="20"/>
        </w:rPr>
        <w:t>AKS</w:t>
      </w:r>
      <w:r w:rsidRPr="003A6628">
        <w:rPr>
          <w:rFonts w:ascii="Calibri" w:eastAsia="Times New Roman" w:hAnsi="Calibri" w:cs="Calibri"/>
          <w:sz w:val="20"/>
          <w:szCs w:val="20"/>
        </w:rPr>
        <w:t>, improving scalability, cost-efficiency, and high availability.</w:t>
      </w:r>
    </w:p>
    <w:p w14:paraId="291A009C"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Used </w:t>
      </w:r>
      <w:r w:rsidRPr="003A6628">
        <w:rPr>
          <w:rFonts w:ascii="Calibri" w:eastAsia="Times New Roman" w:hAnsi="Calibri" w:cs="Calibri"/>
          <w:b/>
          <w:bCs/>
          <w:sz w:val="20"/>
          <w:szCs w:val="20"/>
        </w:rPr>
        <w:t>OpenShift</w:t>
      </w:r>
      <w:r w:rsidRPr="003A6628">
        <w:rPr>
          <w:rFonts w:ascii="Calibri" w:eastAsia="Times New Roman" w:hAnsi="Calibri" w:cs="Calibri"/>
          <w:sz w:val="20"/>
          <w:szCs w:val="20"/>
        </w:rPr>
        <w:t xml:space="preserve"> for container orchestration, automated scaling, and multi-tenant deployments.</w:t>
      </w:r>
    </w:p>
    <w:p w14:paraId="65962BF9"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Deployed and managed </w:t>
      </w:r>
      <w:r w:rsidRPr="003A6628">
        <w:rPr>
          <w:rFonts w:ascii="Calibri" w:eastAsia="Times New Roman" w:hAnsi="Calibri" w:cs="Calibri"/>
          <w:b/>
          <w:bCs/>
          <w:sz w:val="20"/>
          <w:szCs w:val="20"/>
        </w:rPr>
        <w:t>AKS clusters</w:t>
      </w:r>
      <w:r w:rsidRPr="003A6628">
        <w:rPr>
          <w:rFonts w:ascii="Calibri" w:eastAsia="Times New Roman" w:hAnsi="Calibri" w:cs="Calibri"/>
          <w:sz w:val="20"/>
          <w:szCs w:val="20"/>
        </w:rPr>
        <w:t xml:space="preserve"> using </w:t>
      </w:r>
      <w:r w:rsidRPr="003A6628">
        <w:rPr>
          <w:rFonts w:ascii="Calibri" w:eastAsia="Times New Roman" w:hAnsi="Calibri" w:cs="Calibri"/>
          <w:b/>
          <w:bCs/>
          <w:sz w:val="20"/>
          <w:szCs w:val="20"/>
        </w:rPr>
        <w:t>Azure CLI and Azure Portal</w:t>
      </w:r>
      <w:r w:rsidRPr="003A6628">
        <w:rPr>
          <w:rFonts w:ascii="Calibri" w:eastAsia="Times New Roman" w:hAnsi="Calibri" w:cs="Calibri"/>
          <w:sz w:val="20"/>
          <w:szCs w:val="20"/>
        </w:rPr>
        <w:t xml:space="preserve"> for production environments.</w:t>
      </w:r>
    </w:p>
    <w:p w14:paraId="4D21DE5A" w14:textId="77777777" w:rsidR="003A6628" w:rsidRPr="003A6628" w:rsidRDefault="003A6628" w:rsidP="003A6628">
      <w:pPr>
        <w:numPr>
          <w:ilvl w:val="0"/>
          <w:numId w:val="1"/>
        </w:numPr>
        <w:spacing w:before="100" w:beforeAutospacing="1" w:after="100" w:afterAutospacing="1" w:line="240" w:lineRule="auto"/>
        <w:rPr>
          <w:rFonts w:ascii="Calibri" w:eastAsia="Times New Roman" w:hAnsi="Calibri" w:cs="Calibri"/>
          <w:sz w:val="20"/>
          <w:szCs w:val="20"/>
        </w:rPr>
      </w:pPr>
      <w:r w:rsidRPr="003A6628">
        <w:rPr>
          <w:rFonts w:ascii="Calibri" w:eastAsia="Times New Roman" w:hAnsi="Calibri" w:cs="Calibri"/>
          <w:sz w:val="20"/>
          <w:szCs w:val="20"/>
        </w:rPr>
        <w:t xml:space="preserve">Mentored junior engineers, promoting </w:t>
      </w:r>
      <w:r w:rsidRPr="003A6628">
        <w:rPr>
          <w:rFonts w:ascii="Calibri" w:eastAsia="Times New Roman" w:hAnsi="Calibri" w:cs="Calibri"/>
          <w:b/>
          <w:bCs/>
          <w:sz w:val="20"/>
          <w:szCs w:val="20"/>
        </w:rPr>
        <w:t>SRE best practices</w:t>
      </w:r>
      <w:r w:rsidRPr="003A6628">
        <w:rPr>
          <w:rFonts w:ascii="Calibri" w:eastAsia="Times New Roman" w:hAnsi="Calibri" w:cs="Calibri"/>
          <w:sz w:val="20"/>
          <w:szCs w:val="20"/>
        </w:rPr>
        <w:t>, and helped foster a culture of continuous improvement.</w:t>
      </w:r>
    </w:p>
    <w:p w14:paraId="16232E55" w14:textId="2830BCD5" w:rsidR="00235ED8" w:rsidRPr="00235ED8" w:rsidRDefault="00235ED8" w:rsidP="00147DF6">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Configured </w:t>
      </w:r>
      <w:r w:rsidRPr="00235ED8">
        <w:rPr>
          <w:rFonts w:ascii="Calibri" w:eastAsia="Times New Roman" w:hAnsi="Calibri" w:cs="Calibri"/>
          <w:b/>
          <w:bCs/>
          <w:sz w:val="20"/>
          <w:szCs w:val="20"/>
        </w:rPr>
        <w:t>AppDynamics Cluster Agent</w:t>
      </w:r>
      <w:r w:rsidRPr="00235ED8">
        <w:rPr>
          <w:rFonts w:ascii="Calibri" w:eastAsia="Times New Roman" w:hAnsi="Calibri" w:cs="Calibri"/>
          <w:sz w:val="20"/>
          <w:szCs w:val="20"/>
        </w:rPr>
        <w:t xml:space="preserve"> for monitoring </w:t>
      </w:r>
      <w:r w:rsidRPr="00235ED8">
        <w:rPr>
          <w:rFonts w:ascii="Calibri" w:eastAsia="Times New Roman" w:hAnsi="Calibri" w:cs="Calibri"/>
          <w:b/>
          <w:bCs/>
          <w:sz w:val="20"/>
          <w:szCs w:val="20"/>
        </w:rPr>
        <w:t>Kubernetes pod failures and restarts</w:t>
      </w:r>
      <w:r w:rsidR="00147DF6">
        <w:rPr>
          <w:rFonts w:ascii="Calibri" w:eastAsia="Times New Roman" w:hAnsi="Calibri" w:cs="Calibri"/>
          <w:sz w:val="20"/>
          <w:szCs w:val="20"/>
        </w:rPr>
        <w:t xml:space="preserve"> and then </w:t>
      </w:r>
      <w:r w:rsidRPr="00235ED8">
        <w:rPr>
          <w:rFonts w:ascii="Calibri" w:eastAsia="Times New Roman" w:hAnsi="Calibri" w:cs="Calibri"/>
          <w:sz w:val="20"/>
          <w:szCs w:val="20"/>
        </w:rPr>
        <w:t xml:space="preserve">Used </w:t>
      </w:r>
      <w:r w:rsidRPr="00235ED8">
        <w:rPr>
          <w:rFonts w:ascii="Calibri" w:eastAsia="Times New Roman" w:hAnsi="Calibri" w:cs="Calibri"/>
          <w:b/>
          <w:bCs/>
          <w:sz w:val="20"/>
          <w:szCs w:val="20"/>
        </w:rPr>
        <w:t>Terraform</w:t>
      </w:r>
      <w:r w:rsidRPr="00235ED8">
        <w:rPr>
          <w:rFonts w:ascii="Calibri" w:eastAsia="Times New Roman" w:hAnsi="Calibri" w:cs="Calibri"/>
          <w:sz w:val="20"/>
          <w:szCs w:val="20"/>
        </w:rPr>
        <w:t xml:space="preserve"> to provision/manage </w:t>
      </w:r>
      <w:r w:rsidRPr="00235ED8">
        <w:rPr>
          <w:rFonts w:ascii="Calibri" w:eastAsia="Times New Roman" w:hAnsi="Calibri" w:cs="Calibri"/>
          <w:b/>
          <w:bCs/>
          <w:sz w:val="20"/>
          <w:szCs w:val="20"/>
        </w:rPr>
        <w:t>AWS &amp; Azure resources</w:t>
      </w:r>
      <w:r w:rsidRPr="00235ED8">
        <w:rPr>
          <w:rFonts w:ascii="Calibri" w:eastAsia="Times New Roman" w:hAnsi="Calibri" w:cs="Calibri"/>
          <w:sz w:val="20"/>
          <w:szCs w:val="20"/>
        </w:rPr>
        <w:t xml:space="preserve"> for consistent deployments.</w:t>
      </w:r>
    </w:p>
    <w:p w14:paraId="5EB53783"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Automated service provisioning using </w:t>
      </w:r>
      <w:r w:rsidRPr="00235ED8">
        <w:rPr>
          <w:rFonts w:ascii="Calibri" w:eastAsia="Times New Roman" w:hAnsi="Calibri" w:cs="Calibri"/>
          <w:b/>
          <w:bCs/>
          <w:sz w:val="20"/>
          <w:szCs w:val="20"/>
        </w:rPr>
        <w:t>Ansible playbooks and roles</w:t>
      </w:r>
      <w:r w:rsidRPr="00235ED8">
        <w:rPr>
          <w:rFonts w:ascii="Calibri" w:eastAsia="Times New Roman" w:hAnsi="Calibri" w:cs="Calibri"/>
          <w:sz w:val="20"/>
          <w:szCs w:val="20"/>
        </w:rPr>
        <w:t xml:space="preserve"> across environments.</w:t>
      </w:r>
    </w:p>
    <w:p w14:paraId="691F851D"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Deployed </w:t>
      </w:r>
      <w:r w:rsidRPr="00235ED8">
        <w:rPr>
          <w:rFonts w:ascii="Calibri" w:eastAsia="Times New Roman" w:hAnsi="Calibri" w:cs="Calibri"/>
          <w:b/>
          <w:bCs/>
          <w:sz w:val="20"/>
          <w:szCs w:val="20"/>
        </w:rPr>
        <w:t>microservices apps in AKS</w:t>
      </w:r>
      <w:r w:rsidRPr="00235ED8">
        <w:rPr>
          <w:rFonts w:ascii="Calibri" w:eastAsia="Times New Roman" w:hAnsi="Calibri" w:cs="Calibri"/>
          <w:sz w:val="20"/>
          <w:szCs w:val="20"/>
        </w:rPr>
        <w:t xml:space="preserve"> using </w:t>
      </w:r>
      <w:r w:rsidRPr="00235ED8">
        <w:rPr>
          <w:rFonts w:ascii="Calibri" w:eastAsia="Times New Roman" w:hAnsi="Calibri" w:cs="Calibri"/>
          <w:b/>
          <w:bCs/>
          <w:sz w:val="20"/>
          <w:szCs w:val="20"/>
        </w:rPr>
        <w:t>Helm Charts</w:t>
      </w:r>
      <w:r w:rsidRPr="00235ED8">
        <w:rPr>
          <w:rFonts w:ascii="Calibri" w:eastAsia="Times New Roman" w:hAnsi="Calibri" w:cs="Calibri"/>
          <w:sz w:val="20"/>
          <w:szCs w:val="20"/>
        </w:rPr>
        <w:t xml:space="preserve">, </w:t>
      </w:r>
      <w:r w:rsidRPr="00235ED8">
        <w:rPr>
          <w:rFonts w:ascii="Calibri" w:eastAsia="Times New Roman" w:hAnsi="Calibri" w:cs="Calibri"/>
          <w:b/>
          <w:bCs/>
          <w:sz w:val="20"/>
          <w:szCs w:val="20"/>
        </w:rPr>
        <w:t>Ingress API Gateway</w:t>
      </w:r>
      <w:r w:rsidRPr="00235ED8">
        <w:rPr>
          <w:rFonts w:ascii="Calibri" w:eastAsia="Times New Roman" w:hAnsi="Calibri" w:cs="Calibri"/>
          <w:sz w:val="20"/>
          <w:szCs w:val="20"/>
        </w:rPr>
        <w:t xml:space="preserve">, and databases like </w:t>
      </w:r>
      <w:r w:rsidRPr="00235ED8">
        <w:rPr>
          <w:rFonts w:ascii="Calibri" w:eastAsia="Times New Roman" w:hAnsi="Calibri" w:cs="Calibri"/>
          <w:b/>
          <w:bCs/>
          <w:sz w:val="20"/>
          <w:szCs w:val="20"/>
        </w:rPr>
        <w:t>MySQL, SQL, and Cosmos DB</w:t>
      </w:r>
      <w:r w:rsidRPr="00235ED8">
        <w:rPr>
          <w:rFonts w:ascii="Calibri" w:eastAsia="Times New Roman" w:hAnsi="Calibri" w:cs="Calibri"/>
          <w:sz w:val="20"/>
          <w:szCs w:val="20"/>
        </w:rPr>
        <w:t>.</w:t>
      </w:r>
    </w:p>
    <w:p w14:paraId="79429248"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Managed </w:t>
      </w:r>
      <w:r w:rsidRPr="00235ED8">
        <w:rPr>
          <w:rFonts w:ascii="Calibri" w:eastAsia="Times New Roman" w:hAnsi="Calibri" w:cs="Calibri"/>
          <w:b/>
          <w:bCs/>
          <w:sz w:val="20"/>
          <w:szCs w:val="20"/>
        </w:rPr>
        <w:t>Apache Kafka clusters</w:t>
      </w:r>
      <w:r w:rsidRPr="00235ED8">
        <w:rPr>
          <w:rFonts w:ascii="Calibri" w:eastAsia="Times New Roman" w:hAnsi="Calibri" w:cs="Calibri"/>
          <w:sz w:val="20"/>
          <w:szCs w:val="20"/>
        </w:rPr>
        <w:t>, ensuring high availability and performance.</w:t>
      </w:r>
    </w:p>
    <w:p w14:paraId="09F2D1D1"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Implemented deployment strategies: </w:t>
      </w:r>
      <w:r w:rsidRPr="00235ED8">
        <w:rPr>
          <w:rFonts w:ascii="Calibri" w:eastAsia="Times New Roman" w:hAnsi="Calibri" w:cs="Calibri"/>
          <w:b/>
          <w:bCs/>
          <w:sz w:val="20"/>
          <w:szCs w:val="20"/>
        </w:rPr>
        <w:t>Blue/Green Deployment</w:t>
      </w:r>
      <w:r w:rsidRPr="00235ED8">
        <w:rPr>
          <w:rFonts w:ascii="Calibri" w:eastAsia="Times New Roman" w:hAnsi="Calibri" w:cs="Calibri"/>
          <w:sz w:val="20"/>
          <w:szCs w:val="20"/>
        </w:rPr>
        <w:t xml:space="preserve"> and </w:t>
      </w:r>
      <w:r w:rsidRPr="00235ED8">
        <w:rPr>
          <w:rFonts w:ascii="Calibri" w:eastAsia="Times New Roman" w:hAnsi="Calibri" w:cs="Calibri"/>
          <w:b/>
          <w:bCs/>
          <w:sz w:val="20"/>
          <w:szCs w:val="20"/>
        </w:rPr>
        <w:t>Canary Deployment</w:t>
      </w:r>
      <w:r w:rsidRPr="00235ED8">
        <w:rPr>
          <w:rFonts w:ascii="Calibri" w:eastAsia="Times New Roman" w:hAnsi="Calibri" w:cs="Calibri"/>
          <w:sz w:val="20"/>
          <w:szCs w:val="20"/>
        </w:rPr>
        <w:t>.</w:t>
      </w:r>
    </w:p>
    <w:p w14:paraId="4367E391"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Experienced with </w:t>
      </w:r>
      <w:r w:rsidRPr="00235ED8">
        <w:rPr>
          <w:rFonts w:ascii="Calibri" w:eastAsia="Times New Roman" w:hAnsi="Calibri" w:cs="Calibri"/>
          <w:b/>
          <w:bCs/>
          <w:sz w:val="20"/>
          <w:szCs w:val="20"/>
        </w:rPr>
        <w:t>AWS instance management</w:t>
      </w:r>
      <w:r w:rsidRPr="00235ED8">
        <w:rPr>
          <w:rFonts w:ascii="Calibri" w:eastAsia="Times New Roman" w:hAnsi="Calibri" w:cs="Calibri"/>
          <w:sz w:val="20"/>
          <w:szCs w:val="20"/>
        </w:rPr>
        <w:t xml:space="preserve"> across </w:t>
      </w:r>
      <w:r w:rsidRPr="00235ED8">
        <w:rPr>
          <w:rFonts w:ascii="Calibri" w:eastAsia="Times New Roman" w:hAnsi="Calibri" w:cs="Calibri"/>
          <w:b/>
          <w:bCs/>
          <w:sz w:val="20"/>
          <w:szCs w:val="20"/>
        </w:rPr>
        <w:t>Dev, Test, Pre-prod</w:t>
      </w:r>
      <w:r w:rsidRPr="00235ED8">
        <w:rPr>
          <w:rFonts w:ascii="Calibri" w:eastAsia="Times New Roman" w:hAnsi="Calibri" w:cs="Calibri"/>
          <w:sz w:val="20"/>
          <w:szCs w:val="20"/>
        </w:rPr>
        <w:t xml:space="preserve"> environments.</w:t>
      </w:r>
    </w:p>
    <w:p w14:paraId="13CB0466" w14:textId="03240AF7" w:rsidR="00235ED8" w:rsidRPr="00235ED8" w:rsidRDefault="00235ED8" w:rsidP="003A662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Automated infrastructure with </w:t>
      </w:r>
      <w:r w:rsidRPr="00235ED8">
        <w:rPr>
          <w:rFonts w:ascii="Calibri" w:eastAsia="Times New Roman" w:hAnsi="Calibri" w:cs="Calibri"/>
          <w:b/>
          <w:bCs/>
          <w:sz w:val="20"/>
          <w:szCs w:val="20"/>
        </w:rPr>
        <w:t>Ansible, Docker</w:t>
      </w:r>
      <w:r w:rsidRPr="00235ED8">
        <w:rPr>
          <w:rFonts w:ascii="Calibri" w:eastAsia="Times New Roman" w:hAnsi="Calibri" w:cs="Calibri"/>
          <w:sz w:val="20"/>
          <w:szCs w:val="20"/>
        </w:rPr>
        <w:t>, and open-source DevOps tools</w:t>
      </w:r>
      <w:r w:rsidR="003A6628">
        <w:rPr>
          <w:rFonts w:ascii="Calibri" w:eastAsia="Times New Roman" w:hAnsi="Calibri" w:cs="Calibri"/>
          <w:sz w:val="20"/>
          <w:szCs w:val="20"/>
        </w:rPr>
        <w:t xml:space="preserve"> </w:t>
      </w:r>
      <w:r w:rsidR="00147DF6">
        <w:rPr>
          <w:rFonts w:ascii="Calibri" w:eastAsia="Times New Roman" w:hAnsi="Calibri" w:cs="Calibri"/>
          <w:sz w:val="20"/>
          <w:szCs w:val="20"/>
        </w:rPr>
        <w:t>then installed</w:t>
      </w:r>
      <w:r w:rsidRPr="00235ED8">
        <w:rPr>
          <w:rFonts w:ascii="Calibri" w:eastAsia="Times New Roman" w:hAnsi="Calibri" w:cs="Calibri"/>
          <w:sz w:val="20"/>
          <w:szCs w:val="20"/>
        </w:rPr>
        <w:t xml:space="preserve"> and configured </w:t>
      </w:r>
      <w:r w:rsidRPr="00235ED8">
        <w:rPr>
          <w:rFonts w:ascii="Calibri" w:eastAsia="Times New Roman" w:hAnsi="Calibri" w:cs="Calibri"/>
          <w:b/>
          <w:bCs/>
          <w:sz w:val="20"/>
          <w:szCs w:val="20"/>
        </w:rPr>
        <w:t>Puppet Master &amp; Agent Nodes</w:t>
      </w:r>
      <w:r w:rsidRPr="00235ED8">
        <w:rPr>
          <w:rFonts w:ascii="Calibri" w:eastAsia="Times New Roman" w:hAnsi="Calibri" w:cs="Calibri"/>
          <w:sz w:val="20"/>
          <w:szCs w:val="20"/>
        </w:rPr>
        <w:t xml:space="preserve"> for configuration management.</w:t>
      </w:r>
    </w:p>
    <w:p w14:paraId="6E746776"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Integrated </w:t>
      </w:r>
      <w:r w:rsidRPr="00235ED8">
        <w:rPr>
          <w:rFonts w:ascii="Calibri" w:eastAsia="Times New Roman" w:hAnsi="Calibri" w:cs="Calibri"/>
          <w:b/>
          <w:bCs/>
          <w:sz w:val="20"/>
          <w:szCs w:val="20"/>
        </w:rPr>
        <w:t>security practices</w:t>
      </w:r>
      <w:r w:rsidRPr="00235ED8">
        <w:rPr>
          <w:rFonts w:ascii="Calibri" w:eastAsia="Times New Roman" w:hAnsi="Calibri" w:cs="Calibri"/>
          <w:sz w:val="20"/>
          <w:szCs w:val="20"/>
        </w:rPr>
        <w:t xml:space="preserve"> into </w:t>
      </w:r>
      <w:r w:rsidRPr="00235ED8">
        <w:rPr>
          <w:rFonts w:ascii="Calibri" w:eastAsia="Times New Roman" w:hAnsi="Calibri" w:cs="Calibri"/>
          <w:b/>
          <w:bCs/>
          <w:sz w:val="20"/>
          <w:szCs w:val="20"/>
        </w:rPr>
        <w:t>SRE processes</w:t>
      </w:r>
      <w:r w:rsidRPr="00235ED8">
        <w:rPr>
          <w:rFonts w:ascii="Calibri" w:eastAsia="Times New Roman" w:hAnsi="Calibri" w:cs="Calibri"/>
          <w:sz w:val="20"/>
          <w:szCs w:val="20"/>
        </w:rPr>
        <w:t xml:space="preserve"> ensuring regulatory compliance.</w:t>
      </w:r>
    </w:p>
    <w:p w14:paraId="02B212BB"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Used </w:t>
      </w:r>
      <w:r w:rsidRPr="00235ED8">
        <w:rPr>
          <w:rFonts w:ascii="Calibri" w:eastAsia="Times New Roman" w:hAnsi="Calibri" w:cs="Calibri"/>
          <w:b/>
          <w:bCs/>
          <w:sz w:val="20"/>
          <w:szCs w:val="20"/>
        </w:rPr>
        <w:t>Hudson and Jenkins</w:t>
      </w:r>
      <w:r w:rsidRPr="00235ED8">
        <w:rPr>
          <w:rFonts w:ascii="Calibri" w:eastAsia="Times New Roman" w:hAnsi="Calibri" w:cs="Calibri"/>
          <w:sz w:val="20"/>
          <w:szCs w:val="20"/>
        </w:rPr>
        <w:t xml:space="preserve"> for CI/CD and full pipeline automation.</w:t>
      </w:r>
    </w:p>
    <w:p w14:paraId="0766A599" w14:textId="42ADD126" w:rsidR="00235ED8" w:rsidRPr="00235ED8" w:rsidRDefault="00235ED8" w:rsidP="003A662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Developed build/deployment scripts using </w:t>
      </w:r>
      <w:r w:rsidRPr="00235ED8">
        <w:rPr>
          <w:rFonts w:ascii="Calibri" w:eastAsia="Times New Roman" w:hAnsi="Calibri" w:cs="Calibri"/>
          <w:b/>
          <w:bCs/>
          <w:sz w:val="20"/>
          <w:szCs w:val="20"/>
        </w:rPr>
        <w:t>ANT, Gradle, Maven</w:t>
      </w:r>
      <w:r w:rsidRPr="00235ED8">
        <w:rPr>
          <w:rFonts w:ascii="Calibri" w:eastAsia="Times New Roman" w:hAnsi="Calibri" w:cs="Calibri"/>
          <w:sz w:val="20"/>
          <w:szCs w:val="20"/>
        </w:rPr>
        <w:t xml:space="preserve"> in </w:t>
      </w:r>
      <w:r w:rsidRPr="00235ED8">
        <w:rPr>
          <w:rFonts w:ascii="Calibri" w:eastAsia="Times New Roman" w:hAnsi="Calibri" w:cs="Calibri"/>
          <w:b/>
          <w:bCs/>
          <w:sz w:val="20"/>
          <w:szCs w:val="20"/>
        </w:rPr>
        <w:t>Jenkins</w:t>
      </w:r>
      <w:r w:rsidR="003A6628">
        <w:rPr>
          <w:rFonts w:ascii="Calibri" w:eastAsia="Times New Roman" w:hAnsi="Calibri" w:cs="Calibri"/>
          <w:sz w:val="20"/>
          <w:szCs w:val="20"/>
        </w:rPr>
        <w:t xml:space="preserve"> and </w:t>
      </w:r>
      <w:r w:rsidRPr="00235ED8">
        <w:rPr>
          <w:rFonts w:ascii="Calibri" w:eastAsia="Times New Roman" w:hAnsi="Calibri" w:cs="Calibri"/>
          <w:sz w:val="20"/>
          <w:szCs w:val="20"/>
        </w:rPr>
        <w:t xml:space="preserve">Proficient in </w:t>
      </w:r>
      <w:r w:rsidRPr="00235ED8">
        <w:rPr>
          <w:rFonts w:ascii="Calibri" w:eastAsia="Times New Roman" w:hAnsi="Calibri" w:cs="Calibri"/>
          <w:b/>
          <w:bCs/>
          <w:sz w:val="20"/>
          <w:szCs w:val="20"/>
        </w:rPr>
        <w:t>Ansible concepts</w:t>
      </w:r>
      <w:r w:rsidRPr="00235ED8">
        <w:rPr>
          <w:rFonts w:ascii="Calibri" w:eastAsia="Times New Roman" w:hAnsi="Calibri" w:cs="Calibri"/>
          <w:sz w:val="20"/>
          <w:szCs w:val="20"/>
        </w:rPr>
        <w:t>: Control Node, Managed Nodes, Modules, Playbooks, etc.</w:t>
      </w:r>
    </w:p>
    <w:p w14:paraId="07EB9AF9"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Implemented </w:t>
      </w:r>
      <w:r w:rsidRPr="00235ED8">
        <w:rPr>
          <w:rFonts w:ascii="Calibri" w:eastAsia="Times New Roman" w:hAnsi="Calibri" w:cs="Calibri"/>
          <w:b/>
          <w:bCs/>
          <w:sz w:val="20"/>
          <w:szCs w:val="20"/>
        </w:rPr>
        <w:t>access control policies</w:t>
      </w:r>
      <w:r w:rsidRPr="00235ED8">
        <w:rPr>
          <w:rFonts w:ascii="Calibri" w:eastAsia="Times New Roman" w:hAnsi="Calibri" w:cs="Calibri"/>
          <w:sz w:val="20"/>
          <w:szCs w:val="20"/>
        </w:rPr>
        <w:t xml:space="preserve"> in </w:t>
      </w:r>
      <w:proofErr w:type="spellStart"/>
      <w:r w:rsidRPr="00235ED8">
        <w:rPr>
          <w:rFonts w:ascii="Calibri" w:eastAsia="Times New Roman" w:hAnsi="Calibri" w:cs="Calibri"/>
          <w:b/>
          <w:bCs/>
          <w:sz w:val="20"/>
          <w:szCs w:val="20"/>
        </w:rPr>
        <w:t>HashiCorp</w:t>
      </w:r>
      <w:proofErr w:type="spellEnd"/>
      <w:r w:rsidRPr="00235ED8">
        <w:rPr>
          <w:rFonts w:ascii="Calibri" w:eastAsia="Times New Roman" w:hAnsi="Calibri" w:cs="Calibri"/>
          <w:b/>
          <w:bCs/>
          <w:sz w:val="20"/>
          <w:szCs w:val="20"/>
        </w:rPr>
        <w:t xml:space="preserve"> Vault</w:t>
      </w:r>
      <w:r w:rsidRPr="00235ED8">
        <w:rPr>
          <w:rFonts w:ascii="Calibri" w:eastAsia="Times New Roman" w:hAnsi="Calibri" w:cs="Calibri"/>
          <w:sz w:val="20"/>
          <w:szCs w:val="20"/>
        </w:rPr>
        <w:t xml:space="preserve"> for data security.</w:t>
      </w:r>
    </w:p>
    <w:p w14:paraId="74A4FDBE"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lastRenderedPageBreak/>
        <w:t xml:space="preserve">Provisioned pre-prod environments with </w:t>
      </w:r>
      <w:r w:rsidRPr="00235ED8">
        <w:rPr>
          <w:rFonts w:ascii="Calibri" w:eastAsia="Times New Roman" w:hAnsi="Calibri" w:cs="Calibri"/>
          <w:b/>
          <w:bCs/>
          <w:sz w:val="20"/>
          <w:szCs w:val="20"/>
        </w:rPr>
        <w:t>Cassandra DB</w:t>
      </w:r>
      <w:r w:rsidRPr="00235ED8">
        <w:rPr>
          <w:rFonts w:ascii="Calibri" w:eastAsia="Times New Roman" w:hAnsi="Calibri" w:cs="Calibri"/>
          <w:sz w:val="20"/>
          <w:szCs w:val="20"/>
        </w:rPr>
        <w:t xml:space="preserve"> using </w:t>
      </w:r>
      <w:r w:rsidRPr="00235ED8">
        <w:rPr>
          <w:rFonts w:ascii="Calibri" w:eastAsia="Times New Roman" w:hAnsi="Calibri" w:cs="Calibri"/>
          <w:b/>
          <w:bCs/>
          <w:sz w:val="20"/>
          <w:szCs w:val="20"/>
        </w:rPr>
        <w:t>Ansible</w:t>
      </w:r>
      <w:r w:rsidRPr="00235ED8">
        <w:rPr>
          <w:rFonts w:ascii="Calibri" w:eastAsia="Times New Roman" w:hAnsi="Calibri" w:cs="Calibri"/>
          <w:sz w:val="20"/>
          <w:szCs w:val="20"/>
        </w:rPr>
        <w:t>.</w:t>
      </w:r>
    </w:p>
    <w:p w14:paraId="78A74E03"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Integrated </w:t>
      </w:r>
      <w:r w:rsidRPr="00235ED8">
        <w:rPr>
          <w:rFonts w:ascii="Calibri" w:eastAsia="Times New Roman" w:hAnsi="Calibri" w:cs="Calibri"/>
          <w:b/>
          <w:bCs/>
          <w:sz w:val="20"/>
          <w:szCs w:val="20"/>
        </w:rPr>
        <w:t>ServiceNow</w:t>
      </w:r>
      <w:r w:rsidRPr="00235ED8">
        <w:rPr>
          <w:rFonts w:ascii="Calibri" w:eastAsia="Times New Roman" w:hAnsi="Calibri" w:cs="Calibri"/>
          <w:sz w:val="20"/>
          <w:szCs w:val="20"/>
        </w:rPr>
        <w:t xml:space="preserve"> with </w:t>
      </w:r>
      <w:r w:rsidRPr="00235ED8">
        <w:rPr>
          <w:rFonts w:ascii="Calibri" w:eastAsia="Times New Roman" w:hAnsi="Calibri" w:cs="Calibri"/>
          <w:b/>
          <w:bCs/>
          <w:sz w:val="20"/>
          <w:szCs w:val="20"/>
        </w:rPr>
        <w:t>LDAP authentication</w:t>
      </w:r>
      <w:r w:rsidRPr="00235ED8">
        <w:rPr>
          <w:rFonts w:ascii="Calibri" w:eastAsia="Times New Roman" w:hAnsi="Calibri" w:cs="Calibri"/>
          <w:sz w:val="20"/>
          <w:szCs w:val="20"/>
        </w:rPr>
        <w:t>.</w:t>
      </w:r>
    </w:p>
    <w:p w14:paraId="5D58B283" w14:textId="14B8C6BF" w:rsidR="00235ED8" w:rsidRPr="00235ED8" w:rsidRDefault="00235ED8" w:rsidP="003A662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Integrated </w:t>
      </w:r>
      <w:r w:rsidRPr="00235ED8">
        <w:rPr>
          <w:rFonts w:ascii="Calibri" w:eastAsia="Times New Roman" w:hAnsi="Calibri" w:cs="Calibri"/>
          <w:b/>
          <w:bCs/>
          <w:sz w:val="20"/>
          <w:szCs w:val="20"/>
        </w:rPr>
        <w:t>Chef cookbooks</w:t>
      </w:r>
      <w:r w:rsidRPr="00235ED8">
        <w:rPr>
          <w:rFonts w:ascii="Calibri" w:eastAsia="Times New Roman" w:hAnsi="Calibri" w:cs="Calibri"/>
          <w:sz w:val="20"/>
          <w:szCs w:val="20"/>
        </w:rPr>
        <w:t xml:space="preserve"> into Jenkins jobs for </w:t>
      </w:r>
      <w:r w:rsidRPr="00235ED8">
        <w:rPr>
          <w:rFonts w:ascii="Calibri" w:eastAsia="Times New Roman" w:hAnsi="Calibri" w:cs="Calibri"/>
          <w:b/>
          <w:bCs/>
          <w:sz w:val="20"/>
          <w:szCs w:val="20"/>
        </w:rPr>
        <w:t>CD pipelines</w:t>
      </w:r>
      <w:r w:rsidR="003A6628">
        <w:rPr>
          <w:rFonts w:ascii="Calibri" w:eastAsia="Times New Roman" w:hAnsi="Calibri" w:cs="Calibri"/>
          <w:sz w:val="20"/>
          <w:szCs w:val="20"/>
        </w:rPr>
        <w:t xml:space="preserve"> and </w:t>
      </w:r>
      <w:r w:rsidRPr="00235ED8">
        <w:rPr>
          <w:rFonts w:ascii="Calibri" w:eastAsia="Times New Roman" w:hAnsi="Calibri" w:cs="Calibri"/>
          <w:sz w:val="20"/>
          <w:szCs w:val="20"/>
        </w:rPr>
        <w:t xml:space="preserve">Wrote </w:t>
      </w:r>
      <w:r w:rsidRPr="00235ED8">
        <w:rPr>
          <w:rFonts w:ascii="Calibri" w:eastAsia="Times New Roman" w:hAnsi="Calibri" w:cs="Calibri"/>
          <w:b/>
          <w:bCs/>
          <w:sz w:val="20"/>
          <w:szCs w:val="20"/>
        </w:rPr>
        <w:t>Shell &amp; Python scripts</w:t>
      </w:r>
      <w:r w:rsidRPr="00235ED8">
        <w:rPr>
          <w:rFonts w:ascii="Calibri" w:eastAsia="Times New Roman" w:hAnsi="Calibri" w:cs="Calibri"/>
          <w:sz w:val="20"/>
          <w:szCs w:val="20"/>
        </w:rPr>
        <w:t xml:space="preserve"> to automate tasks and improve ops efficiency.</w:t>
      </w:r>
    </w:p>
    <w:p w14:paraId="2EC53970"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Used </w:t>
      </w:r>
      <w:r w:rsidRPr="00235ED8">
        <w:rPr>
          <w:rFonts w:ascii="Calibri" w:eastAsia="Times New Roman" w:hAnsi="Calibri" w:cs="Calibri"/>
          <w:b/>
          <w:bCs/>
          <w:sz w:val="20"/>
          <w:szCs w:val="20"/>
        </w:rPr>
        <w:t>Dynatrace</w:t>
      </w:r>
      <w:r w:rsidRPr="00235ED8">
        <w:rPr>
          <w:rFonts w:ascii="Calibri" w:eastAsia="Times New Roman" w:hAnsi="Calibri" w:cs="Calibri"/>
          <w:sz w:val="20"/>
          <w:szCs w:val="20"/>
        </w:rPr>
        <w:t xml:space="preserve"> for full-stack monitoring: </w:t>
      </w:r>
      <w:r w:rsidRPr="00235ED8">
        <w:rPr>
          <w:rFonts w:ascii="Calibri" w:eastAsia="Times New Roman" w:hAnsi="Calibri" w:cs="Calibri"/>
          <w:b/>
          <w:bCs/>
          <w:sz w:val="20"/>
          <w:szCs w:val="20"/>
        </w:rPr>
        <w:t>Davis AI, RUM, dashboards, synthetic monitors</w:t>
      </w:r>
      <w:r w:rsidRPr="00235ED8">
        <w:rPr>
          <w:rFonts w:ascii="Calibri" w:eastAsia="Times New Roman" w:hAnsi="Calibri" w:cs="Calibri"/>
          <w:sz w:val="20"/>
          <w:szCs w:val="20"/>
        </w:rPr>
        <w:t xml:space="preserve">, and installed </w:t>
      </w:r>
      <w:proofErr w:type="spellStart"/>
      <w:r w:rsidRPr="00235ED8">
        <w:rPr>
          <w:rFonts w:ascii="Calibri" w:eastAsia="Times New Roman" w:hAnsi="Calibri" w:cs="Calibri"/>
          <w:b/>
          <w:bCs/>
          <w:sz w:val="20"/>
          <w:szCs w:val="20"/>
        </w:rPr>
        <w:t>OneAgents</w:t>
      </w:r>
      <w:proofErr w:type="spellEnd"/>
      <w:r w:rsidRPr="00235ED8">
        <w:rPr>
          <w:rFonts w:ascii="Calibri" w:eastAsia="Times New Roman" w:hAnsi="Calibri" w:cs="Calibri"/>
          <w:sz w:val="20"/>
          <w:szCs w:val="20"/>
        </w:rPr>
        <w:t xml:space="preserve"> on 2000+ hosts and 50+ AKS nodes.</w:t>
      </w:r>
    </w:p>
    <w:p w14:paraId="31C3970D" w14:textId="41177E98" w:rsidR="00235ED8" w:rsidRPr="00235ED8" w:rsidRDefault="00235ED8" w:rsidP="003A662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Built </w:t>
      </w:r>
      <w:r w:rsidRPr="00235ED8">
        <w:rPr>
          <w:rFonts w:ascii="Calibri" w:eastAsia="Times New Roman" w:hAnsi="Calibri" w:cs="Calibri"/>
          <w:b/>
          <w:bCs/>
          <w:sz w:val="20"/>
          <w:szCs w:val="20"/>
        </w:rPr>
        <w:t>microservices in Golang</w:t>
      </w:r>
      <w:r w:rsidRPr="00235ED8">
        <w:rPr>
          <w:rFonts w:ascii="Calibri" w:eastAsia="Times New Roman" w:hAnsi="Calibri" w:cs="Calibri"/>
          <w:sz w:val="20"/>
          <w:szCs w:val="20"/>
        </w:rPr>
        <w:t>, improving modularity and maintainability</w:t>
      </w:r>
      <w:r w:rsidR="003A6628">
        <w:rPr>
          <w:rFonts w:ascii="Calibri" w:eastAsia="Times New Roman" w:hAnsi="Calibri" w:cs="Calibri"/>
          <w:sz w:val="20"/>
          <w:szCs w:val="20"/>
        </w:rPr>
        <w:t xml:space="preserve"> and d</w:t>
      </w:r>
      <w:r w:rsidRPr="00235ED8">
        <w:rPr>
          <w:rFonts w:ascii="Calibri" w:eastAsia="Times New Roman" w:hAnsi="Calibri" w:cs="Calibri"/>
          <w:sz w:val="20"/>
          <w:szCs w:val="20"/>
        </w:rPr>
        <w:t xml:space="preserve">eployed code in </w:t>
      </w:r>
      <w:r w:rsidRPr="00235ED8">
        <w:rPr>
          <w:rFonts w:ascii="Calibri" w:eastAsia="Times New Roman" w:hAnsi="Calibri" w:cs="Calibri"/>
          <w:b/>
          <w:bCs/>
          <w:sz w:val="20"/>
          <w:szCs w:val="20"/>
        </w:rPr>
        <w:t>WebSphere, WebLogic, Apache Tomcat, JBoss, IIS7</w:t>
      </w:r>
      <w:r w:rsidRPr="00235ED8">
        <w:rPr>
          <w:rFonts w:ascii="Calibri" w:eastAsia="Times New Roman" w:hAnsi="Calibri" w:cs="Calibri"/>
          <w:sz w:val="20"/>
          <w:szCs w:val="20"/>
        </w:rPr>
        <w:t xml:space="preserve"> environments.</w:t>
      </w:r>
    </w:p>
    <w:p w14:paraId="3FD7BF06" w14:textId="7AC97566" w:rsidR="00235ED8" w:rsidRPr="00235ED8" w:rsidRDefault="00235ED8" w:rsidP="004307AA">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Monitored </w:t>
      </w:r>
      <w:r w:rsidRPr="00235ED8">
        <w:rPr>
          <w:rFonts w:ascii="Calibri" w:eastAsia="Times New Roman" w:hAnsi="Calibri" w:cs="Calibri"/>
          <w:b/>
          <w:bCs/>
          <w:sz w:val="20"/>
          <w:szCs w:val="20"/>
        </w:rPr>
        <w:t>AWS &amp; Azure</w:t>
      </w:r>
      <w:r w:rsidRPr="00235ED8">
        <w:rPr>
          <w:rFonts w:ascii="Calibri" w:eastAsia="Times New Roman" w:hAnsi="Calibri" w:cs="Calibri"/>
          <w:sz w:val="20"/>
          <w:szCs w:val="20"/>
        </w:rPr>
        <w:t xml:space="preserve"> resources using </w:t>
      </w:r>
      <w:r w:rsidRPr="00235ED8">
        <w:rPr>
          <w:rFonts w:ascii="Calibri" w:eastAsia="Times New Roman" w:hAnsi="Calibri" w:cs="Calibri"/>
          <w:b/>
          <w:bCs/>
          <w:sz w:val="20"/>
          <w:szCs w:val="20"/>
        </w:rPr>
        <w:t xml:space="preserve">CloudWatch, Azure Monitor, Log </w:t>
      </w:r>
      <w:proofErr w:type="spellStart"/>
      <w:r w:rsidRPr="00235ED8">
        <w:rPr>
          <w:rFonts w:ascii="Calibri" w:eastAsia="Times New Roman" w:hAnsi="Calibri" w:cs="Calibri"/>
          <w:b/>
          <w:bCs/>
          <w:sz w:val="20"/>
          <w:szCs w:val="20"/>
        </w:rPr>
        <w:t>Analytics</w:t>
      </w:r>
      <w:r w:rsidRPr="00235ED8">
        <w:rPr>
          <w:rFonts w:ascii="Calibri" w:eastAsia="Times New Roman" w:hAnsi="Calibri" w:cs="Calibri"/>
          <w:sz w:val="20"/>
          <w:szCs w:val="20"/>
        </w:rPr>
        <w:t>Implemented</w:t>
      </w:r>
      <w:proofErr w:type="spellEnd"/>
      <w:r w:rsidRPr="00235ED8">
        <w:rPr>
          <w:rFonts w:ascii="Calibri" w:eastAsia="Times New Roman" w:hAnsi="Calibri" w:cs="Calibri"/>
          <w:sz w:val="20"/>
          <w:szCs w:val="20"/>
        </w:rPr>
        <w:t xml:space="preserve"> </w:t>
      </w:r>
      <w:r w:rsidRPr="00235ED8">
        <w:rPr>
          <w:rFonts w:ascii="Calibri" w:eastAsia="Times New Roman" w:hAnsi="Calibri" w:cs="Calibri"/>
          <w:b/>
          <w:bCs/>
          <w:sz w:val="20"/>
          <w:szCs w:val="20"/>
        </w:rPr>
        <w:t>Splunk</w:t>
      </w:r>
      <w:r w:rsidRPr="00235ED8">
        <w:rPr>
          <w:rFonts w:ascii="Calibri" w:eastAsia="Times New Roman" w:hAnsi="Calibri" w:cs="Calibri"/>
          <w:sz w:val="20"/>
          <w:szCs w:val="20"/>
        </w:rPr>
        <w:t xml:space="preserve"> for centralized logging and system performance insights.</w:t>
      </w:r>
    </w:p>
    <w:p w14:paraId="52C82BDC" w14:textId="77777777" w:rsidR="00235ED8" w:rsidRPr="00235ED8" w:rsidRDefault="00235ED8" w:rsidP="00235ED8">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Strong with </w:t>
      </w:r>
      <w:r w:rsidRPr="00235ED8">
        <w:rPr>
          <w:rFonts w:ascii="Calibri" w:eastAsia="Times New Roman" w:hAnsi="Calibri" w:cs="Calibri"/>
          <w:b/>
          <w:bCs/>
          <w:sz w:val="20"/>
          <w:szCs w:val="20"/>
        </w:rPr>
        <w:t>BASH</w:t>
      </w:r>
      <w:r w:rsidRPr="00235ED8">
        <w:rPr>
          <w:rFonts w:ascii="Calibri" w:eastAsia="Times New Roman" w:hAnsi="Calibri" w:cs="Calibri"/>
          <w:sz w:val="20"/>
          <w:szCs w:val="20"/>
        </w:rPr>
        <w:t xml:space="preserve"> (Linux/Mac), </w:t>
      </w:r>
      <w:r w:rsidRPr="00235ED8">
        <w:rPr>
          <w:rFonts w:ascii="Calibri" w:eastAsia="Times New Roman" w:hAnsi="Calibri" w:cs="Calibri"/>
          <w:b/>
          <w:bCs/>
          <w:sz w:val="20"/>
          <w:szCs w:val="20"/>
        </w:rPr>
        <w:t>PowerShell</w:t>
      </w:r>
      <w:r w:rsidRPr="00235ED8">
        <w:rPr>
          <w:rFonts w:ascii="Calibri" w:eastAsia="Times New Roman" w:hAnsi="Calibri" w:cs="Calibri"/>
          <w:sz w:val="20"/>
          <w:szCs w:val="20"/>
        </w:rPr>
        <w:t xml:space="preserve"> (Windows), and </w:t>
      </w:r>
      <w:r w:rsidRPr="00235ED8">
        <w:rPr>
          <w:rFonts w:ascii="Calibri" w:eastAsia="Times New Roman" w:hAnsi="Calibri" w:cs="Calibri"/>
          <w:b/>
          <w:bCs/>
          <w:sz w:val="20"/>
          <w:szCs w:val="20"/>
        </w:rPr>
        <w:t>Python scripting</w:t>
      </w:r>
      <w:r w:rsidRPr="00235ED8">
        <w:rPr>
          <w:rFonts w:ascii="Calibri" w:eastAsia="Times New Roman" w:hAnsi="Calibri" w:cs="Calibri"/>
          <w:sz w:val="20"/>
          <w:szCs w:val="20"/>
        </w:rPr>
        <w:t>.</w:t>
      </w:r>
    </w:p>
    <w:p w14:paraId="25028BE6" w14:textId="66BE1F32" w:rsidR="00235ED8" w:rsidRPr="00235ED8" w:rsidRDefault="00235ED8" w:rsidP="004307AA">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Supported </w:t>
      </w:r>
      <w:r w:rsidRPr="00235ED8">
        <w:rPr>
          <w:rFonts w:ascii="Calibri" w:eastAsia="Times New Roman" w:hAnsi="Calibri" w:cs="Calibri"/>
          <w:b/>
          <w:bCs/>
          <w:sz w:val="20"/>
          <w:szCs w:val="20"/>
        </w:rPr>
        <w:t>Dev &amp; QA teams</w:t>
      </w:r>
      <w:r w:rsidRPr="00235ED8">
        <w:rPr>
          <w:rFonts w:ascii="Calibri" w:eastAsia="Times New Roman" w:hAnsi="Calibri" w:cs="Calibri"/>
          <w:sz w:val="20"/>
          <w:szCs w:val="20"/>
        </w:rPr>
        <w:t xml:space="preserve"> in maintaining build/test environments in </w:t>
      </w:r>
      <w:r w:rsidRPr="00235ED8">
        <w:rPr>
          <w:rFonts w:ascii="Calibri" w:eastAsia="Times New Roman" w:hAnsi="Calibri" w:cs="Calibri"/>
          <w:b/>
          <w:bCs/>
          <w:sz w:val="20"/>
          <w:szCs w:val="20"/>
        </w:rPr>
        <w:t>AWS/Azure</w:t>
      </w:r>
      <w:r w:rsidR="004307AA">
        <w:rPr>
          <w:rFonts w:ascii="Calibri" w:eastAsia="Times New Roman" w:hAnsi="Calibri" w:cs="Calibri"/>
          <w:sz w:val="20"/>
          <w:szCs w:val="20"/>
        </w:rPr>
        <w:t xml:space="preserve"> </w:t>
      </w:r>
      <w:r w:rsidR="00147DF6">
        <w:rPr>
          <w:rFonts w:ascii="Calibri" w:eastAsia="Times New Roman" w:hAnsi="Calibri" w:cs="Calibri"/>
          <w:sz w:val="20"/>
          <w:szCs w:val="20"/>
        </w:rPr>
        <w:t>and</w:t>
      </w:r>
      <w:r w:rsidR="004307AA">
        <w:rPr>
          <w:rFonts w:ascii="Calibri" w:eastAsia="Times New Roman" w:hAnsi="Calibri" w:cs="Calibri"/>
          <w:sz w:val="20"/>
          <w:szCs w:val="20"/>
        </w:rPr>
        <w:t xml:space="preserve"> </w:t>
      </w:r>
      <w:r w:rsidRPr="00235ED8">
        <w:rPr>
          <w:rFonts w:ascii="Calibri" w:eastAsia="Times New Roman" w:hAnsi="Calibri" w:cs="Calibri"/>
          <w:sz w:val="20"/>
          <w:szCs w:val="20"/>
        </w:rPr>
        <w:t xml:space="preserve">Used security tools: </w:t>
      </w:r>
      <w:r w:rsidRPr="00235ED8">
        <w:rPr>
          <w:rFonts w:ascii="Calibri" w:eastAsia="Times New Roman" w:hAnsi="Calibri" w:cs="Calibri"/>
          <w:b/>
          <w:bCs/>
          <w:sz w:val="20"/>
          <w:szCs w:val="20"/>
        </w:rPr>
        <w:t>SAST, SCA, DAST, IAST</w:t>
      </w:r>
      <w:r w:rsidRPr="00235ED8">
        <w:rPr>
          <w:rFonts w:ascii="Calibri" w:eastAsia="Times New Roman" w:hAnsi="Calibri" w:cs="Calibri"/>
          <w:sz w:val="20"/>
          <w:szCs w:val="20"/>
        </w:rPr>
        <w:t xml:space="preserve"> to detect vulnerabilities in pipelines.</w:t>
      </w:r>
    </w:p>
    <w:p w14:paraId="25132E53" w14:textId="508E01C4" w:rsidR="00235ED8" w:rsidRPr="00235ED8" w:rsidRDefault="00235ED8" w:rsidP="002A6A2E">
      <w:pPr>
        <w:numPr>
          <w:ilvl w:val="0"/>
          <w:numId w:val="1"/>
        </w:numPr>
        <w:spacing w:before="100" w:beforeAutospacing="1" w:after="100" w:afterAutospacing="1" w:line="240" w:lineRule="auto"/>
        <w:rPr>
          <w:rFonts w:ascii="Calibri" w:eastAsia="Times New Roman" w:hAnsi="Calibri" w:cs="Calibri"/>
          <w:sz w:val="20"/>
          <w:szCs w:val="20"/>
        </w:rPr>
      </w:pPr>
      <w:r w:rsidRPr="00235ED8">
        <w:rPr>
          <w:rFonts w:ascii="Calibri" w:eastAsia="Times New Roman" w:hAnsi="Calibri" w:cs="Calibri"/>
          <w:sz w:val="20"/>
          <w:szCs w:val="20"/>
        </w:rPr>
        <w:t xml:space="preserve">Hands-on with bug tracking tools: </w:t>
      </w:r>
      <w:r w:rsidRPr="00235ED8">
        <w:rPr>
          <w:rFonts w:ascii="Calibri" w:eastAsia="Times New Roman" w:hAnsi="Calibri" w:cs="Calibri"/>
          <w:b/>
          <w:bCs/>
          <w:sz w:val="20"/>
          <w:szCs w:val="20"/>
        </w:rPr>
        <w:t>JIRA, Remedy, HP Quality Center</w:t>
      </w:r>
      <w:r w:rsidR="002A6A2E">
        <w:rPr>
          <w:rFonts w:ascii="Calibri" w:eastAsia="Times New Roman" w:hAnsi="Calibri" w:cs="Calibri"/>
          <w:sz w:val="20"/>
          <w:szCs w:val="20"/>
        </w:rPr>
        <w:t xml:space="preserve"> and </w:t>
      </w:r>
      <w:r w:rsidRPr="00235ED8">
        <w:rPr>
          <w:rFonts w:ascii="Calibri" w:eastAsia="Times New Roman" w:hAnsi="Calibri" w:cs="Calibri"/>
          <w:sz w:val="20"/>
          <w:szCs w:val="20"/>
        </w:rPr>
        <w:t xml:space="preserve">Active participant in </w:t>
      </w:r>
      <w:r w:rsidRPr="00235ED8">
        <w:rPr>
          <w:rFonts w:ascii="Calibri" w:eastAsia="Times New Roman" w:hAnsi="Calibri" w:cs="Calibri"/>
          <w:b/>
          <w:bCs/>
          <w:sz w:val="20"/>
          <w:szCs w:val="20"/>
        </w:rPr>
        <w:t>Agile/Scrum</w:t>
      </w:r>
      <w:r w:rsidRPr="00235ED8">
        <w:rPr>
          <w:rFonts w:ascii="Calibri" w:eastAsia="Times New Roman" w:hAnsi="Calibri" w:cs="Calibri"/>
          <w:sz w:val="20"/>
          <w:szCs w:val="20"/>
        </w:rPr>
        <w:t>: sprint planning, daily stand-ups, retrospectives.</w:t>
      </w:r>
    </w:p>
    <w:p w14:paraId="7CAAF462" w14:textId="77777777" w:rsidR="00235ED8" w:rsidRDefault="00235ED8" w:rsidP="00235ED8">
      <w:pPr>
        <w:jc w:val="both"/>
        <w:rPr>
          <w:rFonts w:ascii="Cambria" w:eastAsia="Cambria" w:hAnsi="Cambria" w:cs="Cambria"/>
          <w:sz w:val="20"/>
          <w:szCs w:val="20"/>
        </w:rPr>
      </w:pPr>
      <w:r>
        <w:rPr>
          <w:rFonts w:ascii="Cambria" w:eastAsia="Cambria" w:hAnsi="Cambria" w:cs="Cambria"/>
          <w:b/>
          <w:sz w:val="24"/>
          <w:szCs w:val="24"/>
          <w:highlight w:val="white"/>
          <w:u w:val="single"/>
        </w:rPr>
        <w:t>EDUCATION</w:t>
      </w:r>
      <w:r>
        <w:rPr>
          <w:rFonts w:ascii="Cambria" w:eastAsia="Cambria" w:hAnsi="Cambria" w:cs="Cambria"/>
          <w:b/>
          <w:sz w:val="24"/>
          <w:szCs w:val="24"/>
          <w:u w:val="single"/>
        </w:rPr>
        <w:t xml:space="preserve"> </w:t>
      </w:r>
    </w:p>
    <w:p w14:paraId="456E4079" w14:textId="77777777" w:rsidR="00235ED8" w:rsidRDefault="00235ED8" w:rsidP="00235ED8">
      <w:pPr>
        <w:jc w:val="both"/>
        <w:rPr>
          <w:rFonts w:ascii="Cambria" w:eastAsia="Cambria" w:hAnsi="Cambria" w:cs="Cambria"/>
          <w:sz w:val="20"/>
          <w:szCs w:val="20"/>
        </w:rPr>
      </w:pPr>
      <w:r>
        <w:rPr>
          <w:rFonts w:ascii="Cambria" w:eastAsia="Cambria" w:hAnsi="Cambria" w:cs="Cambria"/>
          <w:sz w:val="20"/>
          <w:szCs w:val="20"/>
          <w:highlight w:val="white"/>
        </w:rPr>
        <w:t>Bachelor of technology in Computer Science from Jawaharlal Nehru Technological University Hyderabad, India.</w:t>
      </w:r>
    </w:p>
    <w:p w14:paraId="31AC38F3" w14:textId="77777777" w:rsidR="00235ED8" w:rsidRDefault="00235ED8" w:rsidP="00235ED8">
      <w:pPr>
        <w:spacing w:after="0"/>
        <w:ind w:right="144"/>
        <w:jc w:val="both"/>
        <w:rPr>
          <w:rFonts w:ascii="Cambria" w:eastAsia="Cambria" w:hAnsi="Cambria" w:cs="Cambria"/>
          <w:b/>
          <w:sz w:val="24"/>
          <w:szCs w:val="24"/>
          <w:highlight w:val="white"/>
          <w:u w:val="single"/>
        </w:rPr>
      </w:pPr>
      <w:r>
        <w:rPr>
          <w:rFonts w:ascii="Cambria" w:eastAsia="Cambria" w:hAnsi="Cambria" w:cs="Cambria"/>
          <w:b/>
          <w:sz w:val="24"/>
          <w:szCs w:val="24"/>
          <w:highlight w:val="white"/>
          <w:u w:val="single"/>
        </w:rPr>
        <w:t>CERTIFICATIONS</w:t>
      </w:r>
    </w:p>
    <w:p w14:paraId="371197B2" w14:textId="77777777" w:rsidR="00235ED8" w:rsidRDefault="00235ED8" w:rsidP="00235ED8">
      <w:pPr>
        <w:spacing w:after="0"/>
        <w:ind w:right="144"/>
        <w:jc w:val="both"/>
        <w:rPr>
          <w:rFonts w:ascii="Cambria" w:eastAsia="Cambria" w:hAnsi="Cambria" w:cs="Cambria"/>
          <w:b/>
          <w:sz w:val="24"/>
          <w:szCs w:val="24"/>
          <w:u w:val="single"/>
        </w:rPr>
      </w:pPr>
    </w:p>
    <w:p w14:paraId="38F56434" w14:textId="77777777" w:rsidR="00235ED8" w:rsidRDefault="00235ED8" w:rsidP="00235ED8">
      <w:pPr>
        <w:numPr>
          <w:ilvl w:val="0"/>
          <w:numId w:val="2"/>
        </w:numPr>
        <w:pBdr>
          <w:top w:val="nil"/>
          <w:left w:val="nil"/>
          <w:bottom w:val="nil"/>
          <w:right w:val="nil"/>
          <w:between w:val="nil"/>
        </w:pBdr>
        <w:spacing w:after="0"/>
        <w:ind w:right="144"/>
        <w:jc w:val="both"/>
        <w:rPr>
          <w:rFonts w:ascii="Cambria" w:eastAsia="Cambria" w:hAnsi="Cambria" w:cs="Cambria"/>
          <w:color w:val="000000"/>
          <w:sz w:val="20"/>
          <w:szCs w:val="20"/>
        </w:rPr>
      </w:pPr>
      <w:r>
        <w:rPr>
          <w:rFonts w:ascii="Cambria" w:eastAsia="Cambria" w:hAnsi="Cambria" w:cs="Cambria"/>
          <w:color w:val="000000"/>
          <w:sz w:val="20"/>
          <w:szCs w:val="20"/>
        </w:rPr>
        <w:t>AWS Certified Developer Associate</w:t>
      </w:r>
    </w:p>
    <w:p w14:paraId="3911DEE1" w14:textId="77777777" w:rsidR="00235ED8" w:rsidRDefault="00235ED8" w:rsidP="00235ED8">
      <w:pPr>
        <w:numPr>
          <w:ilvl w:val="0"/>
          <w:numId w:val="2"/>
        </w:numPr>
        <w:pBdr>
          <w:top w:val="nil"/>
          <w:left w:val="nil"/>
          <w:bottom w:val="nil"/>
          <w:right w:val="nil"/>
          <w:between w:val="nil"/>
        </w:pBdr>
        <w:spacing w:after="0"/>
        <w:ind w:right="144"/>
        <w:jc w:val="both"/>
        <w:rPr>
          <w:rFonts w:ascii="Cambria" w:eastAsia="Cambria" w:hAnsi="Cambria" w:cs="Cambria"/>
          <w:color w:val="000000"/>
          <w:sz w:val="20"/>
          <w:szCs w:val="20"/>
        </w:rPr>
      </w:pPr>
      <w:r>
        <w:rPr>
          <w:rFonts w:ascii="Cambria" w:eastAsia="Cambria" w:hAnsi="Cambria" w:cs="Cambria"/>
          <w:color w:val="000000"/>
          <w:sz w:val="20"/>
          <w:szCs w:val="20"/>
        </w:rPr>
        <w:t>Certified Kubernetes Administrator</w:t>
      </w:r>
    </w:p>
    <w:p w14:paraId="7DA03C38" w14:textId="77777777" w:rsidR="00235ED8" w:rsidRDefault="00235ED8" w:rsidP="00235ED8">
      <w:pPr>
        <w:numPr>
          <w:ilvl w:val="0"/>
          <w:numId w:val="2"/>
        </w:numPr>
        <w:pBdr>
          <w:top w:val="nil"/>
          <w:left w:val="nil"/>
          <w:bottom w:val="nil"/>
          <w:right w:val="nil"/>
          <w:between w:val="nil"/>
        </w:pBdr>
        <w:spacing w:after="0"/>
        <w:ind w:right="144"/>
        <w:jc w:val="both"/>
        <w:rPr>
          <w:rFonts w:ascii="Cambria" w:eastAsia="Cambria" w:hAnsi="Cambria" w:cs="Cambria"/>
          <w:color w:val="000000"/>
          <w:sz w:val="20"/>
          <w:szCs w:val="20"/>
        </w:rPr>
      </w:pPr>
      <w:r>
        <w:rPr>
          <w:rFonts w:ascii="Cambria" w:eastAsia="Cambria" w:hAnsi="Cambria" w:cs="Cambria"/>
          <w:color w:val="000000"/>
          <w:sz w:val="20"/>
          <w:szCs w:val="20"/>
        </w:rPr>
        <w:t>Azure Administrator Associate</w:t>
      </w:r>
    </w:p>
    <w:p w14:paraId="0733326C" w14:textId="77777777" w:rsidR="00235ED8" w:rsidRDefault="00235ED8" w:rsidP="00235ED8">
      <w:pPr>
        <w:tabs>
          <w:tab w:val="left" w:pos="4409"/>
        </w:tabs>
        <w:jc w:val="both"/>
        <w:rPr>
          <w:rFonts w:ascii="Cambria" w:eastAsia="Cambria" w:hAnsi="Cambria" w:cs="Cambria"/>
          <w:b/>
          <w:color w:val="2E75B5"/>
          <w:sz w:val="24"/>
          <w:szCs w:val="24"/>
        </w:rPr>
      </w:pPr>
    </w:p>
    <w:p w14:paraId="5222194C" w14:textId="77777777" w:rsidR="00235ED8" w:rsidRDefault="00235ED8" w:rsidP="00235ED8">
      <w:pPr>
        <w:tabs>
          <w:tab w:val="left" w:pos="4409"/>
        </w:tabs>
        <w:jc w:val="both"/>
        <w:rPr>
          <w:rFonts w:ascii="Cambria" w:eastAsia="Cambria" w:hAnsi="Cambria" w:cs="Cambria"/>
          <w:b/>
          <w:sz w:val="24"/>
          <w:szCs w:val="24"/>
          <w:u w:val="single"/>
        </w:rPr>
      </w:pPr>
      <w:r>
        <w:rPr>
          <w:rFonts w:ascii="Cambria" w:eastAsia="Cambria" w:hAnsi="Cambria" w:cs="Cambria"/>
          <w:b/>
          <w:sz w:val="24"/>
          <w:szCs w:val="24"/>
          <w:u w:val="single"/>
        </w:rPr>
        <w:t>TECHNICAL SKILLS:</w:t>
      </w:r>
    </w:p>
    <w:tbl>
      <w:tblPr>
        <w:tblW w:w="10920" w:type="dxa"/>
        <w:tblBorders>
          <w:top w:val="single" w:sz="8" w:space="0" w:color="A3A3A3"/>
          <w:left w:val="single" w:sz="8" w:space="0" w:color="A3A3A3"/>
          <w:bottom w:val="single" w:sz="4" w:space="0" w:color="000000"/>
          <w:right w:val="single" w:sz="8" w:space="0" w:color="A3A3A3"/>
          <w:insideH w:val="single" w:sz="8" w:space="0" w:color="A3A3A3"/>
          <w:insideV w:val="single" w:sz="8" w:space="0" w:color="A3A3A3"/>
        </w:tblBorders>
        <w:tblLayout w:type="fixed"/>
        <w:tblLook w:val="0000" w:firstRow="0" w:lastRow="0" w:firstColumn="0" w:lastColumn="0" w:noHBand="0" w:noVBand="0"/>
      </w:tblPr>
      <w:tblGrid>
        <w:gridCol w:w="3036"/>
        <w:gridCol w:w="7884"/>
      </w:tblGrid>
      <w:tr w:rsidR="00235ED8" w14:paraId="36DC4D39" w14:textId="77777777" w:rsidTr="008C24A5">
        <w:trPr>
          <w:trHeight w:val="264"/>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01315E11"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Cloud Platforms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5DF26367" w14:textId="77777777" w:rsidR="00235ED8" w:rsidRDefault="00235ED8" w:rsidP="008C24A5">
            <w:pPr>
              <w:spacing w:after="0" w:line="240" w:lineRule="auto"/>
              <w:jc w:val="both"/>
              <w:rPr>
                <w:rFonts w:ascii="Cambria" w:eastAsia="Cambria" w:hAnsi="Cambria" w:cs="Cambria"/>
                <w:sz w:val="20"/>
                <w:szCs w:val="20"/>
              </w:rPr>
            </w:pPr>
            <w:bookmarkStart w:id="1" w:name="_heading=h.oqhrua4rg0to" w:colFirst="0" w:colLast="0"/>
            <w:bookmarkEnd w:id="1"/>
            <w:r>
              <w:rPr>
                <w:rFonts w:ascii="Cambria" w:eastAsia="Cambria" w:hAnsi="Cambria" w:cs="Cambria"/>
                <w:sz w:val="20"/>
                <w:szCs w:val="20"/>
                <w:highlight w:val="white"/>
              </w:rPr>
              <w:t>AWS, Azure</w:t>
            </w:r>
          </w:p>
        </w:tc>
      </w:tr>
      <w:tr w:rsidR="00235ED8" w14:paraId="2BBB893E" w14:textId="77777777" w:rsidTr="008C24A5">
        <w:trPr>
          <w:trHeight w:val="453"/>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C8B4ABD" w14:textId="77777777" w:rsidR="00235ED8" w:rsidRDefault="00235ED8" w:rsidP="008C24A5">
            <w:pPr>
              <w:spacing w:after="0" w:line="240" w:lineRule="auto"/>
              <w:rPr>
                <w:rFonts w:ascii="Cambria" w:eastAsia="Cambria" w:hAnsi="Cambria" w:cs="Cambria"/>
                <w:sz w:val="20"/>
                <w:szCs w:val="20"/>
              </w:rPr>
            </w:pPr>
            <w:r>
              <w:rPr>
                <w:rFonts w:ascii="Cambria" w:eastAsia="Cambria" w:hAnsi="Cambria" w:cs="Cambria"/>
                <w:b/>
                <w:sz w:val="20"/>
                <w:szCs w:val="20"/>
                <w:highlight w:val="white"/>
              </w:rPr>
              <w:t>Configuration Management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46BF15FE"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Terraform, ARM templates, Ansible, Chef, Puppet.</w:t>
            </w:r>
          </w:p>
        </w:tc>
      </w:tr>
      <w:tr w:rsidR="00235ED8" w14:paraId="67F8C618" w14:textId="77777777" w:rsidTr="008C24A5">
        <w:trPr>
          <w:trHeight w:val="489"/>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548CCC70"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CI /CD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88BD861"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Jenkins, Azure DevOps Pipelines, AWS Code Pipeline, GitLab CI/CD, GitHub Actions, Bamboo, Travis CI, Circle CI.</w:t>
            </w:r>
          </w:p>
        </w:tc>
      </w:tr>
      <w:tr w:rsidR="00235ED8" w14:paraId="2F356A38" w14:textId="77777777" w:rsidTr="008C24A5">
        <w:trPr>
          <w:trHeight w:val="282"/>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4DD48426"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Build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CDE8230"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Maven, ANT, Gradle.</w:t>
            </w:r>
          </w:p>
        </w:tc>
      </w:tr>
      <w:tr w:rsidR="00235ED8" w14:paraId="27D281F4" w14:textId="77777777" w:rsidTr="008C24A5">
        <w:trPr>
          <w:trHeight w:val="309"/>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F38A6B5"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Containerization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B6048B8"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Docker, Docker Swarm, Kubernetes, Mesos, OpenShift, AWS ECS.</w:t>
            </w:r>
          </w:p>
        </w:tc>
      </w:tr>
      <w:tr w:rsidR="00235ED8" w14:paraId="29298854" w14:textId="77777777" w:rsidTr="008C24A5">
        <w:trPr>
          <w:trHeight w:val="345"/>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51D02F94"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Version Control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ABE149C"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GIT, GitHub, GitLab, Bitbucket, SVN.</w:t>
            </w:r>
          </w:p>
        </w:tc>
      </w:tr>
      <w:tr w:rsidR="00235ED8" w14:paraId="28D916B9" w14:textId="77777777" w:rsidTr="008C24A5">
        <w:trPr>
          <w:trHeight w:val="579"/>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95FC852"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Logging &amp; Monitoring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A94C868"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 xml:space="preserve">CloudWatch, Azure Monitor, Prometheus, Grafana, New Relic, Nagios, Splunk, ELK Stack, </w:t>
            </w:r>
            <w:proofErr w:type="spellStart"/>
            <w:r>
              <w:rPr>
                <w:rFonts w:ascii="Cambria" w:eastAsia="Cambria" w:hAnsi="Cambria" w:cs="Cambria"/>
                <w:sz w:val="20"/>
                <w:szCs w:val="20"/>
                <w:highlight w:val="white"/>
              </w:rPr>
              <w:t>DataDog</w:t>
            </w:r>
            <w:proofErr w:type="spellEnd"/>
            <w:r>
              <w:rPr>
                <w:rFonts w:ascii="Cambria" w:eastAsia="Cambria" w:hAnsi="Cambria" w:cs="Cambria"/>
                <w:sz w:val="20"/>
                <w:szCs w:val="20"/>
                <w:highlight w:val="white"/>
              </w:rPr>
              <w:t>, Dynatrace, Kibana.</w:t>
            </w:r>
          </w:p>
        </w:tc>
      </w:tr>
      <w:tr w:rsidR="00235ED8" w14:paraId="01582747" w14:textId="77777777" w:rsidTr="008C24A5">
        <w:trPr>
          <w:trHeight w:val="336"/>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B4981FD" w14:textId="77777777" w:rsidR="00235ED8" w:rsidRDefault="00235ED8" w:rsidP="008C24A5">
            <w:pPr>
              <w:spacing w:after="0" w:line="240" w:lineRule="auto"/>
              <w:jc w:val="both"/>
              <w:rPr>
                <w:rFonts w:ascii="Cambria" w:eastAsia="Cambria" w:hAnsi="Cambria" w:cs="Cambria"/>
                <w:b/>
                <w:sz w:val="20"/>
                <w:szCs w:val="20"/>
                <w:highlight w:val="white"/>
              </w:rPr>
            </w:pPr>
            <w:r>
              <w:rPr>
                <w:rFonts w:ascii="Cambria" w:eastAsia="Cambria" w:hAnsi="Cambria" w:cs="Cambria"/>
                <w:b/>
                <w:sz w:val="20"/>
                <w:szCs w:val="20"/>
                <w:highlight w:val="white"/>
              </w:rPr>
              <w:t>Vulnerability Scanner Tools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E0C8507" w14:textId="77777777" w:rsidR="00235ED8" w:rsidRDefault="00235ED8" w:rsidP="008C24A5">
            <w:pPr>
              <w:spacing w:after="0" w:line="240" w:lineRule="auto"/>
              <w:jc w:val="both"/>
              <w:rPr>
                <w:rFonts w:ascii="Cambria" w:eastAsia="Cambria" w:hAnsi="Cambria" w:cs="Cambria"/>
                <w:sz w:val="20"/>
                <w:szCs w:val="20"/>
                <w:highlight w:val="white"/>
              </w:rPr>
            </w:pPr>
            <w:r>
              <w:rPr>
                <w:rFonts w:ascii="Cambria" w:eastAsia="Cambria" w:hAnsi="Cambria" w:cs="Cambria"/>
                <w:sz w:val="20"/>
                <w:szCs w:val="20"/>
                <w:highlight w:val="white"/>
              </w:rPr>
              <w:t>SonarQube, Veracode, X-Ray.</w:t>
            </w:r>
          </w:p>
        </w:tc>
      </w:tr>
      <w:tr w:rsidR="00235ED8" w14:paraId="40D9906C" w14:textId="77777777" w:rsidTr="008C24A5">
        <w:trPr>
          <w:trHeight w:val="435"/>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DE77814" w14:textId="77777777" w:rsidR="00235ED8" w:rsidRDefault="00235ED8" w:rsidP="008C24A5">
            <w:pPr>
              <w:spacing w:after="0" w:line="240" w:lineRule="auto"/>
              <w:rPr>
                <w:rFonts w:ascii="Cambria" w:eastAsia="Cambria" w:hAnsi="Cambria" w:cs="Cambria"/>
                <w:sz w:val="20"/>
                <w:szCs w:val="20"/>
              </w:rPr>
            </w:pPr>
            <w:r>
              <w:rPr>
                <w:rFonts w:ascii="Cambria" w:eastAsia="Cambria" w:hAnsi="Cambria" w:cs="Cambria"/>
                <w:b/>
                <w:sz w:val="20"/>
                <w:szCs w:val="20"/>
                <w:highlight w:val="white"/>
              </w:rPr>
              <w:t>Scripting &amp; Programming Languages</w:t>
            </w:r>
          </w:p>
        </w:tc>
        <w:tc>
          <w:tcPr>
            <w:tcW w:w="7884" w:type="dxa"/>
            <w:tcBorders>
              <w:top w:val="single" w:sz="8" w:space="0" w:color="A3A3A3"/>
              <w:left w:val="single" w:sz="8" w:space="0" w:color="A3A3A3"/>
              <w:bottom w:val="single" w:sz="4" w:space="0" w:color="000000"/>
              <w:right w:val="single" w:sz="8" w:space="0" w:color="A3A3A3"/>
            </w:tcBorders>
            <w:shd w:val="clear" w:color="auto" w:fill="auto"/>
            <w:tcMar>
              <w:top w:w="40" w:type="dxa"/>
              <w:left w:w="60" w:type="dxa"/>
              <w:bottom w:w="40" w:type="dxa"/>
              <w:right w:w="60" w:type="dxa"/>
            </w:tcMar>
            <w:vAlign w:val="center"/>
          </w:tcPr>
          <w:p w14:paraId="23F67454"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Shell Scripting, PowerShell, YAML, XML, Ruby, Java, Golang, Python, Groovy, .Net, Node.js.</w:t>
            </w:r>
          </w:p>
        </w:tc>
      </w:tr>
      <w:tr w:rsidR="00235ED8" w14:paraId="343036BE" w14:textId="77777777" w:rsidTr="008C24A5">
        <w:trPr>
          <w:trHeight w:val="399"/>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75864F84"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Databases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CA5801A"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My SQL, MS SQL, PostgreSQL, MongoDB, DynamoDB, and Aurora Global DB.</w:t>
            </w:r>
          </w:p>
        </w:tc>
      </w:tr>
      <w:tr w:rsidR="00235ED8" w14:paraId="29BEC8EA" w14:textId="77777777" w:rsidTr="008C24A5">
        <w:trPr>
          <w:trHeight w:val="411"/>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8B0F3EF"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Application/Web Servers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778AFAA7"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Web logic, Web sphere, Apache Tomcat, Nginx, Apache Kafka.</w:t>
            </w:r>
          </w:p>
        </w:tc>
      </w:tr>
      <w:tr w:rsidR="00235ED8" w14:paraId="35A3F4C4" w14:textId="77777777" w:rsidTr="008C24A5">
        <w:trPr>
          <w:trHeight w:val="210"/>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172E703C"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Operating Systems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B945C40"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UNIX, Linux, Windows, Solaris, CentOS, UBUNTU and RHEL.</w:t>
            </w:r>
          </w:p>
        </w:tc>
      </w:tr>
      <w:tr w:rsidR="00235ED8" w14:paraId="3588EF04" w14:textId="77777777" w:rsidTr="008C24A5">
        <w:trPr>
          <w:trHeight w:val="426"/>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DF1E43C"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highlight w:val="white"/>
              </w:rPr>
              <w:t>Virtualization Platforms</w:t>
            </w:r>
          </w:p>
        </w:tc>
        <w:tc>
          <w:tcPr>
            <w:tcW w:w="7884" w:type="dxa"/>
            <w:tcBorders>
              <w:top w:val="single" w:sz="8" w:space="0" w:color="A3A3A3"/>
              <w:left w:val="single" w:sz="8" w:space="0" w:color="A3A3A3"/>
              <w:bottom w:val="single" w:sz="4" w:space="0" w:color="000000"/>
              <w:right w:val="single" w:sz="8" w:space="0" w:color="A3A3A3"/>
            </w:tcBorders>
            <w:shd w:val="clear" w:color="auto" w:fill="FFFFFF"/>
            <w:tcMar>
              <w:top w:w="40" w:type="dxa"/>
              <w:left w:w="60" w:type="dxa"/>
              <w:bottom w:w="40" w:type="dxa"/>
              <w:right w:w="60" w:type="dxa"/>
            </w:tcMar>
            <w:vAlign w:val="center"/>
          </w:tcPr>
          <w:p w14:paraId="73CDB440"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highlight w:val="white"/>
              </w:rPr>
              <w:t xml:space="preserve">VMware Workstation, Vagrant, VMware vSphere </w:t>
            </w:r>
            <w:proofErr w:type="spellStart"/>
            <w:r>
              <w:rPr>
                <w:rFonts w:ascii="Cambria" w:eastAsia="Cambria" w:hAnsi="Cambria" w:cs="Cambria"/>
                <w:sz w:val="20"/>
                <w:szCs w:val="20"/>
                <w:highlight w:val="white"/>
              </w:rPr>
              <w:t>ESXi</w:t>
            </w:r>
            <w:proofErr w:type="spellEnd"/>
            <w:r>
              <w:rPr>
                <w:rFonts w:ascii="Cambria" w:eastAsia="Cambria" w:hAnsi="Cambria" w:cs="Cambria"/>
                <w:sz w:val="20"/>
                <w:szCs w:val="20"/>
                <w:highlight w:val="white"/>
              </w:rPr>
              <w:t xml:space="preserve"> 5.x/4.X, ESX /3.x, Hyper-V.</w:t>
            </w:r>
          </w:p>
        </w:tc>
      </w:tr>
      <w:tr w:rsidR="00235ED8" w14:paraId="61B32D18" w14:textId="77777777" w:rsidTr="008C24A5">
        <w:trPr>
          <w:trHeight w:val="345"/>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146385B"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rPr>
              <w:t>Bug Tracking Tools</w:t>
            </w:r>
          </w:p>
        </w:tc>
        <w:tc>
          <w:tcPr>
            <w:tcW w:w="7884" w:type="dxa"/>
            <w:tcBorders>
              <w:top w:val="single" w:sz="8" w:space="0" w:color="A3A3A3"/>
              <w:left w:val="single" w:sz="8" w:space="0" w:color="A3A3A3"/>
              <w:bottom w:val="single" w:sz="4" w:space="0" w:color="000000"/>
              <w:right w:val="single" w:sz="8" w:space="0" w:color="A3A3A3"/>
            </w:tcBorders>
            <w:shd w:val="clear" w:color="auto" w:fill="FFFFFF"/>
            <w:tcMar>
              <w:top w:w="40" w:type="dxa"/>
              <w:left w:w="60" w:type="dxa"/>
              <w:bottom w:w="40" w:type="dxa"/>
              <w:right w:w="60" w:type="dxa"/>
            </w:tcMar>
            <w:vAlign w:val="center"/>
          </w:tcPr>
          <w:p w14:paraId="5DECD4F9"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JIRA, ServiceNow, Bugzilla, Mingle.</w:t>
            </w:r>
          </w:p>
        </w:tc>
      </w:tr>
      <w:tr w:rsidR="00235ED8" w14:paraId="3EB77FD7" w14:textId="77777777" w:rsidTr="008C24A5">
        <w:trPr>
          <w:trHeight w:val="345"/>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31D5ED5A" w14:textId="77777777" w:rsidR="00235ED8" w:rsidRDefault="00235ED8" w:rsidP="008C24A5">
            <w:pPr>
              <w:spacing w:after="0" w:line="240" w:lineRule="auto"/>
              <w:jc w:val="both"/>
              <w:rPr>
                <w:rFonts w:ascii="Cambria" w:eastAsia="Cambria" w:hAnsi="Cambria" w:cs="Cambria"/>
                <w:b/>
                <w:sz w:val="20"/>
                <w:szCs w:val="20"/>
              </w:rPr>
            </w:pPr>
            <w:r>
              <w:rPr>
                <w:rFonts w:ascii="Cambria" w:eastAsia="Cambria" w:hAnsi="Cambria" w:cs="Cambria"/>
                <w:b/>
                <w:sz w:val="20"/>
                <w:szCs w:val="20"/>
              </w:rPr>
              <w:t>Cloud Security Tools</w:t>
            </w:r>
          </w:p>
        </w:tc>
        <w:tc>
          <w:tcPr>
            <w:tcW w:w="7884" w:type="dxa"/>
            <w:tcBorders>
              <w:top w:val="single" w:sz="8" w:space="0" w:color="A3A3A3"/>
              <w:left w:val="single" w:sz="8" w:space="0" w:color="A3A3A3"/>
              <w:bottom w:val="single" w:sz="4" w:space="0" w:color="000000"/>
              <w:right w:val="single" w:sz="8" w:space="0" w:color="A3A3A3"/>
            </w:tcBorders>
            <w:shd w:val="clear" w:color="auto" w:fill="FFFFFF"/>
            <w:tcMar>
              <w:top w:w="40" w:type="dxa"/>
              <w:left w:w="60" w:type="dxa"/>
              <w:bottom w:w="40" w:type="dxa"/>
              <w:right w:w="60" w:type="dxa"/>
            </w:tcMar>
            <w:vAlign w:val="center"/>
          </w:tcPr>
          <w:p w14:paraId="76FF644B"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 xml:space="preserve">Microsoft Defender, </w:t>
            </w:r>
            <w:proofErr w:type="spellStart"/>
            <w:r>
              <w:rPr>
                <w:rFonts w:ascii="Cambria" w:eastAsia="Cambria" w:hAnsi="Cambria" w:cs="Cambria"/>
                <w:sz w:val="20"/>
                <w:szCs w:val="20"/>
              </w:rPr>
              <w:t>Trivy</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Twistlock</w:t>
            </w:r>
            <w:proofErr w:type="spellEnd"/>
            <w:r>
              <w:rPr>
                <w:rFonts w:ascii="Cambria" w:eastAsia="Cambria" w:hAnsi="Cambria" w:cs="Cambria"/>
                <w:sz w:val="20"/>
                <w:szCs w:val="20"/>
              </w:rPr>
              <w:t>, Aqua</w:t>
            </w:r>
          </w:p>
        </w:tc>
      </w:tr>
      <w:tr w:rsidR="00235ED8" w14:paraId="38204B32" w14:textId="77777777" w:rsidTr="008C24A5">
        <w:trPr>
          <w:trHeight w:val="354"/>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0B038D8" w14:textId="77777777" w:rsidR="00235ED8" w:rsidRDefault="00235ED8" w:rsidP="008C24A5">
            <w:pPr>
              <w:spacing w:after="0" w:line="240" w:lineRule="auto"/>
              <w:jc w:val="both"/>
              <w:rPr>
                <w:rFonts w:ascii="Cambria" w:eastAsia="Cambria" w:hAnsi="Cambria" w:cs="Cambria"/>
                <w:b/>
                <w:sz w:val="20"/>
                <w:szCs w:val="20"/>
              </w:rPr>
            </w:pPr>
            <w:r>
              <w:rPr>
                <w:rFonts w:ascii="Cambria" w:eastAsia="Cambria" w:hAnsi="Cambria" w:cs="Cambria"/>
                <w:b/>
                <w:sz w:val="20"/>
                <w:szCs w:val="20"/>
              </w:rPr>
              <w:lastRenderedPageBreak/>
              <w:t>Registry</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238172DD" w14:textId="77777777" w:rsidR="00235ED8" w:rsidRDefault="00235ED8" w:rsidP="008C24A5">
            <w:pPr>
              <w:spacing w:after="0" w:line="240" w:lineRule="auto"/>
              <w:jc w:val="both"/>
              <w:rPr>
                <w:rFonts w:ascii="Cambria" w:eastAsia="Cambria" w:hAnsi="Cambria" w:cs="Cambria"/>
                <w:sz w:val="20"/>
                <w:szCs w:val="20"/>
              </w:rPr>
            </w:pPr>
            <w:proofErr w:type="spellStart"/>
            <w:r>
              <w:rPr>
                <w:rFonts w:ascii="Cambria" w:eastAsia="Cambria" w:hAnsi="Cambria" w:cs="Cambria"/>
                <w:sz w:val="20"/>
                <w:szCs w:val="20"/>
              </w:rPr>
              <w:t>JFrog</w:t>
            </w:r>
            <w:proofErr w:type="spellEnd"/>
            <w:r>
              <w:rPr>
                <w:rFonts w:ascii="Cambria" w:eastAsia="Cambria" w:hAnsi="Cambria" w:cs="Cambria"/>
                <w:sz w:val="20"/>
                <w:szCs w:val="20"/>
              </w:rPr>
              <w:t xml:space="preserve"> Artifactory, GitHub, Nexus.</w:t>
            </w:r>
          </w:p>
        </w:tc>
      </w:tr>
      <w:tr w:rsidR="00235ED8" w14:paraId="2AA0482E" w14:textId="77777777" w:rsidTr="008C24A5">
        <w:trPr>
          <w:trHeight w:val="354"/>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49F19EDF" w14:textId="77777777" w:rsidR="00235ED8" w:rsidRDefault="00235ED8" w:rsidP="008C24A5">
            <w:pPr>
              <w:spacing w:after="0" w:line="240" w:lineRule="auto"/>
              <w:jc w:val="both"/>
              <w:rPr>
                <w:rFonts w:ascii="Cambria" w:eastAsia="Cambria" w:hAnsi="Cambria" w:cs="Cambria"/>
                <w:b/>
                <w:sz w:val="20"/>
                <w:szCs w:val="20"/>
              </w:rPr>
            </w:pPr>
            <w:r>
              <w:rPr>
                <w:rFonts w:ascii="Cambria" w:eastAsia="Cambria" w:hAnsi="Cambria" w:cs="Cambria"/>
                <w:b/>
                <w:sz w:val="20"/>
                <w:szCs w:val="20"/>
              </w:rPr>
              <w:t>Key Vault’s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5568A574"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color w:val="000000"/>
                <w:sz w:val="20"/>
                <w:szCs w:val="20"/>
                <w:highlight w:val="white"/>
              </w:rPr>
              <w:t xml:space="preserve">AWS Key Management Service, </w:t>
            </w:r>
            <w:r>
              <w:rPr>
                <w:rFonts w:ascii="Cambria" w:eastAsia="Cambria" w:hAnsi="Cambria" w:cs="Cambria"/>
                <w:sz w:val="20"/>
                <w:szCs w:val="20"/>
              </w:rPr>
              <w:t xml:space="preserve">Azure Key Vault, </w:t>
            </w:r>
            <w:proofErr w:type="spellStart"/>
            <w:r>
              <w:rPr>
                <w:rFonts w:ascii="Cambria" w:eastAsia="Cambria" w:hAnsi="Cambria" w:cs="Cambria"/>
                <w:sz w:val="20"/>
                <w:szCs w:val="20"/>
              </w:rPr>
              <w:t>HarshCorp</w:t>
            </w:r>
            <w:proofErr w:type="spellEnd"/>
            <w:r>
              <w:rPr>
                <w:rFonts w:ascii="Cambria" w:eastAsia="Cambria" w:hAnsi="Cambria" w:cs="Cambria"/>
                <w:sz w:val="20"/>
                <w:szCs w:val="20"/>
              </w:rPr>
              <w:t xml:space="preserve"> Key Vault.</w:t>
            </w:r>
          </w:p>
        </w:tc>
      </w:tr>
      <w:tr w:rsidR="00235ED8" w14:paraId="5288EE1B" w14:textId="77777777" w:rsidTr="008C24A5">
        <w:trPr>
          <w:trHeight w:val="354"/>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1FDDBE9" w14:textId="77777777" w:rsidR="00235ED8" w:rsidRDefault="00235ED8" w:rsidP="008C24A5">
            <w:pPr>
              <w:spacing w:after="0" w:line="240" w:lineRule="auto"/>
              <w:jc w:val="both"/>
              <w:rPr>
                <w:rFonts w:ascii="Cambria" w:eastAsia="Cambria" w:hAnsi="Cambria" w:cs="Cambria"/>
                <w:b/>
                <w:sz w:val="20"/>
                <w:szCs w:val="20"/>
              </w:rPr>
            </w:pPr>
            <w:r>
              <w:rPr>
                <w:rFonts w:ascii="Cambria" w:eastAsia="Cambria" w:hAnsi="Cambria" w:cs="Cambria"/>
                <w:b/>
                <w:sz w:val="20"/>
                <w:szCs w:val="20"/>
              </w:rPr>
              <w:t>Deployment Strategies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2EA5342"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Canary, Blue/Green.</w:t>
            </w:r>
          </w:p>
        </w:tc>
      </w:tr>
      <w:tr w:rsidR="00235ED8" w14:paraId="62D6D4D3" w14:textId="77777777" w:rsidTr="008C24A5">
        <w:trPr>
          <w:trHeight w:val="399"/>
        </w:trPr>
        <w:tc>
          <w:tcPr>
            <w:tcW w:w="3036"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A23678F"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b/>
                <w:sz w:val="20"/>
                <w:szCs w:val="20"/>
              </w:rPr>
              <w:t>Web Technologies</w:t>
            </w:r>
          </w:p>
        </w:tc>
        <w:tc>
          <w:tcPr>
            <w:tcW w:w="7884" w:type="dxa"/>
            <w:tcBorders>
              <w:top w:val="single" w:sz="8" w:space="0" w:color="A3A3A3"/>
              <w:left w:val="single" w:sz="8" w:space="0" w:color="A3A3A3"/>
              <w:bottom w:val="single" w:sz="4" w:space="0" w:color="000000"/>
              <w:right w:val="single" w:sz="8" w:space="0" w:color="A3A3A3"/>
            </w:tcBorders>
            <w:tcMar>
              <w:top w:w="40" w:type="dxa"/>
              <w:left w:w="60" w:type="dxa"/>
              <w:bottom w:w="40" w:type="dxa"/>
              <w:right w:w="60" w:type="dxa"/>
            </w:tcMar>
            <w:vAlign w:val="center"/>
          </w:tcPr>
          <w:p w14:paraId="6B48CC69" w14:textId="77777777" w:rsidR="00235ED8" w:rsidRDefault="00235ED8" w:rsidP="008C24A5">
            <w:pPr>
              <w:spacing w:after="0" w:line="240" w:lineRule="auto"/>
              <w:jc w:val="both"/>
              <w:rPr>
                <w:rFonts w:ascii="Cambria" w:eastAsia="Cambria" w:hAnsi="Cambria" w:cs="Cambria"/>
                <w:sz w:val="20"/>
                <w:szCs w:val="20"/>
              </w:rPr>
            </w:pPr>
            <w:r>
              <w:rPr>
                <w:rFonts w:ascii="Cambria" w:eastAsia="Cambria" w:hAnsi="Cambria" w:cs="Cambria"/>
                <w:sz w:val="20"/>
                <w:szCs w:val="20"/>
              </w:rPr>
              <w:t>HTML5, CSS, JavaScript, jQuery, Bootstrap, XSD, XSL, XPATH, WordPress.</w:t>
            </w:r>
          </w:p>
        </w:tc>
      </w:tr>
    </w:tbl>
    <w:p w14:paraId="66AF8615" w14:textId="77777777" w:rsidR="00235ED8" w:rsidRDefault="00235ED8" w:rsidP="00235ED8">
      <w:pPr>
        <w:spacing w:after="0"/>
        <w:ind w:right="144"/>
        <w:jc w:val="both"/>
        <w:rPr>
          <w:rFonts w:ascii="Cambria" w:eastAsia="Cambria" w:hAnsi="Cambria" w:cs="Cambria"/>
          <w:b/>
          <w:highlight w:val="white"/>
        </w:rPr>
      </w:pPr>
    </w:p>
    <w:p w14:paraId="76B7AEE3" w14:textId="77777777" w:rsidR="00235ED8" w:rsidRDefault="00235ED8" w:rsidP="00235ED8">
      <w:pPr>
        <w:spacing w:after="0"/>
        <w:ind w:right="144"/>
        <w:jc w:val="both"/>
        <w:rPr>
          <w:rFonts w:ascii="Cambria" w:eastAsia="Cambria" w:hAnsi="Cambria" w:cs="Cambria"/>
          <w:b/>
          <w:sz w:val="24"/>
          <w:szCs w:val="24"/>
          <w:highlight w:val="white"/>
          <w:u w:val="single"/>
        </w:rPr>
      </w:pPr>
      <w:r>
        <w:rPr>
          <w:rFonts w:ascii="Cambria" w:eastAsia="Cambria" w:hAnsi="Cambria" w:cs="Cambria"/>
          <w:b/>
          <w:sz w:val="24"/>
          <w:szCs w:val="24"/>
          <w:highlight w:val="white"/>
          <w:u w:val="single"/>
        </w:rPr>
        <w:t>PROFESSIONAL EXPERIENCE:</w:t>
      </w:r>
    </w:p>
    <w:p w14:paraId="7FBD43CE"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 xml:space="preserve">Client: State of New Mexico, NM, USA                                                                                                        Jan 2024 – Till Date                                                                    </w:t>
      </w:r>
    </w:p>
    <w:p w14:paraId="1ADF3418"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Role: Sr. DevOps Engineer | SecOps</w:t>
      </w:r>
      <w:r>
        <w:rPr>
          <w:rFonts w:ascii="Cambria" w:eastAsia="Cambria" w:hAnsi="Cambria" w:cs="Cambria"/>
          <w:b/>
          <w:highlight w:val="white"/>
        </w:rPr>
        <w:tab/>
        <w:t xml:space="preserve"> </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p>
    <w:p w14:paraId="7FDE32BD" w14:textId="77777777" w:rsidR="00235ED8" w:rsidRDefault="00235ED8" w:rsidP="00235ED8">
      <w:pPr>
        <w:spacing w:after="0"/>
        <w:ind w:right="144"/>
        <w:jc w:val="both"/>
        <w:rPr>
          <w:rFonts w:ascii="Cambria" w:eastAsia="Cambria" w:hAnsi="Cambria" w:cs="Cambria"/>
          <w:sz w:val="20"/>
          <w:szCs w:val="20"/>
        </w:rPr>
      </w:pPr>
      <w:r>
        <w:rPr>
          <w:rFonts w:ascii="Cambria" w:eastAsia="Cambria" w:hAnsi="Cambria" w:cs="Cambria"/>
          <w:b/>
          <w:highlight w:val="white"/>
        </w:rPr>
        <w:t xml:space="preserve">Roles &amp; Responsibilities: </w:t>
      </w:r>
    </w:p>
    <w:p w14:paraId="045F8AD5"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Designed and implemented CI/CD pipelines using Jenkins for weekly and out-of-cycle releases, integrating multiple component pipelines for efficient build-test-deployment processes.</w:t>
      </w:r>
    </w:p>
    <w:p w14:paraId="605DD16A"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Utilized Docker for container-based deployments, managing Docker images, Docker Hub, and Docker registries, and deployed to Kubernetes for orchestration.</w:t>
      </w:r>
    </w:p>
    <w:p w14:paraId="0A37A6A7"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Led transition from manual configuration to Infrastructure as Code (</w:t>
      </w:r>
      <w:proofErr w:type="spellStart"/>
      <w:r w:rsidRPr="004307AA">
        <w:rPr>
          <w:rFonts w:ascii="Calibri" w:eastAsia="Times New Roman" w:hAnsi="Calibri" w:cs="Calibri"/>
          <w:sz w:val="20"/>
          <w:szCs w:val="20"/>
        </w:rPr>
        <w:t>IaC</w:t>
      </w:r>
      <w:proofErr w:type="spellEnd"/>
      <w:r w:rsidRPr="004307AA">
        <w:rPr>
          <w:rFonts w:ascii="Calibri" w:eastAsia="Times New Roman" w:hAnsi="Calibri" w:cs="Calibri"/>
          <w:sz w:val="20"/>
          <w:szCs w:val="20"/>
        </w:rPr>
        <w:t>) using Chef, designing cookbooks and tooling for automation.</w:t>
      </w:r>
    </w:p>
    <w:p w14:paraId="140111AA"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Automated provisioning of virtual machines (VMs) in OpenShift and AWS Cloud using Chef Recipes.</w:t>
      </w:r>
    </w:p>
    <w:p w14:paraId="080F54B1"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Configured and deployed instances on AWS and Azure Cloud environments, utilizing cloud infrastructure for DevOps automation.</w:t>
      </w:r>
    </w:p>
    <w:p w14:paraId="4F30CB0A"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Worked with RedHat OpenShift for container orchestration, managing Docker containers and Kubernetes clusters.</w:t>
      </w:r>
    </w:p>
    <w:p w14:paraId="1DEA1614"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Developed Jenkins pipelines for microservices builds, integrated JUnit and SonarQube for automated testing and code quality checks.</w:t>
      </w:r>
    </w:p>
    <w:p w14:paraId="385DAFC5"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Managed Docker container clusters in AWS using Kubernetes for the CI/CD environment to build, test, and deploy applications.</w:t>
      </w:r>
    </w:p>
    <w:p w14:paraId="7D2CDC60"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Refactored monolithic applications into microservices architectures, improving scalability and maintainability.</w:t>
      </w:r>
    </w:p>
    <w:p w14:paraId="3D0F377A"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Deployed applications on OpenStack and AWS, including provisioning virtual machines for various environments.</w:t>
      </w:r>
    </w:p>
    <w:p w14:paraId="0BD00CAE"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Integrated SonarQube with Jenkins for continuous code quality inspection and security analysis using Maven.</w:t>
      </w:r>
    </w:p>
    <w:p w14:paraId="47831C05"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Automated infrastructure provisioning with tools like Terraform, Chef, and AWS CloudFormation, ensuring reproducible deployments.</w:t>
      </w:r>
    </w:p>
    <w:p w14:paraId="0BD6B71F"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Migrated containers from on-prem OpenShift to AWS EKS using Helm charts and Jenkins/Azure DevOps Pipelines.</w:t>
      </w:r>
    </w:p>
    <w:p w14:paraId="473BE8CB"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Integrated and automated Docker Swarm clusters with Ansible for deployment of microservices from private Docker registries.</w:t>
      </w:r>
    </w:p>
    <w:p w14:paraId="605E86FD"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 xml:space="preserve">Implemented </w:t>
      </w:r>
      <w:proofErr w:type="spellStart"/>
      <w:r w:rsidRPr="004307AA">
        <w:rPr>
          <w:rFonts w:ascii="Calibri" w:eastAsia="Times New Roman" w:hAnsi="Calibri" w:cs="Calibri"/>
          <w:sz w:val="20"/>
          <w:szCs w:val="20"/>
        </w:rPr>
        <w:t>IaC</w:t>
      </w:r>
      <w:proofErr w:type="spellEnd"/>
      <w:r w:rsidRPr="004307AA">
        <w:rPr>
          <w:rFonts w:ascii="Calibri" w:eastAsia="Times New Roman" w:hAnsi="Calibri" w:cs="Calibri"/>
          <w:sz w:val="20"/>
          <w:szCs w:val="20"/>
        </w:rPr>
        <w:t xml:space="preserve"> using Terraform and CloudFormation for consistent and automated infrastructure management across AWS and Azure.</w:t>
      </w:r>
    </w:p>
    <w:p w14:paraId="256D908C"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Managed deployment of ELK stack (Elasticsearch, Logstash, Kibana) on AWS for log analytics and integrated with AWS Lambda and CloudWatch.</w:t>
      </w:r>
    </w:p>
    <w:p w14:paraId="774F0F44"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Implemented Dynatrace monitoring for real-time visibility into system performance, enabling proactive performance optimization.</w:t>
      </w:r>
    </w:p>
    <w:p w14:paraId="2F099DB0"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Used AWS Lambda for event-driven functions, optimizing infrastructure and automation processes.</w:t>
      </w:r>
    </w:p>
    <w:p w14:paraId="1EF337B1"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Developed Ansible playbooks and custom modules to solve complex automation challenges and improve operational efficiency.</w:t>
      </w:r>
    </w:p>
    <w:p w14:paraId="3066EB2C" w14:textId="77777777" w:rsidR="00147DF6" w:rsidRDefault="004307AA" w:rsidP="00147DF6">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Integrated on-prem Active Directory with AWS Directory Service, configuring trust relationships with AWS Managed Microsoft AD</w:t>
      </w:r>
      <w:r w:rsidR="00147DF6">
        <w:rPr>
          <w:rFonts w:ascii="Calibri" w:eastAsia="Times New Roman" w:hAnsi="Calibri" w:cs="Calibri"/>
          <w:sz w:val="20"/>
          <w:szCs w:val="20"/>
        </w:rPr>
        <w:t>.</w:t>
      </w:r>
    </w:p>
    <w:p w14:paraId="72FFA38D" w14:textId="2CC0AA85" w:rsidR="004307AA" w:rsidRPr="004307AA" w:rsidRDefault="004307AA" w:rsidP="00147DF6">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Configured AWS S3 with Lambda for file versioning and lifecycle policies, archiving to Glacier</w:t>
      </w:r>
      <w:r w:rsidR="00147DF6">
        <w:rPr>
          <w:rFonts w:ascii="Calibri" w:eastAsia="Times New Roman" w:hAnsi="Calibri" w:cs="Calibri"/>
          <w:sz w:val="20"/>
          <w:szCs w:val="20"/>
        </w:rPr>
        <w:t xml:space="preserve"> and </w:t>
      </w:r>
      <w:r w:rsidRPr="004307AA">
        <w:rPr>
          <w:rFonts w:ascii="Calibri" w:eastAsia="Times New Roman" w:hAnsi="Calibri" w:cs="Calibri"/>
          <w:sz w:val="20"/>
          <w:szCs w:val="20"/>
        </w:rPr>
        <w:t>Managed AWS Elastic Load Balancers (ELB) and EC2 Auto Scaling groups for high availability and scalability.</w:t>
      </w:r>
    </w:p>
    <w:p w14:paraId="5432416C"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Created CloudWatch monitors and alarms for proactive monitoring of EC2 hosts.</w:t>
      </w:r>
    </w:p>
    <w:p w14:paraId="2704A6F9"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Implemented security scans using static, dynamic, and interactive testing tools (SAST, DAST, IAST) for vulnerability assessments in SDLC.</w:t>
      </w:r>
    </w:p>
    <w:p w14:paraId="78867705"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 xml:space="preserve">Integrated security scanning tools (Aqua, </w:t>
      </w:r>
      <w:proofErr w:type="spellStart"/>
      <w:r w:rsidRPr="004307AA">
        <w:rPr>
          <w:rFonts w:ascii="Calibri" w:eastAsia="Times New Roman" w:hAnsi="Calibri" w:cs="Calibri"/>
          <w:sz w:val="20"/>
          <w:szCs w:val="20"/>
        </w:rPr>
        <w:t>Trivy</w:t>
      </w:r>
      <w:proofErr w:type="spellEnd"/>
      <w:r w:rsidRPr="004307AA">
        <w:rPr>
          <w:rFonts w:ascii="Calibri" w:eastAsia="Times New Roman" w:hAnsi="Calibri" w:cs="Calibri"/>
          <w:sz w:val="20"/>
          <w:szCs w:val="20"/>
        </w:rPr>
        <w:t xml:space="preserve">, </w:t>
      </w:r>
      <w:proofErr w:type="spellStart"/>
      <w:r w:rsidRPr="004307AA">
        <w:rPr>
          <w:rFonts w:ascii="Calibri" w:eastAsia="Times New Roman" w:hAnsi="Calibri" w:cs="Calibri"/>
          <w:sz w:val="20"/>
          <w:szCs w:val="20"/>
        </w:rPr>
        <w:t>Twistlock</w:t>
      </w:r>
      <w:proofErr w:type="spellEnd"/>
      <w:r w:rsidRPr="004307AA">
        <w:rPr>
          <w:rFonts w:ascii="Calibri" w:eastAsia="Times New Roman" w:hAnsi="Calibri" w:cs="Calibri"/>
          <w:sz w:val="20"/>
          <w:szCs w:val="20"/>
        </w:rPr>
        <w:t>) for container image hardening and runtime protection.</w:t>
      </w:r>
    </w:p>
    <w:p w14:paraId="5990EF7B"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Improved service reliability through SLOs, SLIs, and performance monitoring, ensuring high availability and user satisfaction.</w:t>
      </w:r>
    </w:p>
    <w:p w14:paraId="2840147B" w14:textId="77777777" w:rsidR="004307AA" w:rsidRPr="004307AA" w:rsidRDefault="004307AA" w:rsidP="004307AA">
      <w:pPr>
        <w:numPr>
          <w:ilvl w:val="0"/>
          <w:numId w:val="10"/>
        </w:numPr>
        <w:spacing w:before="100" w:beforeAutospacing="1" w:after="100" w:afterAutospacing="1" w:line="240" w:lineRule="auto"/>
        <w:rPr>
          <w:rFonts w:ascii="Calibri" w:eastAsia="Times New Roman" w:hAnsi="Calibri" w:cs="Calibri"/>
          <w:sz w:val="20"/>
          <w:szCs w:val="20"/>
        </w:rPr>
      </w:pPr>
      <w:r w:rsidRPr="004307AA">
        <w:rPr>
          <w:rFonts w:ascii="Calibri" w:eastAsia="Times New Roman" w:hAnsi="Calibri" w:cs="Calibri"/>
          <w:sz w:val="20"/>
          <w:szCs w:val="20"/>
        </w:rPr>
        <w:t>Performed network troubleshooting and optimized application metrics using tools like Splunk, Datadog, and Elasticsearch/Kibana dashboards.</w:t>
      </w:r>
    </w:p>
    <w:p w14:paraId="55441BF1" w14:textId="77777777" w:rsidR="00235ED8" w:rsidRDefault="00235ED8" w:rsidP="00235ED8">
      <w:pPr>
        <w:spacing w:after="0"/>
        <w:ind w:right="144"/>
        <w:jc w:val="both"/>
        <w:rPr>
          <w:rFonts w:ascii="Cambria" w:eastAsia="Cambria" w:hAnsi="Cambria" w:cs="Cambria"/>
          <w:sz w:val="20"/>
          <w:szCs w:val="20"/>
          <w:highlight w:val="white"/>
        </w:rPr>
      </w:pPr>
      <w:r>
        <w:rPr>
          <w:rFonts w:ascii="Cambria" w:eastAsia="Cambria" w:hAnsi="Cambria" w:cs="Cambria"/>
          <w:b/>
          <w:color w:val="000000"/>
          <w:sz w:val="20"/>
          <w:szCs w:val="20"/>
          <w:highlight w:val="white"/>
        </w:rPr>
        <w:lastRenderedPageBreak/>
        <w:t xml:space="preserve">Environment: </w:t>
      </w:r>
      <w:r>
        <w:rPr>
          <w:rFonts w:ascii="Cambria" w:eastAsia="Cambria" w:hAnsi="Cambria" w:cs="Cambria"/>
          <w:color w:val="000000"/>
          <w:sz w:val="20"/>
          <w:szCs w:val="20"/>
          <w:highlight w:val="white"/>
        </w:rPr>
        <w:t>AWS</w:t>
      </w:r>
      <w:r>
        <w:rPr>
          <w:rFonts w:ascii="Cambria" w:eastAsia="Cambria" w:hAnsi="Cambria" w:cs="Cambria"/>
          <w:b/>
          <w:color w:val="000000"/>
          <w:sz w:val="20"/>
          <w:szCs w:val="20"/>
          <w:highlight w:val="white"/>
        </w:rPr>
        <w:t xml:space="preserve">, </w:t>
      </w:r>
      <w:r>
        <w:rPr>
          <w:rFonts w:ascii="Cambria" w:eastAsia="Cambria" w:hAnsi="Cambria" w:cs="Cambria"/>
          <w:color w:val="000000"/>
          <w:sz w:val="20"/>
          <w:szCs w:val="20"/>
          <w:highlight w:val="white"/>
        </w:rPr>
        <w:t xml:space="preserve">IAM, CloudWatch, CloudFormation, AWS Secret Manager, AWS </w:t>
      </w:r>
      <w:proofErr w:type="spellStart"/>
      <w:r>
        <w:rPr>
          <w:rFonts w:ascii="Cambria" w:eastAsia="Cambria" w:hAnsi="Cambria" w:cs="Cambria"/>
          <w:color w:val="000000"/>
          <w:sz w:val="20"/>
          <w:szCs w:val="20"/>
          <w:highlight w:val="white"/>
        </w:rPr>
        <w:t>CodePipeline</w:t>
      </w:r>
      <w:proofErr w:type="spellEnd"/>
      <w:r>
        <w:rPr>
          <w:rFonts w:ascii="Cambria" w:eastAsia="Cambria" w:hAnsi="Cambria" w:cs="Cambria"/>
          <w:sz w:val="20"/>
          <w:szCs w:val="20"/>
        </w:rPr>
        <w:t>,</w:t>
      </w:r>
      <w:r>
        <w:rPr>
          <w:rFonts w:ascii="Cambria" w:eastAsia="Cambria" w:hAnsi="Cambria" w:cs="Cambria"/>
          <w:color w:val="000000"/>
          <w:sz w:val="20"/>
          <w:szCs w:val="20"/>
          <w:highlight w:val="white"/>
        </w:rPr>
        <w:t xml:space="preserve"> Elastic Container Registry (ECR), Elastic Kubernetes Service (EKS), </w:t>
      </w:r>
      <w:r>
        <w:rPr>
          <w:rFonts w:ascii="Cambria" w:eastAsia="Cambria" w:hAnsi="Cambria" w:cs="Cambria"/>
          <w:sz w:val="20"/>
          <w:szCs w:val="20"/>
        </w:rPr>
        <w:t>Migration,</w:t>
      </w:r>
      <w:r>
        <w:rPr>
          <w:rFonts w:ascii="Cambria" w:eastAsia="Cambria" w:hAnsi="Cambria" w:cs="Cambria"/>
          <w:color w:val="000000"/>
          <w:sz w:val="20"/>
          <w:szCs w:val="20"/>
          <w:highlight w:val="white"/>
        </w:rPr>
        <w:t xml:space="preserve"> Cost Explorer, </w:t>
      </w:r>
      <w:proofErr w:type="spellStart"/>
      <w:r>
        <w:rPr>
          <w:rFonts w:ascii="Cambria" w:eastAsia="Cambria" w:hAnsi="Cambria" w:cs="Cambria"/>
          <w:color w:val="000000"/>
          <w:sz w:val="20"/>
          <w:szCs w:val="20"/>
          <w:highlight w:val="white"/>
        </w:rPr>
        <w:t>CloudCheck</w:t>
      </w:r>
      <w:proofErr w:type="spellEnd"/>
      <w:r>
        <w:rPr>
          <w:rFonts w:ascii="Cambria" w:eastAsia="Cambria" w:hAnsi="Cambria" w:cs="Cambria"/>
          <w:color w:val="000000"/>
          <w:sz w:val="20"/>
          <w:szCs w:val="20"/>
          <w:highlight w:val="white"/>
        </w:rPr>
        <w:t xml:space="preserve">, Terraform, Chef, Ansible, Docker, Jenkins, GitLab, GitHub, GIT, SonarQube, Nexus, OpenShift, Nagios XI, Apache Tomcat, ELK Stack, Prometheus, Grafana, </w:t>
      </w:r>
      <w:proofErr w:type="spellStart"/>
      <w:r>
        <w:rPr>
          <w:rFonts w:ascii="Cambria" w:eastAsia="Cambria" w:hAnsi="Cambria" w:cs="Cambria"/>
          <w:color w:val="000000"/>
          <w:sz w:val="20"/>
          <w:szCs w:val="20"/>
          <w:highlight w:val="white"/>
        </w:rPr>
        <w:t>DataDog</w:t>
      </w:r>
      <w:proofErr w:type="spellEnd"/>
      <w:r>
        <w:rPr>
          <w:rFonts w:ascii="Cambria" w:eastAsia="Cambria" w:hAnsi="Cambria" w:cs="Cambria"/>
          <w:color w:val="000000"/>
          <w:sz w:val="20"/>
          <w:szCs w:val="20"/>
          <w:highlight w:val="white"/>
        </w:rPr>
        <w:t>, ServiceNow, Python, JIRA.</w:t>
      </w:r>
    </w:p>
    <w:p w14:paraId="30F0D71A" w14:textId="77777777" w:rsidR="00235ED8" w:rsidRDefault="00235ED8" w:rsidP="00235ED8">
      <w:pPr>
        <w:spacing w:after="0"/>
        <w:ind w:right="144"/>
        <w:jc w:val="both"/>
        <w:rPr>
          <w:rFonts w:ascii="Cambria" w:eastAsia="Cambria" w:hAnsi="Cambria" w:cs="Cambria"/>
          <w:b/>
          <w:color w:val="2E75B5"/>
          <w:sz w:val="24"/>
          <w:szCs w:val="24"/>
          <w:highlight w:val="white"/>
        </w:rPr>
      </w:pPr>
    </w:p>
    <w:p w14:paraId="2278BF2A"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 xml:space="preserve">Client: </w:t>
      </w:r>
      <w:proofErr w:type="spellStart"/>
      <w:r>
        <w:rPr>
          <w:rFonts w:ascii="Cambria" w:eastAsia="Cambria" w:hAnsi="Cambria" w:cs="Cambria"/>
          <w:b/>
          <w:highlight w:val="white"/>
        </w:rPr>
        <w:t>Tmobile</w:t>
      </w:r>
      <w:proofErr w:type="spellEnd"/>
      <w:r>
        <w:rPr>
          <w:rFonts w:ascii="Cambria" w:eastAsia="Cambria" w:hAnsi="Cambria" w:cs="Cambria"/>
          <w:b/>
          <w:highlight w:val="white"/>
        </w:rPr>
        <w:t>, Dallas, TX</w:t>
      </w:r>
      <w:r>
        <w:rPr>
          <w:rFonts w:ascii="Cambria" w:eastAsia="Cambria" w:hAnsi="Cambria" w:cs="Cambria"/>
          <w:b/>
          <w:highlight w:val="white"/>
        </w:rPr>
        <w:tab/>
        <w:t xml:space="preserve">         </w:t>
      </w:r>
      <w:r>
        <w:rPr>
          <w:rFonts w:ascii="Cambria" w:eastAsia="Cambria" w:hAnsi="Cambria" w:cs="Cambria"/>
          <w:b/>
          <w:highlight w:val="white"/>
        </w:rPr>
        <w:tab/>
      </w:r>
      <w:r>
        <w:rPr>
          <w:rFonts w:ascii="Cambria" w:eastAsia="Cambria" w:hAnsi="Cambria" w:cs="Cambria"/>
          <w:b/>
          <w:highlight w:val="white"/>
        </w:rPr>
        <w:tab/>
        <w:t xml:space="preserve">                                                                      </w:t>
      </w:r>
      <w:r>
        <w:rPr>
          <w:rFonts w:ascii="Cambria" w:eastAsia="Cambria" w:hAnsi="Cambria" w:cs="Cambria"/>
          <w:b/>
          <w:highlight w:val="white"/>
        </w:rPr>
        <w:tab/>
        <w:t xml:space="preserve">       Oct 2021 – Nov 2023                         </w:t>
      </w:r>
    </w:p>
    <w:p w14:paraId="0D4A6303"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Role: Sr. Azure DevOps Engineer | SRE and Support</w:t>
      </w:r>
    </w:p>
    <w:p w14:paraId="79C518C4" w14:textId="77777777" w:rsidR="00235ED8" w:rsidRDefault="00235ED8" w:rsidP="00235ED8">
      <w:pPr>
        <w:spacing w:after="0"/>
        <w:ind w:right="144"/>
        <w:jc w:val="both"/>
        <w:rPr>
          <w:rFonts w:ascii="Cambria" w:eastAsia="Cambria" w:hAnsi="Cambria" w:cs="Cambria"/>
          <w:b/>
          <w:i/>
          <w:sz w:val="20"/>
          <w:szCs w:val="20"/>
          <w:highlight w:val="white"/>
        </w:rPr>
      </w:pPr>
      <w:r>
        <w:rPr>
          <w:rFonts w:ascii="Cambria" w:eastAsia="Cambria" w:hAnsi="Cambria" w:cs="Cambria"/>
          <w:b/>
          <w:highlight w:val="white"/>
        </w:rPr>
        <w:t>Roles &amp; Responsibilities:</w:t>
      </w:r>
    </w:p>
    <w:p w14:paraId="659DDA45"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Managed continuous delivery, deployment, and monitoring processes in Azure DevOps, ensuring seamless workflows across multiple environments, and utilized Terraform modules and Ansible playbooks for consistent infrastructure deployments, automation, and scalability.</w:t>
      </w:r>
    </w:p>
    <w:p w14:paraId="73CB74BC"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Developed and maintained ARM templates (nested and shared) for complex Azure infrastructure deployment, evaluated and managed Docker components like Docker Engine, Hub, Machine, Compose, and Registry, and utilized various Azure services including Compute, App Services, Storage, Data Lake, Data Factory, SQL, and ARM Services for infrastructure and application deployment.</w:t>
      </w:r>
    </w:p>
    <w:p w14:paraId="5F4A512C"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Designed and executed migration strategies for on-premises resources to Azure Cloud using Lift &amp; Shift and Azure Migrate, led the migration process via Azure Site Recovery for minimal downtime, and implemented Azure Active Directory for secure single sign-on access to SaaS applications.</w:t>
      </w:r>
    </w:p>
    <w:p w14:paraId="4118EF02" w14:textId="14560751"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Integrated ServiceNow with external systems via REST APIs, automated Azure IAAS VM provisioning and Kubernetes setup with Terraform and </w:t>
      </w:r>
      <w:r w:rsidR="002A6A2E" w:rsidRPr="007C1637">
        <w:rPr>
          <w:rFonts w:ascii="Calibri" w:eastAsia="Times New Roman" w:hAnsi="Calibri" w:cs="Calibri"/>
          <w:sz w:val="20"/>
          <w:szCs w:val="20"/>
        </w:rPr>
        <w:t>Ansible and</w:t>
      </w:r>
      <w:r w:rsidRPr="007C1637">
        <w:rPr>
          <w:rFonts w:ascii="Calibri" w:eastAsia="Times New Roman" w:hAnsi="Calibri" w:cs="Calibri"/>
          <w:sz w:val="20"/>
          <w:szCs w:val="20"/>
        </w:rPr>
        <w:t xml:space="preserve"> tracked key security metrics in </w:t>
      </w:r>
      <w:proofErr w:type="spellStart"/>
      <w:r w:rsidRPr="007C1637">
        <w:rPr>
          <w:rFonts w:ascii="Calibri" w:eastAsia="Times New Roman" w:hAnsi="Calibri" w:cs="Calibri"/>
          <w:sz w:val="20"/>
          <w:szCs w:val="20"/>
        </w:rPr>
        <w:t>DevSecOps</w:t>
      </w:r>
      <w:proofErr w:type="spellEnd"/>
      <w:r w:rsidRPr="007C1637">
        <w:rPr>
          <w:rFonts w:ascii="Calibri" w:eastAsia="Times New Roman" w:hAnsi="Calibri" w:cs="Calibri"/>
          <w:sz w:val="20"/>
          <w:szCs w:val="20"/>
        </w:rPr>
        <w:t xml:space="preserve"> pipelines to optimize security measures.</w:t>
      </w:r>
    </w:p>
    <w:p w14:paraId="7495FA63"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Implemented continuous integration with Ansible, Chef, GIT, Jenkins, and automated Bitbucket integration with Jenkins for SCM polling, streamlining the development process and improving workflow efficiency.</w:t>
      </w:r>
    </w:p>
    <w:p w14:paraId="38B39FED"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Connected Azure to on-prem resources with Infrastructure as Code (</w:t>
      </w:r>
      <w:proofErr w:type="spellStart"/>
      <w:r w:rsidRPr="007C1637">
        <w:rPr>
          <w:rFonts w:ascii="Calibri" w:eastAsia="Times New Roman" w:hAnsi="Calibri" w:cs="Calibri"/>
          <w:sz w:val="20"/>
          <w:szCs w:val="20"/>
        </w:rPr>
        <w:t>IaC</w:t>
      </w:r>
      <w:proofErr w:type="spellEnd"/>
      <w:r w:rsidRPr="007C1637">
        <w:rPr>
          <w:rFonts w:ascii="Calibri" w:eastAsia="Times New Roman" w:hAnsi="Calibri" w:cs="Calibri"/>
          <w:sz w:val="20"/>
          <w:szCs w:val="20"/>
        </w:rPr>
        <w:t xml:space="preserve">), Azure ExpressRoute, and Hybrid Connections, evaluated and integrated </w:t>
      </w:r>
      <w:proofErr w:type="spellStart"/>
      <w:r w:rsidRPr="007C1637">
        <w:rPr>
          <w:rFonts w:ascii="Calibri" w:eastAsia="Times New Roman" w:hAnsi="Calibri" w:cs="Calibri"/>
          <w:sz w:val="20"/>
          <w:szCs w:val="20"/>
        </w:rPr>
        <w:t>DevSecOps</w:t>
      </w:r>
      <w:proofErr w:type="spellEnd"/>
      <w:r w:rsidRPr="007C1637">
        <w:rPr>
          <w:rFonts w:ascii="Calibri" w:eastAsia="Times New Roman" w:hAnsi="Calibri" w:cs="Calibri"/>
          <w:sz w:val="20"/>
          <w:szCs w:val="20"/>
        </w:rPr>
        <w:t xml:space="preserve"> tools such as Aqua and </w:t>
      </w:r>
      <w:proofErr w:type="spellStart"/>
      <w:r w:rsidRPr="007C1637">
        <w:rPr>
          <w:rFonts w:ascii="Calibri" w:eastAsia="Times New Roman" w:hAnsi="Calibri" w:cs="Calibri"/>
          <w:sz w:val="20"/>
          <w:szCs w:val="20"/>
        </w:rPr>
        <w:t>Trivy</w:t>
      </w:r>
      <w:proofErr w:type="spellEnd"/>
      <w:r w:rsidRPr="007C1637">
        <w:rPr>
          <w:rFonts w:ascii="Calibri" w:eastAsia="Times New Roman" w:hAnsi="Calibri" w:cs="Calibri"/>
          <w:sz w:val="20"/>
          <w:szCs w:val="20"/>
        </w:rPr>
        <w:t xml:space="preserve"> for pipeline security, and migrated data to Azure Data Lake with Azure Data Factory.</w:t>
      </w:r>
    </w:p>
    <w:p w14:paraId="5E0B1998"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Designed Azure Site Recovery for disaster recovery and workload migration, migrated Jenkins pipelines to Azure Pipelines for container-based builds, and maintained Azure DevOps pipelines for CI/CD and Release Management workflows.</w:t>
      </w:r>
    </w:p>
    <w:p w14:paraId="6AE1B588"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Integrated Nginx with Jenkins for automated web application deployment, collaborated with teams to integrate Azure Key Vault for secure secret management in CI/CD pipelines, and developed build workflows using Gradle, Gitlab-CI, Docker, and OpenShift.</w:t>
      </w:r>
    </w:p>
    <w:p w14:paraId="6FFE1006"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Automated containerized application deployment using Docker, Docker Swarm, and Vagrant for custom applications, integrated security scans in the DevOps pipeline, including SonarQube and Aqua </w:t>
      </w:r>
      <w:proofErr w:type="spellStart"/>
      <w:r w:rsidRPr="007C1637">
        <w:rPr>
          <w:rFonts w:ascii="Calibri" w:eastAsia="Times New Roman" w:hAnsi="Calibri" w:cs="Calibri"/>
          <w:sz w:val="20"/>
          <w:szCs w:val="20"/>
        </w:rPr>
        <w:t>Trivy</w:t>
      </w:r>
      <w:proofErr w:type="spellEnd"/>
      <w:r w:rsidRPr="007C1637">
        <w:rPr>
          <w:rFonts w:ascii="Calibri" w:eastAsia="Times New Roman" w:hAnsi="Calibri" w:cs="Calibri"/>
          <w:sz w:val="20"/>
          <w:szCs w:val="20"/>
        </w:rPr>
        <w:t xml:space="preserve"> for vulnerability detection.</w:t>
      </w:r>
    </w:p>
    <w:p w14:paraId="00B9AC7F"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Utilized SonarQube for static code analysis, Aqua </w:t>
      </w:r>
      <w:proofErr w:type="spellStart"/>
      <w:r w:rsidRPr="007C1637">
        <w:rPr>
          <w:rFonts w:ascii="Calibri" w:eastAsia="Times New Roman" w:hAnsi="Calibri" w:cs="Calibri"/>
          <w:sz w:val="20"/>
          <w:szCs w:val="20"/>
        </w:rPr>
        <w:t>Trivy</w:t>
      </w:r>
      <w:proofErr w:type="spellEnd"/>
      <w:r w:rsidRPr="007C1637">
        <w:rPr>
          <w:rFonts w:ascii="Calibri" w:eastAsia="Times New Roman" w:hAnsi="Calibri" w:cs="Calibri"/>
          <w:sz w:val="20"/>
          <w:szCs w:val="20"/>
        </w:rPr>
        <w:t xml:space="preserve"> for container security scans, and Contrast Security tools for interactive security testing, ensuring early vulnerability detection and mitigating risks.</w:t>
      </w:r>
    </w:p>
    <w:p w14:paraId="6E1B306B"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Conducted infrastructure misconfiguration scans with </w:t>
      </w:r>
      <w:proofErr w:type="spellStart"/>
      <w:r w:rsidRPr="007C1637">
        <w:rPr>
          <w:rFonts w:ascii="Calibri" w:eastAsia="Times New Roman" w:hAnsi="Calibri" w:cs="Calibri"/>
          <w:sz w:val="20"/>
          <w:szCs w:val="20"/>
        </w:rPr>
        <w:t>CloudSploit</w:t>
      </w:r>
      <w:proofErr w:type="spellEnd"/>
      <w:r w:rsidRPr="007C1637">
        <w:rPr>
          <w:rFonts w:ascii="Calibri" w:eastAsia="Times New Roman" w:hAnsi="Calibri" w:cs="Calibri"/>
          <w:sz w:val="20"/>
          <w:szCs w:val="20"/>
        </w:rPr>
        <w:t>, employed Azure Databricks for machine learning and data processing tasks, and deployed microservices on Azure Kubernetes (AKS), optimizing container orchestration with Kubernetes cluster management.</w:t>
      </w:r>
    </w:p>
    <w:p w14:paraId="241D6020"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Configured Red Hat OpenShift for managing Docker and Kubernetes environments, implemented Azure Role-based Access Control (RBAC) for secure access management, and integrated Kafka into CI/CD pipelines for automating distributed messaging.</w:t>
      </w:r>
    </w:p>
    <w:p w14:paraId="15FD762E"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Managed Zookeeper for optimal performance and stability within the Kafka environment, leveraged ISTIO for service mesh management, installed and configured Nginx Ingress Controller for external service access, and implemented Nginx load balancing for high availability and scalability.</w:t>
      </w:r>
    </w:p>
    <w:p w14:paraId="37AB9249"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Analyzed system logs using ELK stack for real-time diagnostics, designed robust monitoring systems with Prometheus, Grafana, and </w:t>
      </w:r>
      <w:proofErr w:type="spellStart"/>
      <w:r w:rsidRPr="007C1637">
        <w:rPr>
          <w:rFonts w:ascii="Calibri" w:eastAsia="Times New Roman" w:hAnsi="Calibri" w:cs="Calibri"/>
          <w:sz w:val="20"/>
          <w:szCs w:val="20"/>
        </w:rPr>
        <w:t>DataDog</w:t>
      </w:r>
      <w:proofErr w:type="spellEnd"/>
      <w:r w:rsidRPr="007C1637">
        <w:rPr>
          <w:rFonts w:ascii="Calibri" w:eastAsia="Times New Roman" w:hAnsi="Calibri" w:cs="Calibri"/>
          <w:sz w:val="20"/>
          <w:szCs w:val="20"/>
        </w:rPr>
        <w:t>, and utilized Dynatrace for real-time application performance monitoring.</w:t>
      </w:r>
    </w:p>
    <w:p w14:paraId="4C17D09D"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 xml:space="preserve">Used Azure Monitoring tools like Network Watcher and Service Health to minimize service degradation and ensure smooth operations, employed </w:t>
      </w:r>
      <w:proofErr w:type="spellStart"/>
      <w:r w:rsidRPr="007C1637">
        <w:rPr>
          <w:rFonts w:ascii="Calibri" w:eastAsia="Times New Roman" w:hAnsi="Calibri" w:cs="Calibri"/>
          <w:sz w:val="20"/>
          <w:szCs w:val="20"/>
        </w:rPr>
        <w:t>Trivy</w:t>
      </w:r>
      <w:proofErr w:type="spellEnd"/>
      <w:r w:rsidRPr="007C1637">
        <w:rPr>
          <w:rFonts w:ascii="Calibri" w:eastAsia="Times New Roman" w:hAnsi="Calibri" w:cs="Calibri"/>
          <w:sz w:val="20"/>
          <w:szCs w:val="20"/>
        </w:rPr>
        <w:t xml:space="preserve"> for CVE detection in container images, and integrated security practices (SAST, DAST, IAST) into CI/CD pipelines.</w:t>
      </w:r>
    </w:p>
    <w:p w14:paraId="48AAE58F"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Applied Group Policy settings for secure Azure AD integration, managed PaaS services in Azure using ARM templates, enforced network policies with Group Policy for Azure Virtual Networks, and effectively tracked project progress using Jira.</w:t>
      </w:r>
    </w:p>
    <w:p w14:paraId="5F358693" w14:textId="77777777" w:rsidR="007C1637" w:rsidRPr="007C1637" w:rsidRDefault="007C1637" w:rsidP="007C1637">
      <w:pPr>
        <w:numPr>
          <w:ilvl w:val="0"/>
          <w:numId w:val="13"/>
        </w:numPr>
        <w:spacing w:before="100" w:beforeAutospacing="1" w:after="100" w:afterAutospacing="1" w:line="240" w:lineRule="auto"/>
        <w:rPr>
          <w:rFonts w:ascii="Calibri" w:eastAsia="Times New Roman" w:hAnsi="Calibri" w:cs="Calibri"/>
          <w:sz w:val="20"/>
          <w:szCs w:val="20"/>
        </w:rPr>
      </w:pPr>
      <w:r w:rsidRPr="007C1637">
        <w:rPr>
          <w:rFonts w:ascii="Calibri" w:eastAsia="Times New Roman" w:hAnsi="Calibri" w:cs="Calibri"/>
          <w:sz w:val="20"/>
          <w:szCs w:val="20"/>
        </w:rPr>
        <w:t>Facilitated cross-functional collaboration through Confluence for knowledge sharing, enhancing team productivity and workflow efficiency.</w:t>
      </w:r>
    </w:p>
    <w:p w14:paraId="644FA15B" w14:textId="1DF9BFE5" w:rsidR="007C1637" w:rsidRDefault="007C1637" w:rsidP="007C1637">
      <w:pPr>
        <w:spacing w:after="0" w:line="240" w:lineRule="auto"/>
        <w:rPr>
          <w:rFonts w:ascii="Times New Roman" w:eastAsia="Times New Roman" w:hAnsi="Times New Roman" w:cs="Times New Roman"/>
          <w:sz w:val="24"/>
          <w:szCs w:val="24"/>
        </w:rPr>
      </w:pPr>
    </w:p>
    <w:p w14:paraId="63C44795" w14:textId="77777777" w:rsidR="002A6A2E" w:rsidRPr="007C1637" w:rsidRDefault="002A6A2E" w:rsidP="007C1637">
      <w:pPr>
        <w:spacing w:after="0" w:line="240" w:lineRule="auto"/>
        <w:rPr>
          <w:rFonts w:ascii="Times New Roman" w:eastAsia="Times New Roman" w:hAnsi="Times New Roman" w:cs="Times New Roman"/>
          <w:sz w:val="24"/>
          <w:szCs w:val="24"/>
        </w:rPr>
      </w:pPr>
    </w:p>
    <w:p w14:paraId="5DEE0CDA" w14:textId="77777777" w:rsidR="007C1637" w:rsidRPr="007C1637" w:rsidRDefault="007C1637" w:rsidP="007C1637">
      <w:pPr>
        <w:pBdr>
          <w:bottom w:val="single" w:sz="6" w:space="1" w:color="auto"/>
        </w:pBdr>
        <w:spacing w:after="0" w:line="240" w:lineRule="auto"/>
        <w:jc w:val="center"/>
        <w:rPr>
          <w:rFonts w:ascii="Arial" w:eastAsia="Times New Roman" w:hAnsi="Arial" w:cs="Arial"/>
          <w:vanish/>
          <w:sz w:val="16"/>
          <w:szCs w:val="16"/>
        </w:rPr>
      </w:pPr>
      <w:r w:rsidRPr="007C1637">
        <w:rPr>
          <w:rFonts w:ascii="Arial" w:eastAsia="Times New Roman" w:hAnsi="Arial" w:cs="Arial"/>
          <w:vanish/>
          <w:sz w:val="16"/>
          <w:szCs w:val="16"/>
        </w:rPr>
        <w:lastRenderedPageBreak/>
        <w:t>Top of Form</w:t>
      </w:r>
    </w:p>
    <w:p w14:paraId="106FFD83" w14:textId="77777777" w:rsidR="007C1637" w:rsidRPr="007C1637" w:rsidRDefault="007C1637" w:rsidP="007C1637">
      <w:pPr>
        <w:pBdr>
          <w:top w:val="single" w:sz="6" w:space="1" w:color="auto"/>
        </w:pBdr>
        <w:spacing w:after="0" w:line="240" w:lineRule="auto"/>
        <w:jc w:val="center"/>
        <w:rPr>
          <w:rFonts w:ascii="Arial" w:eastAsia="Times New Roman" w:hAnsi="Arial" w:cs="Arial"/>
          <w:vanish/>
          <w:sz w:val="16"/>
          <w:szCs w:val="16"/>
        </w:rPr>
      </w:pPr>
      <w:r w:rsidRPr="007C1637">
        <w:rPr>
          <w:rFonts w:ascii="Arial" w:eastAsia="Times New Roman" w:hAnsi="Arial" w:cs="Arial"/>
          <w:vanish/>
          <w:sz w:val="16"/>
          <w:szCs w:val="16"/>
        </w:rPr>
        <w:t>Bottom of Form</w:t>
      </w:r>
    </w:p>
    <w:p w14:paraId="64A0C33B" w14:textId="77777777" w:rsidR="004307AA" w:rsidRPr="004307AA" w:rsidRDefault="004307AA" w:rsidP="004307AA">
      <w:pPr>
        <w:pBdr>
          <w:bottom w:val="single" w:sz="6" w:space="1" w:color="auto"/>
        </w:pBdr>
        <w:spacing w:after="0" w:line="240" w:lineRule="auto"/>
        <w:jc w:val="center"/>
        <w:rPr>
          <w:rFonts w:ascii="Arial" w:eastAsia="Times New Roman" w:hAnsi="Arial" w:cs="Arial"/>
          <w:vanish/>
          <w:sz w:val="16"/>
          <w:szCs w:val="16"/>
        </w:rPr>
      </w:pPr>
      <w:r w:rsidRPr="004307AA">
        <w:rPr>
          <w:rFonts w:ascii="Arial" w:eastAsia="Times New Roman" w:hAnsi="Arial" w:cs="Arial"/>
          <w:vanish/>
          <w:sz w:val="16"/>
          <w:szCs w:val="16"/>
        </w:rPr>
        <w:t>Top of Form</w:t>
      </w:r>
    </w:p>
    <w:p w14:paraId="066E9CA8" w14:textId="77777777" w:rsidR="004307AA" w:rsidRPr="004307AA" w:rsidRDefault="004307AA" w:rsidP="004307AA">
      <w:pPr>
        <w:pBdr>
          <w:top w:val="single" w:sz="6" w:space="1" w:color="auto"/>
        </w:pBdr>
        <w:spacing w:after="0" w:line="240" w:lineRule="auto"/>
        <w:jc w:val="center"/>
        <w:rPr>
          <w:rFonts w:ascii="Arial" w:eastAsia="Times New Roman" w:hAnsi="Arial" w:cs="Arial"/>
          <w:vanish/>
          <w:sz w:val="16"/>
          <w:szCs w:val="16"/>
        </w:rPr>
      </w:pPr>
      <w:r w:rsidRPr="004307AA">
        <w:rPr>
          <w:rFonts w:ascii="Arial" w:eastAsia="Times New Roman" w:hAnsi="Arial" w:cs="Arial"/>
          <w:vanish/>
          <w:sz w:val="16"/>
          <w:szCs w:val="16"/>
        </w:rPr>
        <w:t>Bottom of Form</w:t>
      </w:r>
    </w:p>
    <w:p w14:paraId="6149F0E6" w14:textId="77777777" w:rsidR="00235ED8" w:rsidRDefault="00235ED8" w:rsidP="00235ED8">
      <w:pPr>
        <w:spacing w:after="0"/>
        <w:ind w:right="144"/>
        <w:jc w:val="both"/>
        <w:rPr>
          <w:rFonts w:ascii="Cambria" w:eastAsia="Cambria" w:hAnsi="Cambria" w:cs="Cambria"/>
          <w:sz w:val="20"/>
          <w:szCs w:val="20"/>
          <w:highlight w:val="white"/>
        </w:rPr>
      </w:pPr>
      <w:r>
        <w:rPr>
          <w:rFonts w:ascii="Cambria" w:eastAsia="Cambria" w:hAnsi="Cambria" w:cs="Cambria"/>
          <w:b/>
          <w:color w:val="000000"/>
          <w:sz w:val="20"/>
          <w:szCs w:val="20"/>
          <w:highlight w:val="white"/>
        </w:rPr>
        <w:t xml:space="preserve">Environment: </w:t>
      </w:r>
      <w:r>
        <w:rPr>
          <w:rFonts w:ascii="Cambria" w:eastAsia="Cambria" w:hAnsi="Cambria" w:cs="Cambria"/>
          <w:color w:val="000000"/>
          <w:sz w:val="20"/>
          <w:szCs w:val="20"/>
          <w:highlight w:val="white"/>
        </w:rPr>
        <w:t>Azure DevOps,</w:t>
      </w:r>
      <w:r>
        <w:rPr>
          <w:rFonts w:ascii="Cambria" w:eastAsia="Cambria" w:hAnsi="Cambria" w:cs="Cambria"/>
          <w:sz w:val="20"/>
          <w:szCs w:val="20"/>
          <w:highlight w:val="white"/>
        </w:rPr>
        <w:t xml:space="preserve"> Azure Services, ARM templates, Azure SQL, Azure Active Directory, Cosmos DB, Terraform, Ansible, Jenkins, GIT, Bitbucket, Python, Docker, Azure DevOps, </w:t>
      </w:r>
      <w:r>
        <w:rPr>
          <w:rFonts w:ascii="Cambria" w:eastAsia="Cambria" w:hAnsi="Cambria" w:cs="Cambria"/>
          <w:sz w:val="20"/>
          <w:szCs w:val="20"/>
        </w:rPr>
        <w:t>Migration</w:t>
      </w:r>
      <w:r>
        <w:rPr>
          <w:rFonts w:ascii="Cambria" w:eastAsia="Cambria" w:hAnsi="Cambria" w:cs="Cambria"/>
          <w:sz w:val="20"/>
          <w:szCs w:val="20"/>
          <w:highlight w:val="white"/>
        </w:rPr>
        <w:t xml:space="preserve">, SonarQube, Azure Databricks, Red Hat OpenShift Container Platform, Azure Kubernetes Service (AKS), </w:t>
      </w:r>
      <w:r>
        <w:rPr>
          <w:rFonts w:ascii="Cambria" w:eastAsia="Cambria" w:hAnsi="Cambria" w:cs="Cambria"/>
          <w:sz w:val="20"/>
          <w:szCs w:val="20"/>
        </w:rPr>
        <w:t xml:space="preserve">Azure Container Registry (ACR), ISTIO, ELK stack, Azure Log Analytics, </w:t>
      </w:r>
      <w:proofErr w:type="spellStart"/>
      <w:r>
        <w:rPr>
          <w:rFonts w:ascii="Cambria" w:eastAsia="Cambria" w:hAnsi="Cambria" w:cs="Cambria"/>
          <w:sz w:val="20"/>
          <w:szCs w:val="20"/>
        </w:rPr>
        <w:t>ZooKeeper</w:t>
      </w:r>
      <w:proofErr w:type="spellEnd"/>
      <w:r>
        <w:rPr>
          <w:rFonts w:ascii="Cambria" w:eastAsia="Cambria" w:hAnsi="Cambria" w:cs="Cambria"/>
          <w:sz w:val="20"/>
          <w:szCs w:val="20"/>
        </w:rPr>
        <w:t>, Dynatrace, Azure Key Vault, Azure Pipelines, Nginx, Prometheus &amp; Grafana, Kafka, Jira, Confluence.</w:t>
      </w:r>
    </w:p>
    <w:p w14:paraId="6CABA3DC" w14:textId="77777777" w:rsidR="00235ED8" w:rsidRDefault="00235ED8" w:rsidP="00235ED8">
      <w:pPr>
        <w:spacing w:after="0"/>
        <w:ind w:right="144"/>
        <w:jc w:val="both"/>
        <w:rPr>
          <w:rFonts w:ascii="Cambria" w:eastAsia="Cambria" w:hAnsi="Cambria" w:cs="Cambria"/>
          <w:sz w:val="20"/>
          <w:szCs w:val="20"/>
        </w:rPr>
      </w:pPr>
    </w:p>
    <w:p w14:paraId="0FBA15E0"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Client: Prime Therapeutics, MN, USA</w:t>
      </w:r>
      <w:r>
        <w:rPr>
          <w:rFonts w:ascii="Cambria" w:eastAsia="Cambria" w:hAnsi="Cambria" w:cs="Cambria"/>
          <w:b/>
          <w:highlight w:val="white"/>
        </w:rPr>
        <w:tab/>
      </w:r>
      <w:r>
        <w:rPr>
          <w:rFonts w:ascii="Cambria" w:eastAsia="Cambria" w:hAnsi="Cambria" w:cs="Cambria"/>
          <w:b/>
          <w:highlight w:val="white"/>
        </w:rPr>
        <w:tab/>
        <w:t xml:space="preserve">                           </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t xml:space="preserve">        </w:t>
      </w:r>
      <w:r>
        <w:rPr>
          <w:rFonts w:ascii="Cambria" w:eastAsia="Cambria" w:hAnsi="Cambria" w:cs="Cambria"/>
          <w:b/>
        </w:rPr>
        <w:t xml:space="preserve">Apr 2019 – Sep 2021                           </w:t>
      </w:r>
      <w:r>
        <w:rPr>
          <w:rFonts w:ascii="Cambria" w:eastAsia="Cambria" w:hAnsi="Cambria" w:cs="Cambria"/>
          <w:b/>
          <w:highlight w:val="white"/>
        </w:rPr>
        <w:t xml:space="preserve">                                       </w:t>
      </w:r>
    </w:p>
    <w:p w14:paraId="70E5FBE1"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Role: DevOps Engineer | Cloud Platform Engineer</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p>
    <w:p w14:paraId="41FCC7D8" w14:textId="77777777" w:rsidR="00235ED8" w:rsidRDefault="00235ED8" w:rsidP="00235ED8">
      <w:pPr>
        <w:spacing w:after="0"/>
        <w:ind w:right="144"/>
        <w:jc w:val="both"/>
        <w:rPr>
          <w:rFonts w:ascii="Cambria" w:eastAsia="Cambria" w:hAnsi="Cambria" w:cs="Cambria"/>
          <w:b/>
          <w:sz w:val="20"/>
          <w:szCs w:val="20"/>
        </w:rPr>
      </w:pPr>
      <w:r>
        <w:rPr>
          <w:rFonts w:ascii="Cambria" w:eastAsia="Cambria" w:hAnsi="Cambria" w:cs="Cambria"/>
          <w:b/>
        </w:rPr>
        <w:t>Roles &amp; Responsibilities:</w:t>
      </w:r>
    </w:p>
    <w:p w14:paraId="5022206E"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Worked with multiple development and system analysis teams to establish build schedules and deployment guidelines for higher environments, troubleshooting build system failures to ensure smooth operations.</w:t>
      </w:r>
    </w:p>
    <w:p w14:paraId="4842F799"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Configured a wide range of Azure cloud services, including Azure Firewalls, IAM (SSO/MFA/RBAC), Azure Active Directory, Resource Manager, Storage, Blob Storage, VMs, IIS, SQL Database, Functions, Service Fabric, Monitor, and Service Bus.</w:t>
      </w:r>
    </w:p>
    <w:p w14:paraId="4C21880A"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Migrated new projects to Jenkins, assisted developers in refactoring Maven POM.xml to integrate with Artifactory for artifact management.</w:t>
      </w:r>
    </w:p>
    <w:p w14:paraId="3D6CD135"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Documented detailed process guides for Jenkins, GIT, CD pipelines, and code deployment to help developers, testers, and production teams follow standardized workflows.</w:t>
      </w:r>
    </w:p>
    <w:p w14:paraId="12A2B579"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Integrated container security into </w:t>
      </w:r>
      <w:proofErr w:type="spellStart"/>
      <w:r w:rsidRPr="00A10E3F">
        <w:rPr>
          <w:rFonts w:ascii="Calibri" w:eastAsia="Times New Roman" w:hAnsi="Calibri" w:cs="Calibri"/>
          <w:sz w:val="20"/>
          <w:szCs w:val="20"/>
        </w:rPr>
        <w:t>DevSecOps</w:t>
      </w:r>
      <w:proofErr w:type="spellEnd"/>
      <w:r w:rsidRPr="00A10E3F">
        <w:rPr>
          <w:rFonts w:ascii="Calibri" w:eastAsia="Times New Roman" w:hAnsi="Calibri" w:cs="Calibri"/>
          <w:sz w:val="20"/>
          <w:szCs w:val="20"/>
        </w:rPr>
        <w:t xml:space="preserve"> pipelines to continuously monitor and secure the containerized environments.</w:t>
      </w:r>
    </w:p>
    <w:p w14:paraId="0718A6EC"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Worked on GIT branching and merging, resolving merge conflicts to maintain clean version control workflows.</w:t>
      </w:r>
    </w:p>
    <w:p w14:paraId="57C8558B"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Integrated GIT with Jenkins pipelines, automating builds and deployments triggered by code changes to streamline the CI/CD process.</w:t>
      </w:r>
    </w:p>
    <w:p w14:paraId="3640D061" w14:textId="3E58E261" w:rsidR="00A10E3F" w:rsidRPr="00A10E3F" w:rsidRDefault="00A10E3F" w:rsidP="00147DF6">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Led the migration of legacy encryption processes to </w:t>
      </w:r>
      <w:proofErr w:type="spellStart"/>
      <w:r w:rsidRPr="00A10E3F">
        <w:rPr>
          <w:rFonts w:ascii="Calibri" w:eastAsia="Times New Roman" w:hAnsi="Calibri" w:cs="Calibri"/>
          <w:sz w:val="20"/>
          <w:szCs w:val="20"/>
        </w:rPr>
        <w:t>HashiCorp</w:t>
      </w:r>
      <w:proofErr w:type="spellEnd"/>
      <w:r w:rsidRPr="00A10E3F">
        <w:rPr>
          <w:rFonts w:ascii="Calibri" w:eastAsia="Times New Roman" w:hAnsi="Calibri" w:cs="Calibri"/>
          <w:sz w:val="20"/>
          <w:szCs w:val="20"/>
        </w:rPr>
        <w:t xml:space="preserve"> Vault, enhancing security and streamlining key management practices</w:t>
      </w:r>
      <w:r w:rsidR="00147DF6">
        <w:rPr>
          <w:rFonts w:ascii="Calibri" w:eastAsia="Times New Roman" w:hAnsi="Calibri" w:cs="Calibri"/>
          <w:sz w:val="20"/>
          <w:szCs w:val="20"/>
        </w:rPr>
        <w:t xml:space="preserve"> a</w:t>
      </w:r>
      <w:r w:rsidRPr="00A10E3F">
        <w:rPr>
          <w:rFonts w:ascii="Calibri" w:eastAsia="Times New Roman" w:hAnsi="Calibri" w:cs="Calibri"/>
          <w:sz w:val="20"/>
          <w:szCs w:val="20"/>
        </w:rPr>
        <w:t>nd</w:t>
      </w:r>
      <w:r w:rsidR="00147DF6">
        <w:rPr>
          <w:rFonts w:ascii="Calibri" w:eastAsia="Times New Roman" w:hAnsi="Calibri" w:cs="Calibri"/>
          <w:sz w:val="20"/>
          <w:szCs w:val="20"/>
        </w:rPr>
        <w:t xml:space="preserve"> worked on </w:t>
      </w:r>
      <w:r w:rsidR="00147DF6" w:rsidRPr="00A10E3F">
        <w:rPr>
          <w:rFonts w:ascii="Calibri" w:eastAsia="Times New Roman" w:hAnsi="Calibri" w:cs="Calibri"/>
          <w:sz w:val="20"/>
          <w:szCs w:val="20"/>
        </w:rPr>
        <w:t>infrastructure</w:t>
      </w:r>
      <w:r w:rsidRPr="00A10E3F">
        <w:rPr>
          <w:rFonts w:ascii="Calibri" w:eastAsia="Times New Roman" w:hAnsi="Calibri" w:cs="Calibri"/>
          <w:sz w:val="20"/>
          <w:szCs w:val="20"/>
        </w:rPr>
        <w:t xml:space="preserve"> logs in Kibana for better observability.</w:t>
      </w:r>
    </w:p>
    <w:p w14:paraId="6F86DD7F"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Installed OADP operator on OpenShift clusters for backup and restore of projects, storing them in S3 buckets for reliable disaster recovery.</w:t>
      </w:r>
    </w:p>
    <w:p w14:paraId="23EC3D2F"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Implemented new project build frameworks using Jenkins and Maven to automate build processes across teams.</w:t>
      </w:r>
    </w:p>
    <w:p w14:paraId="38F40B11"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Managed and configured AKS clusters in Azure, including node pool management, networking setup, and load balancing for high availability.</w:t>
      </w:r>
    </w:p>
    <w:p w14:paraId="05596099"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Managed AKS policies and provided access to various Azure resources, improving workflows and security access control.</w:t>
      </w:r>
    </w:p>
    <w:p w14:paraId="50DB83C1"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Implemented and maintained Chef Configuration management across VMware and AWS cloud environments, ensuring consistent and reliable infrastructure.</w:t>
      </w:r>
    </w:p>
    <w:p w14:paraId="105A6978"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Managed WebSphere software upgrades and patches, ensuring the environment stayed up-to-date with security fixes and performance improvements.</w:t>
      </w:r>
    </w:p>
    <w:p w14:paraId="778CD8B6"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Implemented serverless cloud services using Azure Functions and integrated Application Insights for deep monitoring and logging.</w:t>
      </w:r>
    </w:p>
    <w:p w14:paraId="7162C031"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Configured Azure Security with RBAC, Azure Security Center, and Azure Monitor to enforce security and monitoring controls.</w:t>
      </w:r>
    </w:p>
    <w:p w14:paraId="7473FE3A"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Created Jenkins CI/CD pipeline to automate the scheduling of turning off/on non-production environments across multiple AWS accounts.</w:t>
      </w:r>
    </w:p>
    <w:p w14:paraId="20ECDC9A"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Managed Docker containers within AWS environment, optimizing for performance, security, and scalability.</w:t>
      </w:r>
    </w:p>
    <w:p w14:paraId="39D7B838"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Automated Azure infrastructure provisioning using Terraform scripts, deploying services like AKS, ACR, and VMs for scalable cloud environments.</w:t>
      </w:r>
    </w:p>
    <w:p w14:paraId="23C2FFA2"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Handled day-to-day builds and deployments in pre-production and production environments, ensuring timely delivery and minimal downtime.</w:t>
      </w:r>
    </w:p>
    <w:p w14:paraId="0AD5A1AD"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Implemented CI/CD pipelines using Jenkins, Puppet, and Shell Scripts, ensuring smooth automation of builds and deployments.</w:t>
      </w:r>
    </w:p>
    <w:p w14:paraId="40A829B0"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Integrated SonarQube for code coverage and Selenium for automated testing within CI/CD pipelines, improving code quality.</w:t>
      </w:r>
    </w:p>
    <w:p w14:paraId="0E54157D"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Developed and maintained centralized artifact repositories using Nexus and </w:t>
      </w:r>
      <w:proofErr w:type="spellStart"/>
      <w:r w:rsidRPr="00A10E3F">
        <w:rPr>
          <w:rFonts w:ascii="Calibri" w:eastAsia="Times New Roman" w:hAnsi="Calibri" w:cs="Calibri"/>
          <w:sz w:val="20"/>
          <w:szCs w:val="20"/>
        </w:rPr>
        <w:t>JFrog</w:t>
      </w:r>
      <w:proofErr w:type="spellEnd"/>
      <w:r w:rsidRPr="00A10E3F">
        <w:rPr>
          <w:rFonts w:ascii="Calibri" w:eastAsia="Times New Roman" w:hAnsi="Calibri" w:cs="Calibri"/>
          <w:sz w:val="20"/>
          <w:szCs w:val="20"/>
        </w:rPr>
        <w:t xml:space="preserve"> to store and manage build artifacts.</w:t>
      </w:r>
    </w:p>
    <w:p w14:paraId="4AC91A00"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Automated the deployment of Kafka clusters with tools like Ansible, Terraform, and Kubernetes, ensuring high availability and resilience.</w:t>
      </w:r>
    </w:p>
    <w:p w14:paraId="1FF757AE"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Utilized monitoring tools like Prometheus, Grafana, and New Relic to monitor and analyze system performance, ensuring smooth Blue/Green deployments.</w:t>
      </w:r>
    </w:p>
    <w:p w14:paraId="6EEB7457"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Leveraged Docker and Kubernetes for containerized application deployment, optimizing deployment pipelines and scaling capabilities.</w:t>
      </w:r>
    </w:p>
    <w:p w14:paraId="59DB2E68"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Used Dynatrace to monitor containerized applications and microservices, gaining deep insights into system performance.</w:t>
      </w:r>
    </w:p>
    <w:p w14:paraId="48902EE9"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lastRenderedPageBreak/>
        <w:t>Executed database migrations using custom scripts and hooks within Travis CI, ensuring seamless database updates.</w:t>
      </w:r>
    </w:p>
    <w:p w14:paraId="5184C428" w14:textId="77BCB256" w:rsidR="00A10E3F" w:rsidRPr="00A10E3F" w:rsidRDefault="007C1637" w:rsidP="00A10E3F">
      <w:pPr>
        <w:numPr>
          <w:ilvl w:val="0"/>
          <w:numId w:val="12"/>
        </w:numPr>
        <w:spacing w:before="100" w:beforeAutospacing="1" w:after="100" w:afterAutospacing="1" w:line="240" w:lineRule="auto"/>
        <w:rPr>
          <w:rFonts w:ascii="Calibri" w:eastAsia="Times New Roman" w:hAnsi="Calibri" w:cs="Calibri"/>
          <w:sz w:val="20"/>
          <w:szCs w:val="20"/>
        </w:rPr>
      </w:pPr>
      <w:r>
        <w:rPr>
          <w:rFonts w:ascii="Calibri" w:eastAsia="Times New Roman" w:hAnsi="Calibri" w:cs="Calibri"/>
          <w:sz w:val="20"/>
          <w:szCs w:val="20"/>
        </w:rPr>
        <w:t>I</w:t>
      </w:r>
      <w:r w:rsidR="00A10E3F" w:rsidRPr="00A10E3F">
        <w:rPr>
          <w:rFonts w:ascii="Calibri" w:eastAsia="Times New Roman" w:hAnsi="Calibri" w:cs="Calibri"/>
          <w:sz w:val="20"/>
          <w:szCs w:val="20"/>
        </w:rPr>
        <w:t>ntegrated New Relic with AWS to monitor cloud resources, providing real-time visibility into infrastructure performance.</w:t>
      </w:r>
    </w:p>
    <w:p w14:paraId="6D6608D9"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Utilized Nagios XI for server performance monitoring and log management, ensuring timely alerts for system issues.</w:t>
      </w:r>
    </w:p>
    <w:p w14:paraId="7E6E5042"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Applied container security solutions like </w:t>
      </w:r>
      <w:proofErr w:type="spellStart"/>
      <w:r w:rsidRPr="00A10E3F">
        <w:rPr>
          <w:rFonts w:ascii="Calibri" w:eastAsia="Times New Roman" w:hAnsi="Calibri" w:cs="Calibri"/>
          <w:sz w:val="20"/>
          <w:szCs w:val="20"/>
        </w:rPr>
        <w:t>Twistlock</w:t>
      </w:r>
      <w:proofErr w:type="spellEnd"/>
      <w:r w:rsidRPr="00A10E3F">
        <w:rPr>
          <w:rFonts w:ascii="Calibri" w:eastAsia="Times New Roman" w:hAnsi="Calibri" w:cs="Calibri"/>
          <w:sz w:val="20"/>
          <w:szCs w:val="20"/>
        </w:rPr>
        <w:t>, Aqua, and other leading tools to protect containerized environments.</w:t>
      </w:r>
    </w:p>
    <w:p w14:paraId="6909F5AD"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Implemented security scanning tools such as Qualys, </w:t>
      </w:r>
      <w:proofErr w:type="spellStart"/>
      <w:r w:rsidRPr="00A10E3F">
        <w:rPr>
          <w:rFonts w:ascii="Calibri" w:eastAsia="Times New Roman" w:hAnsi="Calibri" w:cs="Calibri"/>
          <w:sz w:val="20"/>
          <w:szCs w:val="20"/>
        </w:rPr>
        <w:t>Netsparker</w:t>
      </w:r>
      <w:proofErr w:type="spellEnd"/>
      <w:r w:rsidRPr="00A10E3F">
        <w:rPr>
          <w:rFonts w:ascii="Calibri" w:eastAsia="Times New Roman" w:hAnsi="Calibri" w:cs="Calibri"/>
          <w:sz w:val="20"/>
          <w:szCs w:val="20"/>
        </w:rPr>
        <w:t>, and Burp Suite for identifying vulnerabilities within the SDLC pipeline.</w:t>
      </w:r>
    </w:p>
    <w:p w14:paraId="3E22D7DF"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Used static (SAST), dynamic (DAST), and interactive (IAST) security testing tools to uncover vulnerabilities in code, infrastructure, and networks.</w:t>
      </w:r>
    </w:p>
    <w:p w14:paraId="59C060AC"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Performed software composition analysis with tools like Black Duck and Synopsys to detect open-source vulnerabilities.</w:t>
      </w:r>
    </w:p>
    <w:p w14:paraId="44499E72"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 xml:space="preserve">Scanned Docker container images for malware, viruses, and trojans using Aqua, </w:t>
      </w:r>
      <w:proofErr w:type="spellStart"/>
      <w:r w:rsidRPr="00A10E3F">
        <w:rPr>
          <w:rFonts w:ascii="Calibri" w:eastAsia="Times New Roman" w:hAnsi="Calibri" w:cs="Calibri"/>
          <w:sz w:val="20"/>
          <w:szCs w:val="20"/>
        </w:rPr>
        <w:t>Trivy</w:t>
      </w:r>
      <w:proofErr w:type="spellEnd"/>
      <w:r w:rsidRPr="00A10E3F">
        <w:rPr>
          <w:rFonts w:ascii="Calibri" w:eastAsia="Times New Roman" w:hAnsi="Calibri" w:cs="Calibri"/>
          <w:sz w:val="20"/>
          <w:szCs w:val="20"/>
        </w:rPr>
        <w:t>, and other runtime container scanners.</w:t>
      </w:r>
    </w:p>
    <w:p w14:paraId="57504DD6"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Implemented Splunk correlation searches and notable event detection to identify and respond to real-time security threats.</w:t>
      </w:r>
    </w:p>
    <w:p w14:paraId="3EC6DD17"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Combined black-box testing tools like Burp Suite and white-box SAST solutions to maximize vulnerability coverage.</w:t>
      </w:r>
    </w:p>
    <w:p w14:paraId="6E1C86BB" w14:textId="77777777"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Proficient in Bash Shell scripting and automating CRON jobs for scheduled tasks and system maintenance.</w:t>
      </w:r>
    </w:p>
    <w:p w14:paraId="5392AB8D" w14:textId="05E33273" w:rsidR="00A10E3F" w:rsidRPr="00A10E3F" w:rsidRDefault="00A10E3F" w:rsidP="00A10E3F">
      <w:pPr>
        <w:numPr>
          <w:ilvl w:val="0"/>
          <w:numId w:val="12"/>
        </w:numPr>
        <w:spacing w:before="100" w:beforeAutospacing="1" w:after="100" w:afterAutospacing="1" w:line="240" w:lineRule="auto"/>
        <w:rPr>
          <w:rFonts w:ascii="Calibri" w:eastAsia="Times New Roman" w:hAnsi="Calibri" w:cs="Calibri"/>
          <w:sz w:val="20"/>
          <w:szCs w:val="20"/>
        </w:rPr>
      </w:pPr>
      <w:r w:rsidRPr="00A10E3F">
        <w:rPr>
          <w:rFonts w:ascii="Calibri" w:eastAsia="Times New Roman" w:hAnsi="Calibri" w:cs="Calibri"/>
          <w:sz w:val="20"/>
          <w:szCs w:val="20"/>
        </w:rPr>
        <w:t>Generated integration scripts to link JIRA applications with other tools for seamless workflow automation across teams.</w:t>
      </w:r>
      <w:r w:rsidRPr="00A10E3F">
        <w:rPr>
          <w:rFonts w:ascii="Calibri" w:eastAsia="Times New Roman" w:hAnsi="Calibri" w:cs="Calibri"/>
          <w:vanish/>
          <w:sz w:val="20"/>
          <w:szCs w:val="20"/>
        </w:rPr>
        <w:t>Top of Form</w:t>
      </w:r>
    </w:p>
    <w:p w14:paraId="3CCC33B0" w14:textId="77777777" w:rsidR="00A10E3F" w:rsidRPr="00A10E3F" w:rsidRDefault="00A10E3F" w:rsidP="00A10E3F">
      <w:pPr>
        <w:pBdr>
          <w:top w:val="single" w:sz="6" w:space="1" w:color="auto"/>
        </w:pBdr>
        <w:spacing w:after="0" w:line="240" w:lineRule="auto"/>
        <w:jc w:val="center"/>
        <w:rPr>
          <w:rFonts w:ascii="Arial" w:eastAsia="Times New Roman" w:hAnsi="Arial" w:cs="Arial"/>
          <w:vanish/>
          <w:sz w:val="16"/>
          <w:szCs w:val="16"/>
        </w:rPr>
      </w:pPr>
      <w:r w:rsidRPr="00A10E3F">
        <w:rPr>
          <w:rFonts w:ascii="Arial" w:eastAsia="Times New Roman" w:hAnsi="Arial" w:cs="Arial"/>
          <w:vanish/>
          <w:sz w:val="16"/>
          <w:szCs w:val="16"/>
        </w:rPr>
        <w:t>Bottom of Form</w:t>
      </w:r>
    </w:p>
    <w:p w14:paraId="34BE9528" w14:textId="77777777" w:rsidR="00235ED8" w:rsidRDefault="00235ED8" w:rsidP="00235ED8">
      <w:pPr>
        <w:spacing w:after="0"/>
        <w:ind w:right="144"/>
        <w:jc w:val="both"/>
        <w:rPr>
          <w:rFonts w:ascii="Cambria" w:eastAsia="Cambria" w:hAnsi="Cambria" w:cs="Cambria"/>
          <w:sz w:val="20"/>
          <w:szCs w:val="20"/>
        </w:rPr>
      </w:pPr>
      <w:r>
        <w:rPr>
          <w:rFonts w:ascii="Cambria" w:eastAsia="Cambria" w:hAnsi="Cambria" w:cs="Cambria"/>
          <w:b/>
          <w:color w:val="000000"/>
          <w:sz w:val="20"/>
          <w:szCs w:val="20"/>
          <w:highlight w:val="white"/>
        </w:rPr>
        <w:t xml:space="preserve">Environment: </w:t>
      </w:r>
      <w:r>
        <w:rPr>
          <w:rFonts w:ascii="Cambria" w:eastAsia="Cambria" w:hAnsi="Cambria" w:cs="Cambria"/>
          <w:color w:val="000000"/>
          <w:sz w:val="20"/>
          <w:szCs w:val="20"/>
          <w:highlight w:val="white"/>
        </w:rPr>
        <w:t xml:space="preserve">Jenkins, Maven, Artifactory, GIT, Docker, Azure, Azure DevOps, Puppet, CloudWatch, Chef, VMware, AWS, SonarQube, Selenium, WebSphere, </w:t>
      </w:r>
      <w:proofErr w:type="spellStart"/>
      <w:r>
        <w:rPr>
          <w:rFonts w:ascii="Cambria" w:eastAsia="Cambria" w:hAnsi="Cambria" w:cs="Cambria"/>
          <w:sz w:val="20"/>
          <w:szCs w:val="20"/>
        </w:rPr>
        <w:t>HarshCorp</w:t>
      </w:r>
      <w:proofErr w:type="spellEnd"/>
      <w:r>
        <w:rPr>
          <w:rFonts w:ascii="Cambria" w:eastAsia="Cambria" w:hAnsi="Cambria" w:cs="Cambria"/>
          <w:sz w:val="20"/>
          <w:szCs w:val="20"/>
        </w:rPr>
        <w:t xml:space="preserve"> Key Vault, Kafka, Travis CI, Dynatrace,</w:t>
      </w:r>
      <w:r>
        <w:rPr>
          <w:rFonts w:ascii="Cambria" w:eastAsia="Cambria" w:hAnsi="Cambria" w:cs="Cambria"/>
          <w:color w:val="000000"/>
          <w:sz w:val="20"/>
          <w:szCs w:val="20"/>
          <w:highlight w:val="white"/>
        </w:rPr>
        <w:t xml:space="preserve"> Nexus, </w:t>
      </w:r>
      <w:proofErr w:type="spellStart"/>
      <w:r>
        <w:rPr>
          <w:rFonts w:ascii="Cambria" w:eastAsia="Cambria" w:hAnsi="Cambria" w:cs="Cambria"/>
          <w:color w:val="000000"/>
          <w:sz w:val="20"/>
          <w:szCs w:val="20"/>
          <w:highlight w:val="white"/>
        </w:rPr>
        <w:t>JFrog</w:t>
      </w:r>
      <w:proofErr w:type="spellEnd"/>
      <w:r>
        <w:rPr>
          <w:rFonts w:ascii="Cambria" w:eastAsia="Cambria" w:hAnsi="Cambria" w:cs="Cambria"/>
          <w:color w:val="000000"/>
          <w:sz w:val="20"/>
          <w:szCs w:val="20"/>
          <w:highlight w:val="white"/>
        </w:rPr>
        <w:t>, Kubernetes, OpenShift, Nagios XI, Nagios Plugin, Splunk, New Relic, Bash Shell Scripting, JIRA.</w:t>
      </w:r>
    </w:p>
    <w:p w14:paraId="11AF6D67" w14:textId="77777777" w:rsidR="007C1637" w:rsidRDefault="007C1637" w:rsidP="00235ED8">
      <w:pPr>
        <w:spacing w:after="0"/>
        <w:ind w:right="144"/>
        <w:jc w:val="both"/>
        <w:rPr>
          <w:rFonts w:ascii="Cambria" w:eastAsia="Cambria" w:hAnsi="Cambria" w:cs="Cambria"/>
          <w:b/>
        </w:rPr>
      </w:pPr>
    </w:p>
    <w:p w14:paraId="103E1299" w14:textId="77777777" w:rsidR="00147DF6" w:rsidRDefault="00147DF6" w:rsidP="00235ED8">
      <w:pPr>
        <w:spacing w:after="0"/>
        <w:ind w:right="144"/>
        <w:jc w:val="both"/>
        <w:rPr>
          <w:rFonts w:ascii="Cambria" w:eastAsia="Cambria" w:hAnsi="Cambria" w:cs="Cambria"/>
          <w:b/>
        </w:rPr>
      </w:pPr>
    </w:p>
    <w:p w14:paraId="05E3E079" w14:textId="057C6512" w:rsidR="00235ED8" w:rsidRDefault="00235ED8" w:rsidP="00235ED8">
      <w:pPr>
        <w:spacing w:after="0"/>
        <w:ind w:right="144"/>
        <w:jc w:val="both"/>
        <w:rPr>
          <w:rFonts w:ascii="Cambria" w:eastAsia="Cambria" w:hAnsi="Cambria" w:cs="Cambria"/>
          <w:sz w:val="20"/>
          <w:szCs w:val="20"/>
        </w:rPr>
      </w:pPr>
      <w:r>
        <w:rPr>
          <w:rFonts w:ascii="Cambria" w:eastAsia="Cambria" w:hAnsi="Cambria" w:cs="Cambria"/>
          <w:b/>
        </w:rPr>
        <w:t xml:space="preserve">Client: </w:t>
      </w:r>
      <w:r>
        <w:rPr>
          <w:rFonts w:ascii="Cambria" w:eastAsia="Cambria" w:hAnsi="Cambria" w:cs="Cambria"/>
          <w:b/>
          <w:highlight w:val="white"/>
        </w:rPr>
        <w:t>Bank of America, Charlotte, NC</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r>
        <w:rPr>
          <w:rFonts w:ascii="Cambria" w:eastAsia="Cambria" w:hAnsi="Cambria" w:cs="Cambria"/>
          <w:b/>
          <w:highlight w:val="white"/>
        </w:rPr>
        <w:t xml:space="preserve">Nov 2017 – Mar 2019                       </w:t>
      </w:r>
    </w:p>
    <w:p w14:paraId="12272B2C" w14:textId="77777777" w:rsidR="00235ED8" w:rsidRDefault="00235ED8" w:rsidP="00235ED8">
      <w:pPr>
        <w:spacing w:after="0"/>
        <w:ind w:right="144"/>
        <w:jc w:val="both"/>
        <w:rPr>
          <w:rFonts w:ascii="Cambria" w:eastAsia="Cambria" w:hAnsi="Cambria" w:cs="Cambria"/>
        </w:rPr>
      </w:pPr>
      <w:r>
        <w:rPr>
          <w:rFonts w:ascii="Cambria" w:eastAsia="Cambria" w:hAnsi="Cambria" w:cs="Cambria"/>
          <w:b/>
        </w:rPr>
        <w:t>Role: DevOps Engineer</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03AFE6B8" w14:textId="77777777" w:rsidR="00235ED8" w:rsidRDefault="00235ED8" w:rsidP="00235ED8">
      <w:pPr>
        <w:spacing w:after="0"/>
        <w:ind w:right="144"/>
        <w:jc w:val="both"/>
        <w:rPr>
          <w:rFonts w:ascii="Cambria" w:eastAsia="Cambria" w:hAnsi="Cambria" w:cs="Cambria"/>
          <w:b/>
        </w:rPr>
      </w:pPr>
      <w:bookmarkStart w:id="2" w:name="_heading=h.4sed4r8pdelu" w:colFirst="0" w:colLast="0"/>
      <w:bookmarkEnd w:id="2"/>
      <w:r>
        <w:rPr>
          <w:rFonts w:ascii="Cambria" w:eastAsia="Cambria" w:hAnsi="Cambria" w:cs="Cambria"/>
          <w:b/>
        </w:rPr>
        <w:t>Roles &amp; Responsibilities:</w:t>
      </w:r>
    </w:p>
    <w:p w14:paraId="0E32C902"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Automated the release pipeline for zero-touch deployments using Jenkins, SVN, Nexus, and </w:t>
      </w:r>
      <w:proofErr w:type="spellStart"/>
      <w:r>
        <w:rPr>
          <w:rFonts w:ascii="Cambria" w:eastAsia="Cambria" w:hAnsi="Cambria" w:cs="Cambria"/>
          <w:color w:val="000000"/>
          <w:sz w:val="20"/>
          <w:szCs w:val="20"/>
        </w:rPr>
        <w:t>Nolio</w:t>
      </w:r>
      <w:proofErr w:type="spellEnd"/>
      <w:r>
        <w:rPr>
          <w:rFonts w:ascii="Cambria" w:eastAsia="Cambria" w:hAnsi="Cambria" w:cs="Cambria"/>
          <w:color w:val="000000"/>
          <w:sz w:val="20"/>
          <w:szCs w:val="20"/>
        </w:rPr>
        <w:t>.</w:t>
      </w:r>
    </w:p>
    <w:p w14:paraId="4D5612FD"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Developed post-commit and pre-push hooks in Python for code checks.</w:t>
      </w:r>
    </w:p>
    <w:p w14:paraId="7A2355C3"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Developed Scripts for AWS Orchestration using EC2, EBS, S3, Cloud Formation, and IAM.</w:t>
      </w:r>
    </w:p>
    <w:p w14:paraId="389E2296"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Installed Ansible Registry for local upload and download of Docker images from the Docker hub.</w:t>
      </w:r>
    </w:p>
    <w:p w14:paraId="25A19B00"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Maintained build-related scripts developed in shell for Maven builds.</w:t>
      </w:r>
    </w:p>
    <w:p w14:paraId="43C425EB"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Took sole responsibility for maintaining the Jenkins server.</w:t>
      </w:r>
    </w:p>
    <w:p w14:paraId="56EF76D2"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Utilized A/B testing methodologies within canary deployments to compare user responses to different versions of software.</w:t>
      </w:r>
    </w:p>
    <w:p w14:paraId="257EC7E5" w14:textId="43542B77" w:rsidR="00235ED8" w:rsidRP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automated deployment pipelines using tools like Jenkins, and GitLab CI/CD, ensuring consistent and repeatable Blue/Green releases </w:t>
      </w:r>
      <w:r w:rsidR="00147DF6">
        <w:rPr>
          <w:rFonts w:ascii="Cambria" w:eastAsia="Cambria" w:hAnsi="Cambria" w:cs="Cambria"/>
          <w:color w:val="000000"/>
          <w:sz w:val="20"/>
          <w:szCs w:val="20"/>
        </w:rPr>
        <w:t>and</w:t>
      </w:r>
      <w:r>
        <w:rPr>
          <w:rFonts w:ascii="Cambria" w:eastAsia="Cambria" w:hAnsi="Cambria" w:cs="Cambria"/>
          <w:color w:val="000000"/>
          <w:sz w:val="20"/>
          <w:szCs w:val="20"/>
        </w:rPr>
        <w:t xml:space="preserve"> by </w:t>
      </w:r>
      <w:r w:rsidRPr="00235ED8">
        <w:rPr>
          <w:rFonts w:ascii="Cambria" w:eastAsia="Cambria" w:hAnsi="Cambria" w:cs="Cambria"/>
          <w:color w:val="000000"/>
          <w:sz w:val="20"/>
          <w:szCs w:val="20"/>
        </w:rPr>
        <w:t>integrating the WebLogic Scripting Tool into Shell Scripts.</w:t>
      </w:r>
    </w:p>
    <w:p w14:paraId="0BC757D6"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Built Jenkins jobs to create AWS infrastructure from GitLab repos.</w:t>
      </w:r>
    </w:p>
    <w:p w14:paraId="798176B1"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Automated deployment and server bounce process by creating scripts using the WebLogic Scripting Tool.</w:t>
      </w:r>
    </w:p>
    <w:p w14:paraId="5CBE880A"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Implemented </w:t>
      </w:r>
      <w:proofErr w:type="spellStart"/>
      <w:r>
        <w:rPr>
          <w:rFonts w:ascii="Cambria" w:eastAsia="Cambria" w:hAnsi="Cambria" w:cs="Cambria"/>
          <w:color w:val="000000"/>
          <w:sz w:val="20"/>
          <w:szCs w:val="20"/>
        </w:rPr>
        <w:t>DataDog</w:t>
      </w:r>
      <w:proofErr w:type="spellEnd"/>
      <w:r>
        <w:rPr>
          <w:rFonts w:ascii="Cambria" w:eastAsia="Cambria" w:hAnsi="Cambria" w:cs="Cambria"/>
          <w:color w:val="000000"/>
          <w:sz w:val="20"/>
          <w:szCs w:val="20"/>
        </w:rPr>
        <w:t xml:space="preserve"> to monitor infrastructure health and resource utilization.</w:t>
      </w:r>
    </w:p>
    <w:p w14:paraId="1475D99A"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Integrated SonarQube for early Bug Detection and Prevention in the development lifecycle.</w:t>
      </w:r>
    </w:p>
    <w:p w14:paraId="40F7FAAC" w14:textId="7BE23E85" w:rsidR="00235ED8" w:rsidRP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Implemented static (WhiteSource, </w:t>
      </w:r>
      <w:proofErr w:type="spellStart"/>
      <w:r>
        <w:rPr>
          <w:rFonts w:ascii="Cambria" w:eastAsia="Cambria" w:hAnsi="Cambria" w:cs="Cambria"/>
          <w:color w:val="000000"/>
          <w:sz w:val="20"/>
          <w:szCs w:val="20"/>
        </w:rPr>
        <w:t>Checkmarx</w:t>
      </w:r>
      <w:proofErr w:type="spellEnd"/>
      <w:r>
        <w:rPr>
          <w:rFonts w:ascii="Cambria" w:eastAsia="Cambria" w:hAnsi="Cambria" w:cs="Cambria"/>
          <w:color w:val="000000"/>
          <w:sz w:val="20"/>
          <w:szCs w:val="20"/>
        </w:rPr>
        <w:t xml:space="preserve">), dynamic (IBM AppScan, </w:t>
      </w:r>
      <w:proofErr w:type="spellStart"/>
      <w:r>
        <w:rPr>
          <w:rFonts w:ascii="Cambria" w:eastAsia="Cambria" w:hAnsi="Cambria" w:cs="Cambria"/>
          <w:color w:val="000000"/>
          <w:sz w:val="20"/>
          <w:szCs w:val="20"/>
        </w:rPr>
        <w:t>Netsparker</w:t>
      </w:r>
      <w:proofErr w:type="spellEnd"/>
      <w:r>
        <w:rPr>
          <w:rFonts w:ascii="Cambria" w:eastAsia="Cambria" w:hAnsi="Cambria" w:cs="Cambria"/>
          <w:color w:val="000000"/>
          <w:sz w:val="20"/>
          <w:szCs w:val="20"/>
        </w:rPr>
        <w:t xml:space="preserve">), interactive (Contrast Security) application security testing </w:t>
      </w:r>
      <w:r w:rsidR="00147DF6">
        <w:rPr>
          <w:rFonts w:ascii="Cambria" w:eastAsia="Cambria" w:hAnsi="Cambria" w:cs="Cambria"/>
          <w:color w:val="000000"/>
          <w:sz w:val="20"/>
          <w:szCs w:val="20"/>
        </w:rPr>
        <w:t>tools.</w:t>
      </w:r>
    </w:p>
    <w:p w14:paraId="04586C42" w14:textId="19B61232"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Performed software composition analysis using Black Duck during build process to detect vulnerable </w:t>
      </w:r>
      <w:r w:rsidR="00147DF6">
        <w:rPr>
          <w:rFonts w:ascii="Cambria" w:eastAsia="Cambria" w:hAnsi="Cambria" w:cs="Cambria"/>
          <w:color w:val="000000"/>
          <w:sz w:val="20"/>
          <w:szCs w:val="20"/>
        </w:rPr>
        <w:t>open-source</w:t>
      </w:r>
      <w:r>
        <w:rPr>
          <w:rFonts w:ascii="Cambria" w:eastAsia="Cambria" w:hAnsi="Cambria" w:cs="Cambria"/>
          <w:color w:val="000000"/>
          <w:sz w:val="20"/>
          <w:szCs w:val="20"/>
        </w:rPr>
        <w:t xml:space="preserve"> dependencies.</w:t>
      </w:r>
    </w:p>
    <w:p w14:paraId="4F3DD64D" w14:textId="77777777" w:rsidR="00235ED8" w:rsidRDefault="00235ED8" w:rsidP="00235ED8">
      <w:pPr>
        <w:numPr>
          <w:ilvl w:val="0"/>
          <w:numId w:val="5"/>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Used Maven dependency management system to deploy snapshots and release artifacts to Nexus.</w:t>
      </w:r>
    </w:p>
    <w:p w14:paraId="125315E7" w14:textId="77777777" w:rsidR="00235ED8" w:rsidRDefault="00235ED8" w:rsidP="00235ED8">
      <w:pPr>
        <w:numPr>
          <w:ilvl w:val="0"/>
          <w:numId w:val="5"/>
        </w:numPr>
        <w:pBdr>
          <w:top w:val="nil"/>
          <w:left w:val="nil"/>
          <w:bottom w:val="nil"/>
          <w:right w:val="nil"/>
          <w:between w:val="nil"/>
        </w:pBdr>
        <w:jc w:val="both"/>
        <w:rPr>
          <w:rFonts w:ascii="Cambria" w:eastAsia="Cambria" w:hAnsi="Cambria" w:cs="Cambria"/>
          <w:color w:val="000000"/>
          <w:sz w:val="20"/>
          <w:szCs w:val="20"/>
        </w:rPr>
      </w:pPr>
      <w:bookmarkStart w:id="3" w:name="_heading=h.r8pbw3q1df8v" w:colFirst="0" w:colLast="0"/>
      <w:bookmarkEnd w:id="3"/>
      <w:r>
        <w:rPr>
          <w:rFonts w:ascii="Cambria" w:eastAsia="Cambria" w:hAnsi="Cambria" w:cs="Cambria"/>
          <w:color w:val="000000"/>
          <w:sz w:val="20"/>
          <w:szCs w:val="20"/>
        </w:rPr>
        <w:t>Experience in writing Jira API Tools to auto-move Service Desk tickets.</w:t>
      </w:r>
    </w:p>
    <w:p w14:paraId="187BEECD" w14:textId="77777777" w:rsidR="00235ED8" w:rsidRDefault="00235ED8" w:rsidP="00235ED8">
      <w:pPr>
        <w:spacing w:line="276" w:lineRule="auto"/>
        <w:jc w:val="both"/>
        <w:rPr>
          <w:rFonts w:ascii="Cambria" w:eastAsia="Cambria" w:hAnsi="Cambria" w:cs="Cambria"/>
          <w:b/>
          <w:color w:val="000000"/>
          <w:sz w:val="20"/>
          <w:szCs w:val="20"/>
          <w:highlight w:val="white"/>
        </w:rPr>
      </w:pPr>
      <w:r>
        <w:rPr>
          <w:rFonts w:ascii="Cambria" w:eastAsia="Cambria" w:hAnsi="Cambria" w:cs="Cambria"/>
          <w:b/>
          <w:color w:val="000000"/>
          <w:sz w:val="20"/>
          <w:szCs w:val="20"/>
          <w:highlight w:val="white"/>
        </w:rPr>
        <w:t xml:space="preserve">Environment: </w:t>
      </w:r>
      <w:r>
        <w:rPr>
          <w:rFonts w:ascii="Cambria" w:eastAsia="Cambria" w:hAnsi="Cambria" w:cs="Cambria"/>
          <w:color w:val="000000"/>
          <w:sz w:val="20"/>
          <w:szCs w:val="20"/>
          <w:highlight w:val="white"/>
        </w:rPr>
        <w:t xml:space="preserve">SVN, Jenkins, Nexus, </w:t>
      </w:r>
      <w:proofErr w:type="spellStart"/>
      <w:r>
        <w:rPr>
          <w:rFonts w:ascii="Cambria" w:eastAsia="Cambria" w:hAnsi="Cambria" w:cs="Cambria"/>
          <w:color w:val="000000"/>
          <w:sz w:val="20"/>
          <w:szCs w:val="20"/>
          <w:highlight w:val="white"/>
        </w:rPr>
        <w:t>Nolio</w:t>
      </w:r>
      <w:proofErr w:type="spellEnd"/>
      <w:r>
        <w:rPr>
          <w:rFonts w:ascii="Cambria" w:eastAsia="Cambria" w:hAnsi="Cambria" w:cs="Cambria"/>
          <w:color w:val="000000"/>
          <w:sz w:val="20"/>
          <w:szCs w:val="20"/>
          <w:highlight w:val="white"/>
        </w:rPr>
        <w:t xml:space="preserve">, AWS, EC2, EBS, S3, Cloud Formation, IAM, GIT, Chef, Perl, Maven, Puppet, Ansible, Docker, WebLogic Tool, Python Scripts, Shell Scripts, Blue/Green, Canary, </w:t>
      </w:r>
      <w:proofErr w:type="spellStart"/>
      <w:r>
        <w:rPr>
          <w:rFonts w:ascii="Cambria" w:eastAsia="Cambria" w:hAnsi="Cambria" w:cs="Cambria"/>
          <w:color w:val="000000"/>
          <w:sz w:val="20"/>
          <w:szCs w:val="20"/>
          <w:highlight w:val="white"/>
        </w:rPr>
        <w:t>DataDog</w:t>
      </w:r>
      <w:proofErr w:type="spellEnd"/>
      <w:r>
        <w:rPr>
          <w:rFonts w:ascii="Cambria" w:eastAsia="Cambria" w:hAnsi="Cambria" w:cs="Cambria"/>
          <w:color w:val="000000"/>
          <w:sz w:val="20"/>
          <w:szCs w:val="20"/>
          <w:highlight w:val="white"/>
        </w:rPr>
        <w:t>, SonarQube, Linux, Nexus, Splunk, Jira.</w:t>
      </w:r>
    </w:p>
    <w:p w14:paraId="6584E492" w14:textId="77777777" w:rsidR="00235ED8" w:rsidRDefault="00235ED8" w:rsidP="00235ED8">
      <w:pPr>
        <w:spacing w:after="0"/>
        <w:jc w:val="both"/>
        <w:rPr>
          <w:rFonts w:ascii="Cambria" w:eastAsia="Cambria" w:hAnsi="Cambria" w:cs="Cambria"/>
          <w:b/>
          <w:highlight w:val="white"/>
        </w:rPr>
      </w:pPr>
    </w:p>
    <w:p w14:paraId="3641946C" w14:textId="77777777" w:rsidR="00235ED8" w:rsidRDefault="00235ED8" w:rsidP="00235ED8">
      <w:pPr>
        <w:spacing w:after="0"/>
        <w:jc w:val="both"/>
        <w:rPr>
          <w:rFonts w:ascii="Cambria" w:eastAsia="Cambria" w:hAnsi="Cambria" w:cs="Cambria"/>
          <w:b/>
          <w:highlight w:val="white"/>
        </w:rPr>
      </w:pPr>
      <w:r>
        <w:rPr>
          <w:rFonts w:ascii="Cambria" w:eastAsia="Cambria" w:hAnsi="Cambria" w:cs="Cambria"/>
          <w:b/>
          <w:highlight w:val="white"/>
        </w:rPr>
        <w:t>Client: Reliance, India</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t xml:space="preserve">        July 2013 – Sep 2016         </w:t>
      </w:r>
    </w:p>
    <w:p w14:paraId="0CE7D5D8" w14:textId="77777777" w:rsidR="00235ED8" w:rsidRDefault="00235ED8" w:rsidP="00235ED8">
      <w:pPr>
        <w:spacing w:after="0"/>
        <w:jc w:val="both"/>
        <w:rPr>
          <w:rFonts w:ascii="Cambria" w:eastAsia="Cambria" w:hAnsi="Cambria" w:cs="Cambria"/>
          <w:b/>
        </w:rPr>
      </w:pPr>
      <w:r>
        <w:rPr>
          <w:rFonts w:ascii="Cambria" w:eastAsia="Cambria" w:hAnsi="Cambria" w:cs="Cambria"/>
          <w:b/>
          <w:highlight w:val="white"/>
        </w:rPr>
        <w:t>Role:  Linux System Administrator</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t xml:space="preserve">                                   </w:t>
      </w:r>
    </w:p>
    <w:p w14:paraId="35037472" w14:textId="77777777" w:rsidR="00235ED8" w:rsidRDefault="00235ED8" w:rsidP="00235ED8">
      <w:pPr>
        <w:spacing w:after="0"/>
        <w:ind w:right="144"/>
        <w:jc w:val="both"/>
        <w:rPr>
          <w:rFonts w:ascii="Cambria" w:eastAsia="Cambria" w:hAnsi="Cambria" w:cs="Cambria"/>
          <w:b/>
          <w:highlight w:val="white"/>
        </w:rPr>
      </w:pPr>
      <w:r>
        <w:rPr>
          <w:rFonts w:ascii="Cambria" w:eastAsia="Cambria" w:hAnsi="Cambria" w:cs="Cambria"/>
          <w:b/>
          <w:highlight w:val="white"/>
        </w:rPr>
        <w:t>Roles &amp; Responsibilities:</w:t>
      </w:r>
    </w:p>
    <w:p w14:paraId="6096FCFF"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Implemented firewall rules to enable secure communication with applications on new servers, ensuring robust security and proper access controls.</w:t>
      </w:r>
    </w:p>
    <w:p w14:paraId="1B74BCB3"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Implemented secure access with SSH, enabling password-less login using ssh-keygen.</w:t>
      </w:r>
    </w:p>
    <w:p w14:paraId="6877CE61"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Worked on RPM and YUM package management, installing and updating.</w:t>
      </w:r>
    </w:p>
    <w:p w14:paraId="573557A6"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lastRenderedPageBreak/>
        <w:t>Installed and configured Apache/Tomcat web server on UNIX and Linux platforms, enabling seamless hosting of web applications.</w:t>
      </w:r>
    </w:p>
    <w:p w14:paraId="3470512C"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Proficient in installing and managing various services, including LDAP, NFS, DHCP, HTTP, FTP, SSH, and DNS.</w:t>
      </w:r>
    </w:p>
    <w:p w14:paraId="53E6E4F7"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Developed Shell scripts using bash, Perl, and Python to automate system administration tasks.</w:t>
      </w:r>
    </w:p>
    <w:p w14:paraId="5BEACBB8"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Automated RHEL/CENTOS installations with </w:t>
      </w:r>
      <w:proofErr w:type="spellStart"/>
      <w:r>
        <w:rPr>
          <w:rFonts w:ascii="Cambria" w:eastAsia="Cambria" w:hAnsi="Cambria" w:cs="Cambria"/>
          <w:color w:val="000000"/>
          <w:sz w:val="20"/>
          <w:szCs w:val="20"/>
        </w:rPr>
        <w:t>PXEboot</w:t>
      </w:r>
      <w:proofErr w:type="spellEnd"/>
      <w:r>
        <w:rPr>
          <w:rFonts w:ascii="Cambria" w:eastAsia="Cambria" w:hAnsi="Cambria" w:cs="Cambria"/>
          <w:color w:val="000000"/>
          <w:sz w:val="20"/>
          <w:szCs w:val="20"/>
        </w:rPr>
        <w:t xml:space="preserve"> and Kickstart, streamlining OS deployment.</w:t>
      </w:r>
    </w:p>
    <w:p w14:paraId="59963293"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Developed Shell scripts and used SCP for file transfer across servers on cloud and Windows platforms.</w:t>
      </w:r>
    </w:p>
    <w:p w14:paraId="721F1E58"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Conducted regular reviews of system logs for errors and set up Cron jobs for automated backups and process monitoring.</w:t>
      </w:r>
    </w:p>
    <w:p w14:paraId="2EDC1A38"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 xml:space="preserve">Performed performance monitoring and tuning using tools like Top, </w:t>
      </w:r>
      <w:proofErr w:type="spellStart"/>
      <w:r>
        <w:rPr>
          <w:rFonts w:ascii="Cambria" w:eastAsia="Cambria" w:hAnsi="Cambria" w:cs="Cambria"/>
          <w:color w:val="000000"/>
          <w:sz w:val="20"/>
          <w:szCs w:val="20"/>
        </w:rPr>
        <w:t>prstat</w:t>
      </w:r>
      <w:proofErr w:type="spellEnd"/>
      <w:r>
        <w:rPr>
          <w:rFonts w:ascii="Cambria" w:eastAsia="Cambria" w:hAnsi="Cambria" w:cs="Cambria"/>
          <w:color w:val="000000"/>
          <w:sz w:val="20"/>
          <w:szCs w:val="20"/>
        </w:rPr>
        <w:t xml:space="preserve">, SAR, </w:t>
      </w:r>
      <w:proofErr w:type="spellStart"/>
      <w:r>
        <w:rPr>
          <w:rFonts w:ascii="Cambria" w:eastAsia="Cambria" w:hAnsi="Cambria" w:cs="Cambria"/>
          <w:color w:val="000000"/>
          <w:sz w:val="20"/>
          <w:szCs w:val="20"/>
        </w:rPr>
        <w:t>vmstat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ps</w:t>
      </w:r>
      <w:proofErr w:type="spellEnd"/>
      <w:r>
        <w:rPr>
          <w:rFonts w:ascii="Cambria" w:eastAsia="Cambria" w:hAnsi="Cambria" w:cs="Cambria"/>
          <w:color w:val="000000"/>
          <w:sz w:val="20"/>
          <w:szCs w:val="20"/>
        </w:rPr>
        <w:t xml:space="preserve">, and </w:t>
      </w:r>
      <w:proofErr w:type="spellStart"/>
      <w:r>
        <w:rPr>
          <w:rFonts w:ascii="Cambria" w:eastAsia="Cambria" w:hAnsi="Cambria" w:cs="Cambria"/>
          <w:color w:val="000000"/>
          <w:sz w:val="20"/>
          <w:szCs w:val="20"/>
        </w:rPr>
        <w:t>lostat</w:t>
      </w:r>
      <w:proofErr w:type="spellEnd"/>
      <w:r>
        <w:rPr>
          <w:rFonts w:ascii="Cambria" w:eastAsia="Cambria" w:hAnsi="Cambria" w:cs="Cambria"/>
          <w:color w:val="000000"/>
          <w:sz w:val="20"/>
          <w:szCs w:val="20"/>
        </w:rPr>
        <w:t>.</w:t>
      </w:r>
    </w:p>
    <w:p w14:paraId="4CE6A0BF"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Utilized Logical Volume Manager for effective volume management, including the creation of physical and logical volumes.</w:t>
      </w:r>
    </w:p>
    <w:p w14:paraId="46B1A763"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Configured and managed virtual machines for efficient virtualization infrastructure, including Sphere VM ESX 3.x/</w:t>
      </w:r>
      <w:proofErr w:type="gramStart"/>
      <w:r>
        <w:rPr>
          <w:rFonts w:ascii="Cambria" w:eastAsia="Cambria" w:hAnsi="Cambria" w:cs="Cambria"/>
          <w:color w:val="000000"/>
          <w:sz w:val="20"/>
          <w:szCs w:val="20"/>
        </w:rPr>
        <w:t>2.x.</w:t>
      </w:r>
      <w:proofErr w:type="gramEnd"/>
    </w:p>
    <w:p w14:paraId="286F5F4D"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Administered and maintained Red Hat 3.0 and 4.0 AS/ES servers, troubleshooting hardware, OS, application, and network issues, and applying performance optimizations and patches.</w:t>
      </w:r>
    </w:p>
    <w:p w14:paraId="53A7DABF" w14:textId="77777777" w:rsidR="00235ED8" w:rsidRDefault="00235ED8" w:rsidP="00235ED8">
      <w:pPr>
        <w:numPr>
          <w:ilvl w:val="0"/>
          <w:numId w:val="6"/>
        </w:numPr>
        <w:pBdr>
          <w:top w:val="nil"/>
          <w:left w:val="nil"/>
          <w:bottom w:val="nil"/>
          <w:right w:val="nil"/>
          <w:between w:val="nil"/>
        </w:pBdr>
        <w:spacing w:after="0"/>
        <w:jc w:val="both"/>
        <w:rPr>
          <w:rFonts w:ascii="Cambria" w:eastAsia="Cambria" w:hAnsi="Cambria" w:cs="Cambria"/>
          <w:color w:val="000000"/>
          <w:sz w:val="20"/>
          <w:szCs w:val="20"/>
        </w:rPr>
      </w:pPr>
      <w:r>
        <w:rPr>
          <w:rFonts w:ascii="Cambria" w:eastAsia="Cambria" w:hAnsi="Cambria" w:cs="Cambria"/>
          <w:color w:val="000000"/>
          <w:sz w:val="20"/>
          <w:szCs w:val="20"/>
        </w:rPr>
        <w:t>Managed disk space efficiently with Logical Volume Manager (LVM).</w:t>
      </w:r>
    </w:p>
    <w:p w14:paraId="697FC00E" w14:textId="77777777" w:rsidR="00235ED8" w:rsidRDefault="00235ED8" w:rsidP="00235ED8">
      <w:pPr>
        <w:numPr>
          <w:ilvl w:val="0"/>
          <w:numId w:val="6"/>
        </w:numPr>
        <w:pBdr>
          <w:top w:val="nil"/>
          <w:left w:val="nil"/>
          <w:bottom w:val="nil"/>
          <w:right w:val="nil"/>
          <w:between w:val="nil"/>
        </w:pBdr>
        <w:jc w:val="both"/>
        <w:rPr>
          <w:rFonts w:ascii="Cambria" w:eastAsia="Cambria" w:hAnsi="Cambria" w:cs="Cambria"/>
          <w:color w:val="000000"/>
          <w:sz w:val="20"/>
          <w:szCs w:val="20"/>
        </w:rPr>
      </w:pPr>
      <w:r>
        <w:rPr>
          <w:rFonts w:ascii="Cambria" w:eastAsia="Cambria" w:hAnsi="Cambria" w:cs="Cambria"/>
          <w:color w:val="000000"/>
          <w:sz w:val="20"/>
          <w:szCs w:val="20"/>
        </w:rPr>
        <w:t>Maintained user accounts, groups, directories, and file permissions on Red Hat Linux.</w:t>
      </w:r>
    </w:p>
    <w:p w14:paraId="64F7BDCA" w14:textId="77777777" w:rsidR="00235ED8" w:rsidRDefault="00235ED8" w:rsidP="00235ED8">
      <w:pPr>
        <w:spacing w:after="0"/>
        <w:ind w:right="144"/>
        <w:jc w:val="both"/>
        <w:rPr>
          <w:rFonts w:ascii="Cambria" w:eastAsia="Cambria" w:hAnsi="Cambria" w:cs="Cambria"/>
          <w:highlight w:val="white"/>
        </w:rPr>
      </w:pPr>
      <w:r>
        <w:rPr>
          <w:rFonts w:ascii="Cambria" w:eastAsia="Cambria" w:hAnsi="Cambria" w:cs="Cambria"/>
          <w:b/>
          <w:color w:val="000000"/>
          <w:sz w:val="20"/>
          <w:szCs w:val="20"/>
          <w:highlight w:val="white"/>
        </w:rPr>
        <w:t xml:space="preserve">Environment: </w:t>
      </w:r>
      <w:r>
        <w:rPr>
          <w:rFonts w:ascii="Cambria" w:eastAsia="Cambria" w:hAnsi="Cambria" w:cs="Cambria"/>
          <w:color w:val="000000"/>
          <w:sz w:val="20"/>
          <w:szCs w:val="20"/>
          <w:highlight w:val="white"/>
        </w:rPr>
        <w:t>Bash, Perl, Python,</w:t>
      </w:r>
      <w:r>
        <w:rPr>
          <w:rFonts w:ascii="Cambria" w:eastAsia="Cambria" w:hAnsi="Cambria" w:cs="Cambria"/>
          <w:b/>
          <w:color w:val="000000"/>
          <w:sz w:val="20"/>
          <w:szCs w:val="20"/>
          <w:highlight w:val="white"/>
        </w:rPr>
        <w:t xml:space="preserve"> </w:t>
      </w:r>
      <w:r>
        <w:rPr>
          <w:rFonts w:ascii="Cambria" w:eastAsia="Cambria" w:hAnsi="Cambria" w:cs="Cambria"/>
          <w:color w:val="000000"/>
          <w:sz w:val="20"/>
          <w:szCs w:val="20"/>
          <w:highlight w:val="white"/>
        </w:rPr>
        <w:t xml:space="preserve">Cron jobs, Red Hat Enterprise, CentOS, Sphere VM, GIT, ssh-keygen, SSH, Apache Tomcat, LDAP, DNS, iptables, Troubleshooting, </w:t>
      </w:r>
      <w:proofErr w:type="spellStart"/>
      <w:r>
        <w:rPr>
          <w:rFonts w:ascii="Cambria" w:eastAsia="Cambria" w:hAnsi="Cambria" w:cs="Cambria"/>
          <w:color w:val="000000"/>
          <w:sz w:val="20"/>
          <w:szCs w:val="20"/>
          <w:highlight w:val="white"/>
        </w:rPr>
        <w:t>PXEboot</w:t>
      </w:r>
      <w:proofErr w:type="spellEnd"/>
      <w:r>
        <w:rPr>
          <w:rFonts w:ascii="Cambria" w:eastAsia="Cambria" w:hAnsi="Cambria" w:cs="Cambria"/>
          <w:color w:val="000000"/>
          <w:sz w:val="20"/>
          <w:szCs w:val="20"/>
          <w:highlight w:val="white"/>
        </w:rPr>
        <w:t>, Kickstart, Logical Volume Manager, User Management.</w:t>
      </w:r>
    </w:p>
    <w:p w14:paraId="0F38CD05" w14:textId="77777777" w:rsidR="00235ED8" w:rsidRDefault="00235ED8" w:rsidP="00235ED8">
      <w:pPr>
        <w:pBdr>
          <w:top w:val="nil"/>
          <w:left w:val="nil"/>
          <w:bottom w:val="nil"/>
          <w:right w:val="nil"/>
          <w:between w:val="nil"/>
        </w:pBdr>
        <w:jc w:val="both"/>
        <w:rPr>
          <w:rFonts w:ascii="Cambria" w:eastAsia="Cambria" w:hAnsi="Cambria" w:cs="Cambria"/>
          <w:color w:val="000000"/>
          <w:sz w:val="20"/>
          <w:szCs w:val="20"/>
        </w:rPr>
      </w:pPr>
    </w:p>
    <w:p w14:paraId="0855C284" w14:textId="77777777" w:rsidR="00235ED8" w:rsidRDefault="00235ED8"/>
    <w:sectPr w:rsidR="00235ED8" w:rsidSect="00235ED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788"/>
    <w:multiLevelType w:val="multilevel"/>
    <w:tmpl w:val="D2F463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72552A"/>
    <w:multiLevelType w:val="multilevel"/>
    <w:tmpl w:val="E18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4B75"/>
    <w:multiLevelType w:val="multilevel"/>
    <w:tmpl w:val="1AD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24A43"/>
    <w:multiLevelType w:val="multilevel"/>
    <w:tmpl w:val="74381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16605D"/>
    <w:multiLevelType w:val="multilevel"/>
    <w:tmpl w:val="2618E9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B8770B5"/>
    <w:multiLevelType w:val="multilevel"/>
    <w:tmpl w:val="25C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87DE8"/>
    <w:multiLevelType w:val="multilevel"/>
    <w:tmpl w:val="08D4F0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32F0432"/>
    <w:multiLevelType w:val="multilevel"/>
    <w:tmpl w:val="43E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7E3E"/>
    <w:multiLevelType w:val="multilevel"/>
    <w:tmpl w:val="D03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7011D"/>
    <w:multiLevelType w:val="multilevel"/>
    <w:tmpl w:val="E3F0FD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90" w:hanging="360"/>
      </w:pPr>
      <w:rPr>
        <w:rFonts w:ascii="Courier New" w:eastAsia="Courier New" w:hAnsi="Courier New" w:cs="Courier New"/>
      </w:rPr>
    </w:lvl>
    <w:lvl w:ilvl="2">
      <w:start w:val="1"/>
      <w:numFmt w:val="bullet"/>
      <w:lvlText w:val="▪"/>
      <w:lvlJc w:val="left"/>
      <w:pPr>
        <w:ind w:left="1710" w:hanging="360"/>
      </w:pPr>
      <w:rPr>
        <w:rFonts w:ascii="Noto Sans Symbols" w:eastAsia="Noto Sans Symbols" w:hAnsi="Noto Sans Symbols" w:cs="Noto Sans Symbols"/>
      </w:rPr>
    </w:lvl>
    <w:lvl w:ilvl="3">
      <w:start w:val="1"/>
      <w:numFmt w:val="bullet"/>
      <w:lvlText w:val="●"/>
      <w:lvlJc w:val="left"/>
      <w:pPr>
        <w:ind w:left="2430" w:hanging="360"/>
      </w:pPr>
      <w:rPr>
        <w:rFonts w:ascii="Noto Sans Symbols" w:eastAsia="Noto Sans Symbols" w:hAnsi="Noto Sans Symbols" w:cs="Noto Sans Symbols"/>
      </w:rPr>
    </w:lvl>
    <w:lvl w:ilvl="4">
      <w:start w:val="1"/>
      <w:numFmt w:val="bullet"/>
      <w:lvlText w:val="o"/>
      <w:lvlJc w:val="left"/>
      <w:pPr>
        <w:ind w:left="3150" w:hanging="360"/>
      </w:pPr>
      <w:rPr>
        <w:rFonts w:ascii="Courier New" w:eastAsia="Courier New" w:hAnsi="Courier New" w:cs="Courier New"/>
      </w:rPr>
    </w:lvl>
    <w:lvl w:ilvl="5">
      <w:start w:val="1"/>
      <w:numFmt w:val="bullet"/>
      <w:lvlText w:val="▪"/>
      <w:lvlJc w:val="left"/>
      <w:pPr>
        <w:ind w:left="3870" w:hanging="360"/>
      </w:pPr>
      <w:rPr>
        <w:rFonts w:ascii="Noto Sans Symbols" w:eastAsia="Noto Sans Symbols" w:hAnsi="Noto Sans Symbols" w:cs="Noto Sans Symbols"/>
      </w:rPr>
    </w:lvl>
    <w:lvl w:ilvl="6">
      <w:start w:val="1"/>
      <w:numFmt w:val="bullet"/>
      <w:lvlText w:val="●"/>
      <w:lvlJc w:val="left"/>
      <w:pPr>
        <w:ind w:left="4590" w:hanging="360"/>
      </w:pPr>
      <w:rPr>
        <w:rFonts w:ascii="Noto Sans Symbols" w:eastAsia="Noto Sans Symbols" w:hAnsi="Noto Sans Symbols" w:cs="Noto Sans Symbols"/>
      </w:rPr>
    </w:lvl>
    <w:lvl w:ilvl="7">
      <w:start w:val="1"/>
      <w:numFmt w:val="bullet"/>
      <w:lvlText w:val="o"/>
      <w:lvlJc w:val="left"/>
      <w:pPr>
        <w:ind w:left="5310" w:hanging="360"/>
      </w:pPr>
      <w:rPr>
        <w:rFonts w:ascii="Courier New" w:eastAsia="Courier New" w:hAnsi="Courier New" w:cs="Courier New"/>
      </w:rPr>
    </w:lvl>
    <w:lvl w:ilvl="8">
      <w:start w:val="1"/>
      <w:numFmt w:val="bullet"/>
      <w:lvlText w:val="▪"/>
      <w:lvlJc w:val="left"/>
      <w:pPr>
        <w:ind w:left="6030" w:hanging="360"/>
      </w:pPr>
      <w:rPr>
        <w:rFonts w:ascii="Noto Sans Symbols" w:eastAsia="Noto Sans Symbols" w:hAnsi="Noto Sans Symbols" w:cs="Noto Sans Symbols"/>
      </w:rPr>
    </w:lvl>
  </w:abstractNum>
  <w:abstractNum w:abstractNumId="10" w15:restartNumberingAfterBreak="0">
    <w:nsid w:val="757259B1"/>
    <w:multiLevelType w:val="multilevel"/>
    <w:tmpl w:val="623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7538E"/>
    <w:multiLevelType w:val="multilevel"/>
    <w:tmpl w:val="8DD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E724E"/>
    <w:multiLevelType w:val="multilevel"/>
    <w:tmpl w:val="BEB0FD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5976909">
    <w:abstractNumId w:val="4"/>
  </w:num>
  <w:num w:numId="2" w16cid:durableId="201868003">
    <w:abstractNumId w:val="3"/>
  </w:num>
  <w:num w:numId="3" w16cid:durableId="889262710">
    <w:abstractNumId w:val="9"/>
  </w:num>
  <w:num w:numId="4" w16cid:durableId="785083491">
    <w:abstractNumId w:val="12"/>
  </w:num>
  <w:num w:numId="5" w16cid:durableId="522523214">
    <w:abstractNumId w:val="6"/>
  </w:num>
  <w:num w:numId="6" w16cid:durableId="303853995">
    <w:abstractNumId w:val="0"/>
  </w:num>
  <w:num w:numId="7" w16cid:durableId="1671906766">
    <w:abstractNumId w:val="5"/>
  </w:num>
  <w:num w:numId="8" w16cid:durableId="1563365414">
    <w:abstractNumId w:val="2"/>
  </w:num>
  <w:num w:numId="9" w16cid:durableId="1256400726">
    <w:abstractNumId w:val="8"/>
  </w:num>
  <w:num w:numId="10" w16cid:durableId="258830212">
    <w:abstractNumId w:val="11"/>
  </w:num>
  <w:num w:numId="11" w16cid:durableId="1070621277">
    <w:abstractNumId w:val="1"/>
  </w:num>
  <w:num w:numId="12" w16cid:durableId="968513473">
    <w:abstractNumId w:val="7"/>
  </w:num>
  <w:num w:numId="13" w16cid:durableId="423385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D8"/>
    <w:rsid w:val="00147DF6"/>
    <w:rsid w:val="00235ED8"/>
    <w:rsid w:val="002A6A2E"/>
    <w:rsid w:val="0038785B"/>
    <w:rsid w:val="003A6628"/>
    <w:rsid w:val="004307AA"/>
    <w:rsid w:val="007C1637"/>
    <w:rsid w:val="00A10E3F"/>
    <w:rsid w:val="00C33C80"/>
    <w:rsid w:val="00EB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D7F0"/>
  <w15:chartTrackingRefBased/>
  <w15:docId w15:val="{BCA8E8AC-2491-E94D-AC6A-1F64B536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ED8"/>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5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D8"/>
    <w:rPr>
      <w:rFonts w:eastAsiaTheme="majorEastAsia" w:cstheme="majorBidi"/>
      <w:color w:val="272727" w:themeColor="text1" w:themeTint="D8"/>
    </w:rPr>
  </w:style>
  <w:style w:type="paragraph" w:styleId="Title">
    <w:name w:val="Title"/>
    <w:basedOn w:val="Normal"/>
    <w:next w:val="Normal"/>
    <w:link w:val="TitleChar"/>
    <w:uiPriority w:val="10"/>
    <w:qFormat/>
    <w:rsid w:val="00235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D8"/>
    <w:pPr>
      <w:spacing w:before="160"/>
      <w:jc w:val="center"/>
    </w:pPr>
    <w:rPr>
      <w:i/>
      <w:iCs/>
      <w:color w:val="404040" w:themeColor="text1" w:themeTint="BF"/>
    </w:rPr>
  </w:style>
  <w:style w:type="character" w:customStyle="1" w:styleId="QuoteChar">
    <w:name w:val="Quote Char"/>
    <w:basedOn w:val="DefaultParagraphFont"/>
    <w:link w:val="Quote"/>
    <w:uiPriority w:val="29"/>
    <w:rsid w:val="00235ED8"/>
    <w:rPr>
      <w:i/>
      <w:iCs/>
      <w:color w:val="404040" w:themeColor="text1" w:themeTint="BF"/>
    </w:rPr>
  </w:style>
  <w:style w:type="paragraph" w:styleId="ListParagraph">
    <w:name w:val="List Paragraph"/>
    <w:basedOn w:val="Normal"/>
    <w:uiPriority w:val="34"/>
    <w:qFormat/>
    <w:rsid w:val="00235ED8"/>
    <w:pPr>
      <w:ind w:left="720"/>
      <w:contextualSpacing/>
    </w:pPr>
  </w:style>
  <w:style w:type="character" w:styleId="IntenseEmphasis">
    <w:name w:val="Intense Emphasis"/>
    <w:basedOn w:val="DefaultParagraphFont"/>
    <w:uiPriority w:val="21"/>
    <w:qFormat/>
    <w:rsid w:val="00235ED8"/>
    <w:rPr>
      <w:i/>
      <w:iCs/>
      <w:color w:val="0F4761" w:themeColor="accent1" w:themeShade="BF"/>
    </w:rPr>
  </w:style>
  <w:style w:type="paragraph" w:styleId="IntenseQuote">
    <w:name w:val="Intense Quote"/>
    <w:basedOn w:val="Normal"/>
    <w:next w:val="Normal"/>
    <w:link w:val="IntenseQuoteChar"/>
    <w:uiPriority w:val="30"/>
    <w:qFormat/>
    <w:rsid w:val="00235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ED8"/>
    <w:rPr>
      <w:i/>
      <w:iCs/>
      <w:color w:val="0F4761" w:themeColor="accent1" w:themeShade="BF"/>
    </w:rPr>
  </w:style>
  <w:style w:type="character" w:styleId="IntenseReference">
    <w:name w:val="Intense Reference"/>
    <w:basedOn w:val="DefaultParagraphFont"/>
    <w:uiPriority w:val="32"/>
    <w:qFormat/>
    <w:rsid w:val="00235ED8"/>
    <w:rPr>
      <w:b/>
      <w:bCs/>
      <w:smallCaps/>
      <w:color w:val="0F4761" w:themeColor="accent1" w:themeShade="BF"/>
      <w:spacing w:val="5"/>
    </w:rPr>
  </w:style>
  <w:style w:type="character" w:styleId="Strong">
    <w:name w:val="Strong"/>
    <w:basedOn w:val="DefaultParagraphFont"/>
    <w:uiPriority w:val="22"/>
    <w:qFormat/>
    <w:rsid w:val="00235ED8"/>
    <w:rPr>
      <w:b/>
      <w:bCs/>
    </w:rPr>
  </w:style>
  <w:style w:type="character" w:customStyle="1" w:styleId="overflow-hidden">
    <w:name w:val="overflow-hidden"/>
    <w:basedOn w:val="DefaultParagraphFont"/>
    <w:rsid w:val="004307AA"/>
  </w:style>
  <w:style w:type="character" w:customStyle="1" w:styleId="ps-25">
    <w:name w:val="ps-2.5"/>
    <w:basedOn w:val="DefaultParagraphFont"/>
    <w:rsid w:val="004307AA"/>
  </w:style>
  <w:style w:type="paragraph" w:styleId="z-TopofForm">
    <w:name w:val="HTML Top of Form"/>
    <w:basedOn w:val="Normal"/>
    <w:next w:val="Normal"/>
    <w:link w:val="z-TopofFormChar"/>
    <w:hidden/>
    <w:uiPriority w:val="99"/>
    <w:semiHidden/>
    <w:unhideWhenUsed/>
    <w:rsid w:val="004307A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307A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307A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307AA"/>
    <w:rPr>
      <w:rFonts w:ascii="Arial" w:eastAsia="Times New Roman" w:hAnsi="Arial" w:cs="Arial"/>
      <w:vanish/>
      <w:kern w:val="0"/>
      <w:sz w:val="16"/>
      <w:szCs w:val="16"/>
      <w14:ligatures w14:val="none"/>
    </w:rPr>
  </w:style>
  <w:style w:type="paragraph" w:customStyle="1" w:styleId="placeholder">
    <w:name w:val="placeholder"/>
    <w:basedOn w:val="Normal"/>
    <w:rsid w:val="00A10E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367333">
      <w:bodyDiv w:val="1"/>
      <w:marLeft w:val="0"/>
      <w:marRight w:val="0"/>
      <w:marTop w:val="0"/>
      <w:marBottom w:val="0"/>
      <w:divBdr>
        <w:top w:val="none" w:sz="0" w:space="0" w:color="auto"/>
        <w:left w:val="none" w:sz="0" w:space="0" w:color="auto"/>
        <w:bottom w:val="none" w:sz="0" w:space="0" w:color="auto"/>
        <w:right w:val="none" w:sz="0" w:space="0" w:color="auto"/>
      </w:divBdr>
    </w:div>
    <w:div w:id="806168306">
      <w:bodyDiv w:val="1"/>
      <w:marLeft w:val="0"/>
      <w:marRight w:val="0"/>
      <w:marTop w:val="0"/>
      <w:marBottom w:val="0"/>
      <w:divBdr>
        <w:top w:val="none" w:sz="0" w:space="0" w:color="auto"/>
        <w:left w:val="none" w:sz="0" w:space="0" w:color="auto"/>
        <w:bottom w:val="none" w:sz="0" w:space="0" w:color="auto"/>
        <w:right w:val="none" w:sz="0" w:space="0" w:color="auto"/>
      </w:divBdr>
      <w:divsChild>
        <w:div w:id="1886407197">
          <w:marLeft w:val="0"/>
          <w:marRight w:val="0"/>
          <w:marTop w:val="0"/>
          <w:marBottom w:val="0"/>
          <w:divBdr>
            <w:top w:val="none" w:sz="0" w:space="0" w:color="auto"/>
            <w:left w:val="none" w:sz="0" w:space="0" w:color="auto"/>
            <w:bottom w:val="none" w:sz="0" w:space="0" w:color="auto"/>
            <w:right w:val="none" w:sz="0" w:space="0" w:color="auto"/>
          </w:divBdr>
          <w:divsChild>
            <w:div w:id="655308146">
              <w:marLeft w:val="0"/>
              <w:marRight w:val="0"/>
              <w:marTop w:val="0"/>
              <w:marBottom w:val="0"/>
              <w:divBdr>
                <w:top w:val="none" w:sz="0" w:space="0" w:color="auto"/>
                <w:left w:val="none" w:sz="0" w:space="0" w:color="auto"/>
                <w:bottom w:val="none" w:sz="0" w:space="0" w:color="auto"/>
                <w:right w:val="none" w:sz="0" w:space="0" w:color="auto"/>
              </w:divBdr>
              <w:divsChild>
                <w:div w:id="1235551581">
                  <w:marLeft w:val="0"/>
                  <w:marRight w:val="0"/>
                  <w:marTop w:val="0"/>
                  <w:marBottom w:val="0"/>
                  <w:divBdr>
                    <w:top w:val="none" w:sz="0" w:space="0" w:color="auto"/>
                    <w:left w:val="none" w:sz="0" w:space="0" w:color="auto"/>
                    <w:bottom w:val="none" w:sz="0" w:space="0" w:color="auto"/>
                    <w:right w:val="none" w:sz="0" w:space="0" w:color="auto"/>
                  </w:divBdr>
                  <w:divsChild>
                    <w:div w:id="1537045204">
                      <w:marLeft w:val="0"/>
                      <w:marRight w:val="0"/>
                      <w:marTop w:val="0"/>
                      <w:marBottom w:val="0"/>
                      <w:divBdr>
                        <w:top w:val="none" w:sz="0" w:space="0" w:color="auto"/>
                        <w:left w:val="none" w:sz="0" w:space="0" w:color="auto"/>
                        <w:bottom w:val="none" w:sz="0" w:space="0" w:color="auto"/>
                        <w:right w:val="none" w:sz="0" w:space="0" w:color="auto"/>
                      </w:divBdr>
                      <w:divsChild>
                        <w:div w:id="690188178">
                          <w:marLeft w:val="0"/>
                          <w:marRight w:val="0"/>
                          <w:marTop w:val="0"/>
                          <w:marBottom w:val="0"/>
                          <w:divBdr>
                            <w:top w:val="none" w:sz="0" w:space="0" w:color="auto"/>
                            <w:left w:val="none" w:sz="0" w:space="0" w:color="auto"/>
                            <w:bottom w:val="none" w:sz="0" w:space="0" w:color="auto"/>
                            <w:right w:val="none" w:sz="0" w:space="0" w:color="auto"/>
                          </w:divBdr>
                          <w:divsChild>
                            <w:div w:id="1448544111">
                              <w:marLeft w:val="0"/>
                              <w:marRight w:val="0"/>
                              <w:marTop w:val="0"/>
                              <w:marBottom w:val="0"/>
                              <w:divBdr>
                                <w:top w:val="none" w:sz="0" w:space="0" w:color="auto"/>
                                <w:left w:val="none" w:sz="0" w:space="0" w:color="auto"/>
                                <w:bottom w:val="none" w:sz="0" w:space="0" w:color="auto"/>
                                <w:right w:val="none" w:sz="0" w:space="0" w:color="auto"/>
                              </w:divBdr>
                              <w:divsChild>
                                <w:div w:id="5911121">
                                  <w:marLeft w:val="0"/>
                                  <w:marRight w:val="0"/>
                                  <w:marTop w:val="0"/>
                                  <w:marBottom w:val="0"/>
                                  <w:divBdr>
                                    <w:top w:val="none" w:sz="0" w:space="0" w:color="auto"/>
                                    <w:left w:val="none" w:sz="0" w:space="0" w:color="auto"/>
                                    <w:bottom w:val="none" w:sz="0" w:space="0" w:color="auto"/>
                                    <w:right w:val="none" w:sz="0" w:space="0" w:color="auto"/>
                                  </w:divBdr>
                                  <w:divsChild>
                                    <w:div w:id="533272850">
                                      <w:marLeft w:val="0"/>
                                      <w:marRight w:val="0"/>
                                      <w:marTop w:val="0"/>
                                      <w:marBottom w:val="0"/>
                                      <w:divBdr>
                                        <w:top w:val="none" w:sz="0" w:space="0" w:color="auto"/>
                                        <w:left w:val="none" w:sz="0" w:space="0" w:color="auto"/>
                                        <w:bottom w:val="none" w:sz="0" w:space="0" w:color="auto"/>
                                        <w:right w:val="none" w:sz="0" w:space="0" w:color="auto"/>
                                      </w:divBdr>
                                      <w:divsChild>
                                        <w:div w:id="388186474">
                                          <w:marLeft w:val="0"/>
                                          <w:marRight w:val="0"/>
                                          <w:marTop w:val="0"/>
                                          <w:marBottom w:val="0"/>
                                          <w:divBdr>
                                            <w:top w:val="none" w:sz="0" w:space="0" w:color="auto"/>
                                            <w:left w:val="none" w:sz="0" w:space="0" w:color="auto"/>
                                            <w:bottom w:val="none" w:sz="0" w:space="0" w:color="auto"/>
                                            <w:right w:val="none" w:sz="0" w:space="0" w:color="auto"/>
                                          </w:divBdr>
                                          <w:divsChild>
                                            <w:div w:id="1537542912">
                                              <w:marLeft w:val="0"/>
                                              <w:marRight w:val="0"/>
                                              <w:marTop w:val="0"/>
                                              <w:marBottom w:val="0"/>
                                              <w:divBdr>
                                                <w:top w:val="none" w:sz="0" w:space="0" w:color="auto"/>
                                                <w:left w:val="none" w:sz="0" w:space="0" w:color="auto"/>
                                                <w:bottom w:val="none" w:sz="0" w:space="0" w:color="auto"/>
                                                <w:right w:val="none" w:sz="0" w:space="0" w:color="auto"/>
                                              </w:divBdr>
                                              <w:divsChild>
                                                <w:div w:id="1579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528316">
                                      <w:marLeft w:val="0"/>
                                      <w:marRight w:val="0"/>
                                      <w:marTop w:val="0"/>
                                      <w:marBottom w:val="0"/>
                                      <w:divBdr>
                                        <w:top w:val="none" w:sz="0" w:space="0" w:color="auto"/>
                                        <w:left w:val="none" w:sz="0" w:space="0" w:color="auto"/>
                                        <w:bottom w:val="none" w:sz="0" w:space="0" w:color="auto"/>
                                        <w:right w:val="none" w:sz="0" w:space="0" w:color="auto"/>
                                      </w:divBdr>
                                      <w:divsChild>
                                        <w:div w:id="612059870">
                                          <w:marLeft w:val="0"/>
                                          <w:marRight w:val="0"/>
                                          <w:marTop w:val="0"/>
                                          <w:marBottom w:val="0"/>
                                          <w:divBdr>
                                            <w:top w:val="none" w:sz="0" w:space="0" w:color="auto"/>
                                            <w:left w:val="none" w:sz="0" w:space="0" w:color="auto"/>
                                            <w:bottom w:val="none" w:sz="0" w:space="0" w:color="auto"/>
                                            <w:right w:val="none" w:sz="0" w:space="0" w:color="auto"/>
                                          </w:divBdr>
                                          <w:divsChild>
                                            <w:div w:id="11529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86852">
                  <w:marLeft w:val="0"/>
                  <w:marRight w:val="0"/>
                  <w:marTop w:val="0"/>
                  <w:marBottom w:val="0"/>
                  <w:divBdr>
                    <w:top w:val="none" w:sz="0" w:space="0" w:color="auto"/>
                    <w:left w:val="none" w:sz="0" w:space="0" w:color="auto"/>
                    <w:bottom w:val="none" w:sz="0" w:space="0" w:color="auto"/>
                    <w:right w:val="none" w:sz="0" w:space="0" w:color="auto"/>
                  </w:divBdr>
                  <w:divsChild>
                    <w:div w:id="13438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0169">
          <w:marLeft w:val="0"/>
          <w:marRight w:val="0"/>
          <w:marTop w:val="0"/>
          <w:marBottom w:val="0"/>
          <w:divBdr>
            <w:top w:val="none" w:sz="0" w:space="0" w:color="auto"/>
            <w:left w:val="none" w:sz="0" w:space="0" w:color="auto"/>
            <w:bottom w:val="none" w:sz="0" w:space="0" w:color="auto"/>
            <w:right w:val="none" w:sz="0" w:space="0" w:color="auto"/>
          </w:divBdr>
          <w:divsChild>
            <w:div w:id="1670214002">
              <w:marLeft w:val="0"/>
              <w:marRight w:val="0"/>
              <w:marTop w:val="0"/>
              <w:marBottom w:val="0"/>
              <w:divBdr>
                <w:top w:val="none" w:sz="0" w:space="0" w:color="auto"/>
                <w:left w:val="none" w:sz="0" w:space="0" w:color="auto"/>
                <w:bottom w:val="none" w:sz="0" w:space="0" w:color="auto"/>
                <w:right w:val="none" w:sz="0" w:space="0" w:color="auto"/>
              </w:divBdr>
              <w:divsChild>
                <w:div w:id="383140050">
                  <w:marLeft w:val="0"/>
                  <w:marRight w:val="0"/>
                  <w:marTop w:val="0"/>
                  <w:marBottom w:val="0"/>
                  <w:divBdr>
                    <w:top w:val="none" w:sz="0" w:space="0" w:color="auto"/>
                    <w:left w:val="none" w:sz="0" w:space="0" w:color="auto"/>
                    <w:bottom w:val="none" w:sz="0" w:space="0" w:color="auto"/>
                    <w:right w:val="none" w:sz="0" w:space="0" w:color="auto"/>
                  </w:divBdr>
                  <w:divsChild>
                    <w:div w:id="71902631">
                      <w:marLeft w:val="0"/>
                      <w:marRight w:val="0"/>
                      <w:marTop w:val="0"/>
                      <w:marBottom w:val="0"/>
                      <w:divBdr>
                        <w:top w:val="none" w:sz="0" w:space="0" w:color="auto"/>
                        <w:left w:val="none" w:sz="0" w:space="0" w:color="auto"/>
                        <w:bottom w:val="none" w:sz="0" w:space="0" w:color="auto"/>
                        <w:right w:val="none" w:sz="0" w:space="0" w:color="auto"/>
                      </w:divBdr>
                      <w:divsChild>
                        <w:div w:id="13413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640350">
      <w:bodyDiv w:val="1"/>
      <w:marLeft w:val="0"/>
      <w:marRight w:val="0"/>
      <w:marTop w:val="0"/>
      <w:marBottom w:val="0"/>
      <w:divBdr>
        <w:top w:val="none" w:sz="0" w:space="0" w:color="auto"/>
        <w:left w:val="none" w:sz="0" w:space="0" w:color="auto"/>
        <w:bottom w:val="none" w:sz="0" w:space="0" w:color="auto"/>
        <w:right w:val="none" w:sz="0" w:space="0" w:color="auto"/>
      </w:divBdr>
    </w:div>
    <w:div w:id="1030255319">
      <w:bodyDiv w:val="1"/>
      <w:marLeft w:val="0"/>
      <w:marRight w:val="0"/>
      <w:marTop w:val="0"/>
      <w:marBottom w:val="0"/>
      <w:divBdr>
        <w:top w:val="none" w:sz="0" w:space="0" w:color="auto"/>
        <w:left w:val="none" w:sz="0" w:space="0" w:color="auto"/>
        <w:bottom w:val="none" w:sz="0" w:space="0" w:color="auto"/>
        <w:right w:val="none" w:sz="0" w:space="0" w:color="auto"/>
      </w:divBdr>
    </w:div>
    <w:div w:id="1218005251">
      <w:bodyDiv w:val="1"/>
      <w:marLeft w:val="0"/>
      <w:marRight w:val="0"/>
      <w:marTop w:val="0"/>
      <w:marBottom w:val="0"/>
      <w:divBdr>
        <w:top w:val="none" w:sz="0" w:space="0" w:color="auto"/>
        <w:left w:val="none" w:sz="0" w:space="0" w:color="auto"/>
        <w:bottom w:val="none" w:sz="0" w:space="0" w:color="auto"/>
        <w:right w:val="none" w:sz="0" w:space="0" w:color="auto"/>
      </w:divBdr>
      <w:divsChild>
        <w:div w:id="1125583971">
          <w:marLeft w:val="0"/>
          <w:marRight w:val="0"/>
          <w:marTop w:val="0"/>
          <w:marBottom w:val="0"/>
          <w:divBdr>
            <w:top w:val="none" w:sz="0" w:space="0" w:color="auto"/>
            <w:left w:val="none" w:sz="0" w:space="0" w:color="auto"/>
            <w:bottom w:val="none" w:sz="0" w:space="0" w:color="auto"/>
            <w:right w:val="none" w:sz="0" w:space="0" w:color="auto"/>
          </w:divBdr>
          <w:divsChild>
            <w:div w:id="1387142094">
              <w:marLeft w:val="0"/>
              <w:marRight w:val="0"/>
              <w:marTop w:val="0"/>
              <w:marBottom w:val="0"/>
              <w:divBdr>
                <w:top w:val="none" w:sz="0" w:space="0" w:color="auto"/>
                <w:left w:val="none" w:sz="0" w:space="0" w:color="auto"/>
                <w:bottom w:val="none" w:sz="0" w:space="0" w:color="auto"/>
                <w:right w:val="none" w:sz="0" w:space="0" w:color="auto"/>
              </w:divBdr>
              <w:divsChild>
                <w:div w:id="1085876322">
                  <w:marLeft w:val="0"/>
                  <w:marRight w:val="0"/>
                  <w:marTop w:val="0"/>
                  <w:marBottom w:val="0"/>
                  <w:divBdr>
                    <w:top w:val="none" w:sz="0" w:space="0" w:color="auto"/>
                    <w:left w:val="none" w:sz="0" w:space="0" w:color="auto"/>
                    <w:bottom w:val="none" w:sz="0" w:space="0" w:color="auto"/>
                    <w:right w:val="none" w:sz="0" w:space="0" w:color="auto"/>
                  </w:divBdr>
                  <w:divsChild>
                    <w:div w:id="1267272036">
                      <w:marLeft w:val="0"/>
                      <w:marRight w:val="0"/>
                      <w:marTop w:val="0"/>
                      <w:marBottom w:val="0"/>
                      <w:divBdr>
                        <w:top w:val="none" w:sz="0" w:space="0" w:color="auto"/>
                        <w:left w:val="none" w:sz="0" w:space="0" w:color="auto"/>
                        <w:bottom w:val="none" w:sz="0" w:space="0" w:color="auto"/>
                        <w:right w:val="none" w:sz="0" w:space="0" w:color="auto"/>
                      </w:divBdr>
                      <w:divsChild>
                        <w:div w:id="1670672207">
                          <w:marLeft w:val="0"/>
                          <w:marRight w:val="0"/>
                          <w:marTop w:val="0"/>
                          <w:marBottom w:val="0"/>
                          <w:divBdr>
                            <w:top w:val="none" w:sz="0" w:space="0" w:color="auto"/>
                            <w:left w:val="none" w:sz="0" w:space="0" w:color="auto"/>
                            <w:bottom w:val="none" w:sz="0" w:space="0" w:color="auto"/>
                            <w:right w:val="none" w:sz="0" w:space="0" w:color="auto"/>
                          </w:divBdr>
                          <w:divsChild>
                            <w:div w:id="745998242">
                              <w:marLeft w:val="0"/>
                              <w:marRight w:val="0"/>
                              <w:marTop w:val="0"/>
                              <w:marBottom w:val="0"/>
                              <w:divBdr>
                                <w:top w:val="none" w:sz="0" w:space="0" w:color="auto"/>
                                <w:left w:val="none" w:sz="0" w:space="0" w:color="auto"/>
                                <w:bottom w:val="none" w:sz="0" w:space="0" w:color="auto"/>
                                <w:right w:val="none" w:sz="0" w:space="0" w:color="auto"/>
                              </w:divBdr>
                              <w:divsChild>
                                <w:div w:id="1794057500">
                                  <w:marLeft w:val="0"/>
                                  <w:marRight w:val="0"/>
                                  <w:marTop w:val="0"/>
                                  <w:marBottom w:val="0"/>
                                  <w:divBdr>
                                    <w:top w:val="none" w:sz="0" w:space="0" w:color="auto"/>
                                    <w:left w:val="none" w:sz="0" w:space="0" w:color="auto"/>
                                    <w:bottom w:val="none" w:sz="0" w:space="0" w:color="auto"/>
                                    <w:right w:val="none" w:sz="0" w:space="0" w:color="auto"/>
                                  </w:divBdr>
                                  <w:divsChild>
                                    <w:div w:id="179852176">
                                      <w:marLeft w:val="0"/>
                                      <w:marRight w:val="0"/>
                                      <w:marTop w:val="0"/>
                                      <w:marBottom w:val="0"/>
                                      <w:divBdr>
                                        <w:top w:val="none" w:sz="0" w:space="0" w:color="auto"/>
                                        <w:left w:val="none" w:sz="0" w:space="0" w:color="auto"/>
                                        <w:bottom w:val="none" w:sz="0" w:space="0" w:color="auto"/>
                                        <w:right w:val="none" w:sz="0" w:space="0" w:color="auto"/>
                                      </w:divBdr>
                                      <w:divsChild>
                                        <w:div w:id="150609872">
                                          <w:marLeft w:val="0"/>
                                          <w:marRight w:val="0"/>
                                          <w:marTop w:val="0"/>
                                          <w:marBottom w:val="0"/>
                                          <w:divBdr>
                                            <w:top w:val="none" w:sz="0" w:space="0" w:color="auto"/>
                                            <w:left w:val="none" w:sz="0" w:space="0" w:color="auto"/>
                                            <w:bottom w:val="none" w:sz="0" w:space="0" w:color="auto"/>
                                            <w:right w:val="none" w:sz="0" w:space="0" w:color="auto"/>
                                          </w:divBdr>
                                          <w:divsChild>
                                            <w:div w:id="1145320775">
                                              <w:marLeft w:val="0"/>
                                              <w:marRight w:val="0"/>
                                              <w:marTop w:val="0"/>
                                              <w:marBottom w:val="0"/>
                                              <w:divBdr>
                                                <w:top w:val="none" w:sz="0" w:space="0" w:color="auto"/>
                                                <w:left w:val="none" w:sz="0" w:space="0" w:color="auto"/>
                                                <w:bottom w:val="none" w:sz="0" w:space="0" w:color="auto"/>
                                                <w:right w:val="none" w:sz="0" w:space="0" w:color="auto"/>
                                              </w:divBdr>
                                              <w:divsChild>
                                                <w:div w:id="12489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12007">
                                      <w:marLeft w:val="0"/>
                                      <w:marRight w:val="0"/>
                                      <w:marTop w:val="0"/>
                                      <w:marBottom w:val="0"/>
                                      <w:divBdr>
                                        <w:top w:val="none" w:sz="0" w:space="0" w:color="auto"/>
                                        <w:left w:val="none" w:sz="0" w:space="0" w:color="auto"/>
                                        <w:bottom w:val="none" w:sz="0" w:space="0" w:color="auto"/>
                                        <w:right w:val="none" w:sz="0" w:space="0" w:color="auto"/>
                                      </w:divBdr>
                                      <w:divsChild>
                                        <w:div w:id="895702058">
                                          <w:marLeft w:val="0"/>
                                          <w:marRight w:val="0"/>
                                          <w:marTop w:val="0"/>
                                          <w:marBottom w:val="0"/>
                                          <w:divBdr>
                                            <w:top w:val="none" w:sz="0" w:space="0" w:color="auto"/>
                                            <w:left w:val="none" w:sz="0" w:space="0" w:color="auto"/>
                                            <w:bottom w:val="none" w:sz="0" w:space="0" w:color="auto"/>
                                            <w:right w:val="none" w:sz="0" w:space="0" w:color="auto"/>
                                          </w:divBdr>
                                          <w:divsChild>
                                            <w:div w:id="16040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081744">
                  <w:marLeft w:val="0"/>
                  <w:marRight w:val="0"/>
                  <w:marTop w:val="0"/>
                  <w:marBottom w:val="0"/>
                  <w:divBdr>
                    <w:top w:val="none" w:sz="0" w:space="0" w:color="auto"/>
                    <w:left w:val="none" w:sz="0" w:space="0" w:color="auto"/>
                    <w:bottom w:val="none" w:sz="0" w:space="0" w:color="auto"/>
                    <w:right w:val="none" w:sz="0" w:space="0" w:color="auto"/>
                  </w:divBdr>
                  <w:divsChild>
                    <w:div w:id="9871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797675">
          <w:marLeft w:val="0"/>
          <w:marRight w:val="0"/>
          <w:marTop w:val="0"/>
          <w:marBottom w:val="0"/>
          <w:divBdr>
            <w:top w:val="none" w:sz="0" w:space="0" w:color="auto"/>
            <w:left w:val="none" w:sz="0" w:space="0" w:color="auto"/>
            <w:bottom w:val="none" w:sz="0" w:space="0" w:color="auto"/>
            <w:right w:val="none" w:sz="0" w:space="0" w:color="auto"/>
          </w:divBdr>
          <w:divsChild>
            <w:div w:id="1079792445">
              <w:marLeft w:val="0"/>
              <w:marRight w:val="0"/>
              <w:marTop w:val="0"/>
              <w:marBottom w:val="0"/>
              <w:divBdr>
                <w:top w:val="none" w:sz="0" w:space="0" w:color="auto"/>
                <w:left w:val="none" w:sz="0" w:space="0" w:color="auto"/>
                <w:bottom w:val="none" w:sz="0" w:space="0" w:color="auto"/>
                <w:right w:val="none" w:sz="0" w:space="0" w:color="auto"/>
              </w:divBdr>
              <w:divsChild>
                <w:div w:id="1836146409">
                  <w:marLeft w:val="0"/>
                  <w:marRight w:val="0"/>
                  <w:marTop w:val="0"/>
                  <w:marBottom w:val="0"/>
                  <w:divBdr>
                    <w:top w:val="none" w:sz="0" w:space="0" w:color="auto"/>
                    <w:left w:val="none" w:sz="0" w:space="0" w:color="auto"/>
                    <w:bottom w:val="none" w:sz="0" w:space="0" w:color="auto"/>
                    <w:right w:val="none" w:sz="0" w:space="0" w:color="auto"/>
                  </w:divBdr>
                  <w:divsChild>
                    <w:div w:id="387415058">
                      <w:marLeft w:val="0"/>
                      <w:marRight w:val="0"/>
                      <w:marTop w:val="0"/>
                      <w:marBottom w:val="0"/>
                      <w:divBdr>
                        <w:top w:val="none" w:sz="0" w:space="0" w:color="auto"/>
                        <w:left w:val="none" w:sz="0" w:space="0" w:color="auto"/>
                        <w:bottom w:val="none" w:sz="0" w:space="0" w:color="auto"/>
                        <w:right w:val="none" w:sz="0" w:space="0" w:color="auto"/>
                      </w:divBdr>
                      <w:divsChild>
                        <w:div w:id="445349053">
                          <w:marLeft w:val="0"/>
                          <w:marRight w:val="0"/>
                          <w:marTop w:val="0"/>
                          <w:marBottom w:val="0"/>
                          <w:divBdr>
                            <w:top w:val="none" w:sz="0" w:space="0" w:color="auto"/>
                            <w:left w:val="none" w:sz="0" w:space="0" w:color="auto"/>
                            <w:bottom w:val="none" w:sz="0" w:space="0" w:color="auto"/>
                            <w:right w:val="none" w:sz="0" w:space="0" w:color="auto"/>
                          </w:divBdr>
                          <w:divsChild>
                            <w:div w:id="1686594341">
                              <w:marLeft w:val="0"/>
                              <w:marRight w:val="0"/>
                              <w:marTop w:val="0"/>
                              <w:marBottom w:val="0"/>
                              <w:divBdr>
                                <w:top w:val="none" w:sz="0" w:space="0" w:color="auto"/>
                                <w:left w:val="none" w:sz="0" w:space="0" w:color="auto"/>
                                <w:bottom w:val="none" w:sz="0" w:space="0" w:color="auto"/>
                                <w:right w:val="none" w:sz="0" w:space="0" w:color="auto"/>
                              </w:divBdr>
                              <w:divsChild>
                                <w:div w:id="1811897520">
                                  <w:marLeft w:val="0"/>
                                  <w:marRight w:val="0"/>
                                  <w:marTop w:val="0"/>
                                  <w:marBottom w:val="0"/>
                                  <w:divBdr>
                                    <w:top w:val="none" w:sz="0" w:space="0" w:color="auto"/>
                                    <w:left w:val="none" w:sz="0" w:space="0" w:color="auto"/>
                                    <w:bottom w:val="none" w:sz="0" w:space="0" w:color="auto"/>
                                    <w:right w:val="none" w:sz="0" w:space="0" w:color="auto"/>
                                  </w:divBdr>
                                  <w:divsChild>
                                    <w:div w:id="62727110">
                                      <w:marLeft w:val="0"/>
                                      <w:marRight w:val="0"/>
                                      <w:marTop w:val="0"/>
                                      <w:marBottom w:val="0"/>
                                      <w:divBdr>
                                        <w:top w:val="none" w:sz="0" w:space="0" w:color="auto"/>
                                        <w:left w:val="none" w:sz="0" w:space="0" w:color="auto"/>
                                        <w:bottom w:val="none" w:sz="0" w:space="0" w:color="auto"/>
                                        <w:right w:val="none" w:sz="0" w:space="0" w:color="auto"/>
                                      </w:divBdr>
                                      <w:divsChild>
                                        <w:div w:id="762184381">
                                          <w:marLeft w:val="0"/>
                                          <w:marRight w:val="0"/>
                                          <w:marTop w:val="0"/>
                                          <w:marBottom w:val="0"/>
                                          <w:divBdr>
                                            <w:top w:val="none" w:sz="0" w:space="0" w:color="auto"/>
                                            <w:left w:val="none" w:sz="0" w:space="0" w:color="auto"/>
                                            <w:bottom w:val="none" w:sz="0" w:space="0" w:color="auto"/>
                                            <w:right w:val="none" w:sz="0" w:space="0" w:color="auto"/>
                                          </w:divBdr>
                                          <w:divsChild>
                                            <w:div w:id="795293050">
                                              <w:marLeft w:val="0"/>
                                              <w:marRight w:val="0"/>
                                              <w:marTop w:val="0"/>
                                              <w:marBottom w:val="0"/>
                                              <w:divBdr>
                                                <w:top w:val="none" w:sz="0" w:space="0" w:color="auto"/>
                                                <w:left w:val="none" w:sz="0" w:space="0" w:color="auto"/>
                                                <w:bottom w:val="none" w:sz="0" w:space="0" w:color="auto"/>
                                                <w:right w:val="none" w:sz="0" w:space="0" w:color="auto"/>
                                              </w:divBdr>
                                              <w:divsChild>
                                                <w:div w:id="814763909">
                                                  <w:marLeft w:val="0"/>
                                                  <w:marRight w:val="0"/>
                                                  <w:marTop w:val="0"/>
                                                  <w:marBottom w:val="0"/>
                                                  <w:divBdr>
                                                    <w:top w:val="none" w:sz="0" w:space="0" w:color="auto"/>
                                                    <w:left w:val="none" w:sz="0" w:space="0" w:color="auto"/>
                                                    <w:bottom w:val="none" w:sz="0" w:space="0" w:color="auto"/>
                                                    <w:right w:val="none" w:sz="0" w:space="0" w:color="auto"/>
                                                  </w:divBdr>
                                                  <w:divsChild>
                                                    <w:div w:id="671488820">
                                                      <w:marLeft w:val="0"/>
                                                      <w:marRight w:val="0"/>
                                                      <w:marTop w:val="0"/>
                                                      <w:marBottom w:val="0"/>
                                                      <w:divBdr>
                                                        <w:top w:val="none" w:sz="0" w:space="0" w:color="auto"/>
                                                        <w:left w:val="none" w:sz="0" w:space="0" w:color="auto"/>
                                                        <w:bottom w:val="none" w:sz="0" w:space="0" w:color="auto"/>
                                                        <w:right w:val="none" w:sz="0" w:space="0" w:color="auto"/>
                                                      </w:divBdr>
                                                      <w:divsChild>
                                                        <w:div w:id="206529561">
                                                          <w:marLeft w:val="0"/>
                                                          <w:marRight w:val="0"/>
                                                          <w:marTop w:val="0"/>
                                                          <w:marBottom w:val="0"/>
                                                          <w:divBdr>
                                                            <w:top w:val="none" w:sz="0" w:space="0" w:color="auto"/>
                                                            <w:left w:val="none" w:sz="0" w:space="0" w:color="auto"/>
                                                            <w:bottom w:val="none" w:sz="0" w:space="0" w:color="auto"/>
                                                            <w:right w:val="none" w:sz="0" w:space="0" w:color="auto"/>
                                                          </w:divBdr>
                                                          <w:divsChild>
                                                            <w:div w:id="1570964547">
                                                              <w:marLeft w:val="0"/>
                                                              <w:marRight w:val="0"/>
                                                              <w:marTop w:val="0"/>
                                                              <w:marBottom w:val="0"/>
                                                              <w:divBdr>
                                                                <w:top w:val="none" w:sz="0" w:space="0" w:color="auto"/>
                                                                <w:left w:val="none" w:sz="0" w:space="0" w:color="auto"/>
                                                                <w:bottom w:val="none" w:sz="0" w:space="0" w:color="auto"/>
                                                                <w:right w:val="none" w:sz="0" w:space="0" w:color="auto"/>
                                                              </w:divBdr>
                                                              <w:divsChild>
                                                                <w:div w:id="11737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2636704">
      <w:bodyDiv w:val="1"/>
      <w:marLeft w:val="0"/>
      <w:marRight w:val="0"/>
      <w:marTop w:val="0"/>
      <w:marBottom w:val="0"/>
      <w:divBdr>
        <w:top w:val="none" w:sz="0" w:space="0" w:color="auto"/>
        <w:left w:val="none" w:sz="0" w:space="0" w:color="auto"/>
        <w:bottom w:val="none" w:sz="0" w:space="0" w:color="auto"/>
        <w:right w:val="none" w:sz="0" w:space="0" w:color="auto"/>
      </w:divBdr>
      <w:divsChild>
        <w:div w:id="1785416024">
          <w:marLeft w:val="0"/>
          <w:marRight w:val="0"/>
          <w:marTop w:val="0"/>
          <w:marBottom w:val="0"/>
          <w:divBdr>
            <w:top w:val="none" w:sz="0" w:space="0" w:color="auto"/>
            <w:left w:val="none" w:sz="0" w:space="0" w:color="auto"/>
            <w:bottom w:val="none" w:sz="0" w:space="0" w:color="auto"/>
            <w:right w:val="none" w:sz="0" w:space="0" w:color="auto"/>
          </w:divBdr>
          <w:divsChild>
            <w:div w:id="1441416933">
              <w:marLeft w:val="0"/>
              <w:marRight w:val="0"/>
              <w:marTop w:val="0"/>
              <w:marBottom w:val="0"/>
              <w:divBdr>
                <w:top w:val="none" w:sz="0" w:space="0" w:color="auto"/>
                <w:left w:val="none" w:sz="0" w:space="0" w:color="auto"/>
                <w:bottom w:val="none" w:sz="0" w:space="0" w:color="auto"/>
                <w:right w:val="none" w:sz="0" w:space="0" w:color="auto"/>
              </w:divBdr>
              <w:divsChild>
                <w:div w:id="1316492378">
                  <w:marLeft w:val="0"/>
                  <w:marRight w:val="0"/>
                  <w:marTop w:val="0"/>
                  <w:marBottom w:val="0"/>
                  <w:divBdr>
                    <w:top w:val="none" w:sz="0" w:space="0" w:color="auto"/>
                    <w:left w:val="none" w:sz="0" w:space="0" w:color="auto"/>
                    <w:bottom w:val="none" w:sz="0" w:space="0" w:color="auto"/>
                    <w:right w:val="none" w:sz="0" w:space="0" w:color="auto"/>
                  </w:divBdr>
                  <w:divsChild>
                    <w:div w:id="1161771254">
                      <w:marLeft w:val="0"/>
                      <w:marRight w:val="0"/>
                      <w:marTop w:val="0"/>
                      <w:marBottom w:val="0"/>
                      <w:divBdr>
                        <w:top w:val="none" w:sz="0" w:space="0" w:color="auto"/>
                        <w:left w:val="none" w:sz="0" w:space="0" w:color="auto"/>
                        <w:bottom w:val="none" w:sz="0" w:space="0" w:color="auto"/>
                        <w:right w:val="none" w:sz="0" w:space="0" w:color="auto"/>
                      </w:divBdr>
                      <w:divsChild>
                        <w:div w:id="1856261427">
                          <w:marLeft w:val="0"/>
                          <w:marRight w:val="0"/>
                          <w:marTop w:val="0"/>
                          <w:marBottom w:val="0"/>
                          <w:divBdr>
                            <w:top w:val="none" w:sz="0" w:space="0" w:color="auto"/>
                            <w:left w:val="none" w:sz="0" w:space="0" w:color="auto"/>
                            <w:bottom w:val="none" w:sz="0" w:space="0" w:color="auto"/>
                            <w:right w:val="none" w:sz="0" w:space="0" w:color="auto"/>
                          </w:divBdr>
                          <w:divsChild>
                            <w:div w:id="2032220005">
                              <w:marLeft w:val="0"/>
                              <w:marRight w:val="0"/>
                              <w:marTop w:val="0"/>
                              <w:marBottom w:val="0"/>
                              <w:divBdr>
                                <w:top w:val="none" w:sz="0" w:space="0" w:color="auto"/>
                                <w:left w:val="none" w:sz="0" w:space="0" w:color="auto"/>
                                <w:bottom w:val="none" w:sz="0" w:space="0" w:color="auto"/>
                                <w:right w:val="none" w:sz="0" w:space="0" w:color="auto"/>
                              </w:divBdr>
                              <w:divsChild>
                                <w:div w:id="214391113">
                                  <w:marLeft w:val="0"/>
                                  <w:marRight w:val="0"/>
                                  <w:marTop w:val="0"/>
                                  <w:marBottom w:val="0"/>
                                  <w:divBdr>
                                    <w:top w:val="none" w:sz="0" w:space="0" w:color="auto"/>
                                    <w:left w:val="none" w:sz="0" w:space="0" w:color="auto"/>
                                    <w:bottom w:val="none" w:sz="0" w:space="0" w:color="auto"/>
                                    <w:right w:val="none" w:sz="0" w:space="0" w:color="auto"/>
                                  </w:divBdr>
                                  <w:divsChild>
                                    <w:div w:id="232128706">
                                      <w:marLeft w:val="0"/>
                                      <w:marRight w:val="0"/>
                                      <w:marTop w:val="0"/>
                                      <w:marBottom w:val="0"/>
                                      <w:divBdr>
                                        <w:top w:val="none" w:sz="0" w:space="0" w:color="auto"/>
                                        <w:left w:val="none" w:sz="0" w:space="0" w:color="auto"/>
                                        <w:bottom w:val="none" w:sz="0" w:space="0" w:color="auto"/>
                                        <w:right w:val="none" w:sz="0" w:space="0" w:color="auto"/>
                                      </w:divBdr>
                                      <w:divsChild>
                                        <w:div w:id="19976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75955">
                              <w:marLeft w:val="0"/>
                              <w:marRight w:val="0"/>
                              <w:marTop w:val="0"/>
                              <w:marBottom w:val="0"/>
                              <w:divBdr>
                                <w:top w:val="none" w:sz="0" w:space="0" w:color="auto"/>
                                <w:left w:val="none" w:sz="0" w:space="0" w:color="auto"/>
                                <w:bottom w:val="none" w:sz="0" w:space="0" w:color="auto"/>
                                <w:right w:val="none" w:sz="0" w:space="0" w:color="auto"/>
                              </w:divBdr>
                              <w:divsChild>
                                <w:div w:id="1647054219">
                                  <w:marLeft w:val="0"/>
                                  <w:marRight w:val="0"/>
                                  <w:marTop w:val="0"/>
                                  <w:marBottom w:val="0"/>
                                  <w:divBdr>
                                    <w:top w:val="none" w:sz="0" w:space="0" w:color="auto"/>
                                    <w:left w:val="none" w:sz="0" w:space="0" w:color="auto"/>
                                    <w:bottom w:val="none" w:sz="0" w:space="0" w:color="auto"/>
                                    <w:right w:val="none" w:sz="0" w:space="0" w:color="auto"/>
                                  </w:divBdr>
                                  <w:divsChild>
                                    <w:div w:id="9149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04525">
      <w:bodyDiv w:val="1"/>
      <w:marLeft w:val="0"/>
      <w:marRight w:val="0"/>
      <w:marTop w:val="0"/>
      <w:marBottom w:val="0"/>
      <w:divBdr>
        <w:top w:val="none" w:sz="0" w:space="0" w:color="auto"/>
        <w:left w:val="none" w:sz="0" w:space="0" w:color="auto"/>
        <w:bottom w:val="none" w:sz="0" w:space="0" w:color="auto"/>
        <w:right w:val="none" w:sz="0" w:space="0" w:color="auto"/>
      </w:divBdr>
      <w:divsChild>
        <w:div w:id="1710450757">
          <w:marLeft w:val="0"/>
          <w:marRight w:val="0"/>
          <w:marTop w:val="0"/>
          <w:marBottom w:val="0"/>
          <w:divBdr>
            <w:top w:val="none" w:sz="0" w:space="0" w:color="auto"/>
            <w:left w:val="none" w:sz="0" w:space="0" w:color="auto"/>
            <w:bottom w:val="none" w:sz="0" w:space="0" w:color="auto"/>
            <w:right w:val="none" w:sz="0" w:space="0" w:color="auto"/>
          </w:divBdr>
          <w:divsChild>
            <w:div w:id="562830821">
              <w:marLeft w:val="0"/>
              <w:marRight w:val="0"/>
              <w:marTop w:val="0"/>
              <w:marBottom w:val="0"/>
              <w:divBdr>
                <w:top w:val="none" w:sz="0" w:space="0" w:color="auto"/>
                <w:left w:val="none" w:sz="0" w:space="0" w:color="auto"/>
                <w:bottom w:val="none" w:sz="0" w:space="0" w:color="auto"/>
                <w:right w:val="none" w:sz="0" w:space="0" w:color="auto"/>
              </w:divBdr>
              <w:divsChild>
                <w:div w:id="348875878">
                  <w:marLeft w:val="0"/>
                  <w:marRight w:val="0"/>
                  <w:marTop w:val="0"/>
                  <w:marBottom w:val="0"/>
                  <w:divBdr>
                    <w:top w:val="none" w:sz="0" w:space="0" w:color="auto"/>
                    <w:left w:val="none" w:sz="0" w:space="0" w:color="auto"/>
                    <w:bottom w:val="none" w:sz="0" w:space="0" w:color="auto"/>
                    <w:right w:val="none" w:sz="0" w:space="0" w:color="auto"/>
                  </w:divBdr>
                  <w:divsChild>
                    <w:div w:id="77098079">
                      <w:marLeft w:val="0"/>
                      <w:marRight w:val="0"/>
                      <w:marTop w:val="0"/>
                      <w:marBottom w:val="0"/>
                      <w:divBdr>
                        <w:top w:val="none" w:sz="0" w:space="0" w:color="auto"/>
                        <w:left w:val="none" w:sz="0" w:space="0" w:color="auto"/>
                        <w:bottom w:val="none" w:sz="0" w:space="0" w:color="auto"/>
                        <w:right w:val="none" w:sz="0" w:space="0" w:color="auto"/>
                      </w:divBdr>
                      <w:divsChild>
                        <w:div w:id="170922486">
                          <w:marLeft w:val="0"/>
                          <w:marRight w:val="0"/>
                          <w:marTop w:val="0"/>
                          <w:marBottom w:val="0"/>
                          <w:divBdr>
                            <w:top w:val="none" w:sz="0" w:space="0" w:color="auto"/>
                            <w:left w:val="none" w:sz="0" w:space="0" w:color="auto"/>
                            <w:bottom w:val="none" w:sz="0" w:space="0" w:color="auto"/>
                            <w:right w:val="none" w:sz="0" w:space="0" w:color="auto"/>
                          </w:divBdr>
                          <w:divsChild>
                            <w:div w:id="1117792874">
                              <w:marLeft w:val="0"/>
                              <w:marRight w:val="0"/>
                              <w:marTop w:val="0"/>
                              <w:marBottom w:val="0"/>
                              <w:divBdr>
                                <w:top w:val="none" w:sz="0" w:space="0" w:color="auto"/>
                                <w:left w:val="none" w:sz="0" w:space="0" w:color="auto"/>
                                <w:bottom w:val="none" w:sz="0" w:space="0" w:color="auto"/>
                                <w:right w:val="none" w:sz="0" w:space="0" w:color="auto"/>
                              </w:divBdr>
                              <w:divsChild>
                                <w:div w:id="312485779">
                                  <w:marLeft w:val="0"/>
                                  <w:marRight w:val="0"/>
                                  <w:marTop w:val="0"/>
                                  <w:marBottom w:val="0"/>
                                  <w:divBdr>
                                    <w:top w:val="none" w:sz="0" w:space="0" w:color="auto"/>
                                    <w:left w:val="none" w:sz="0" w:space="0" w:color="auto"/>
                                    <w:bottom w:val="none" w:sz="0" w:space="0" w:color="auto"/>
                                    <w:right w:val="none" w:sz="0" w:space="0" w:color="auto"/>
                                  </w:divBdr>
                                  <w:divsChild>
                                    <w:div w:id="1262714572">
                                      <w:marLeft w:val="0"/>
                                      <w:marRight w:val="0"/>
                                      <w:marTop w:val="0"/>
                                      <w:marBottom w:val="0"/>
                                      <w:divBdr>
                                        <w:top w:val="none" w:sz="0" w:space="0" w:color="auto"/>
                                        <w:left w:val="none" w:sz="0" w:space="0" w:color="auto"/>
                                        <w:bottom w:val="none" w:sz="0" w:space="0" w:color="auto"/>
                                        <w:right w:val="none" w:sz="0" w:space="0" w:color="auto"/>
                                      </w:divBdr>
                                      <w:divsChild>
                                        <w:div w:id="16613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47607">
                              <w:marLeft w:val="0"/>
                              <w:marRight w:val="0"/>
                              <w:marTop w:val="0"/>
                              <w:marBottom w:val="0"/>
                              <w:divBdr>
                                <w:top w:val="none" w:sz="0" w:space="0" w:color="auto"/>
                                <w:left w:val="none" w:sz="0" w:space="0" w:color="auto"/>
                                <w:bottom w:val="none" w:sz="0" w:space="0" w:color="auto"/>
                                <w:right w:val="none" w:sz="0" w:space="0" w:color="auto"/>
                              </w:divBdr>
                              <w:divsChild>
                                <w:div w:id="1430928389">
                                  <w:marLeft w:val="0"/>
                                  <w:marRight w:val="0"/>
                                  <w:marTop w:val="0"/>
                                  <w:marBottom w:val="0"/>
                                  <w:divBdr>
                                    <w:top w:val="none" w:sz="0" w:space="0" w:color="auto"/>
                                    <w:left w:val="none" w:sz="0" w:space="0" w:color="auto"/>
                                    <w:bottom w:val="none" w:sz="0" w:space="0" w:color="auto"/>
                                    <w:right w:val="none" w:sz="0" w:space="0" w:color="auto"/>
                                  </w:divBdr>
                                  <w:divsChild>
                                    <w:div w:id="10479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074369">
      <w:bodyDiv w:val="1"/>
      <w:marLeft w:val="0"/>
      <w:marRight w:val="0"/>
      <w:marTop w:val="0"/>
      <w:marBottom w:val="0"/>
      <w:divBdr>
        <w:top w:val="none" w:sz="0" w:space="0" w:color="auto"/>
        <w:left w:val="none" w:sz="0" w:space="0" w:color="auto"/>
        <w:bottom w:val="none" w:sz="0" w:space="0" w:color="auto"/>
        <w:right w:val="none" w:sz="0" w:space="0" w:color="auto"/>
      </w:divBdr>
      <w:divsChild>
        <w:div w:id="575944058">
          <w:marLeft w:val="0"/>
          <w:marRight w:val="0"/>
          <w:marTop w:val="0"/>
          <w:marBottom w:val="0"/>
          <w:divBdr>
            <w:top w:val="none" w:sz="0" w:space="0" w:color="auto"/>
            <w:left w:val="none" w:sz="0" w:space="0" w:color="auto"/>
            <w:bottom w:val="none" w:sz="0" w:space="0" w:color="auto"/>
            <w:right w:val="none" w:sz="0" w:space="0" w:color="auto"/>
          </w:divBdr>
          <w:divsChild>
            <w:div w:id="475880609">
              <w:marLeft w:val="0"/>
              <w:marRight w:val="0"/>
              <w:marTop w:val="0"/>
              <w:marBottom w:val="0"/>
              <w:divBdr>
                <w:top w:val="none" w:sz="0" w:space="0" w:color="auto"/>
                <w:left w:val="none" w:sz="0" w:space="0" w:color="auto"/>
                <w:bottom w:val="none" w:sz="0" w:space="0" w:color="auto"/>
                <w:right w:val="none" w:sz="0" w:space="0" w:color="auto"/>
              </w:divBdr>
              <w:divsChild>
                <w:div w:id="1907447869">
                  <w:marLeft w:val="0"/>
                  <w:marRight w:val="0"/>
                  <w:marTop w:val="0"/>
                  <w:marBottom w:val="0"/>
                  <w:divBdr>
                    <w:top w:val="none" w:sz="0" w:space="0" w:color="auto"/>
                    <w:left w:val="none" w:sz="0" w:space="0" w:color="auto"/>
                    <w:bottom w:val="none" w:sz="0" w:space="0" w:color="auto"/>
                    <w:right w:val="none" w:sz="0" w:space="0" w:color="auto"/>
                  </w:divBdr>
                  <w:divsChild>
                    <w:div w:id="1198931685">
                      <w:marLeft w:val="0"/>
                      <w:marRight w:val="0"/>
                      <w:marTop w:val="0"/>
                      <w:marBottom w:val="0"/>
                      <w:divBdr>
                        <w:top w:val="none" w:sz="0" w:space="0" w:color="auto"/>
                        <w:left w:val="none" w:sz="0" w:space="0" w:color="auto"/>
                        <w:bottom w:val="none" w:sz="0" w:space="0" w:color="auto"/>
                        <w:right w:val="none" w:sz="0" w:space="0" w:color="auto"/>
                      </w:divBdr>
                      <w:divsChild>
                        <w:div w:id="647590905">
                          <w:marLeft w:val="0"/>
                          <w:marRight w:val="0"/>
                          <w:marTop w:val="0"/>
                          <w:marBottom w:val="0"/>
                          <w:divBdr>
                            <w:top w:val="none" w:sz="0" w:space="0" w:color="auto"/>
                            <w:left w:val="none" w:sz="0" w:space="0" w:color="auto"/>
                            <w:bottom w:val="none" w:sz="0" w:space="0" w:color="auto"/>
                            <w:right w:val="none" w:sz="0" w:space="0" w:color="auto"/>
                          </w:divBdr>
                          <w:divsChild>
                            <w:div w:id="2054578797">
                              <w:marLeft w:val="0"/>
                              <w:marRight w:val="0"/>
                              <w:marTop w:val="0"/>
                              <w:marBottom w:val="0"/>
                              <w:divBdr>
                                <w:top w:val="none" w:sz="0" w:space="0" w:color="auto"/>
                                <w:left w:val="none" w:sz="0" w:space="0" w:color="auto"/>
                                <w:bottom w:val="none" w:sz="0" w:space="0" w:color="auto"/>
                                <w:right w:val="none" w:sz="0" w:space="0" w:color="auto"/>
                              </w:divBdr>
                              <w:divsChild>
                                <w:div w:id="1928079573">
                                  <w:marLeft w:val="0"/>
                                  <w:marRight w:val="0"/>
                                  <w:marTop w:val="0"/>
                                  <w:marBottom w:val="0"/>
                                  <w:divBdr>
                                    <w:top w:val="none" w:sz="0" w:space="0" w:color="auto"/>
                                    <w:left w:val="none" w:sz="0" w:space="0" w:color="auto"/>
                                    <w:bottom w:val="none" w:sz="0" w:space="0" w:color="auto"/>
                                    <w:right w:val="none" w:sz="0" w:space="0" w:color="auto"/>
                                  </w:divBdr>
                                  <w:divsChild>
                                    <w:div w:id="1601178438">
                                      <w:marLeft w:val="0"/>
                                      <w:marRight w:val="0"/>
                                      <w:marTop w:val="0"/>
                                      <w:marBottom w:val="0"/>
                                      <w:divBdr>
                                        <w:top w:val="none" w:sz="0" w:space="0" w:color="auto"/>
                                        <w:left w:val="none" w:sz="0" w:space="0" w:color="auto"/>
                                        <w:bottom w:val="none" w:sz="0" w:space="0" w:color="auto"/>
                                        <w:right w:val="none" w:sz="0" w:space="0" w:color="auto"/>
                                      </w:divBdr>
                                      <w:divsChild>
                                        <w:div w:id="2115663022">
                                          <w:marLeft w:val="0"/>
                                          <w:marRight w:val="0"/>
                                          <w:marTop w:val="0"/>
                                          <w:marBottom w:val="0"/>
                                          <w:divBdr>
                                            <w:top w:val="none" w:sz="0" w:space="0" w:color="auto"/>
                                            <w:left w:val="none" w:sz="0" w:space="0" w:color="auto"/>
                                            <w:bottom w:val="none" w:sz="0" w:space="0" w:color="auto"/>
                                            <w:right w:val="none" w:sz="0" w:space="0" w:color="auto"/>
                                          </w:divBdr>
                                          <w:divsChild>
                                            <w:div w:id="894193840">
                                              <w:marLeft w:val="0"/>
                                              <w:marRight w:val="0"/>
                                              <w:marTop w:val="0"/>
                                              <w:marBottom w:val="0"/>
                                              <w:divBdr>
                                                <w:top w:val="none" w:sz="0" w:space="0" w:color="auto"/>
                                                <w:left w:val="none" w:sz="0" w:space="0" w:color="auto"/>
                                                <w:bottom w:val="none" w:sz="0" w:space="0" w:color="auto"/>
                                                <w:right w:val="none" w:sz="0" w:space="0" w:color="auto"/>
                                              </w:divBdr>
                                              <w:divsChild>
                                                <w:div w:id="2898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904">
                                      <w:marLeft w:val="0"/>
                                      <w:marRight w:val="0"/>
                                      <w:marTop w:val="0"/>
                                      <w:marBottom w:val="0"/>
                                      <w:divBdr>
                                        <w:top w:val="none" w:sz="0" w:space="0" w:color="auto"/>
                                        <w:left w:val="none" w:sz="0" w:space="0" w:color="auto"/>
                                        <w:bottom w:val="none" w:sz="0" w:space="0" w:color="auto"/>
                                        <w:right w:val="none" w:sz="0" w:space="0" w:color="auto"/>
                                      </w:divBdr>
                                      <w:divsChild>
                                        <w:div w:id="1622373881">
                                          <w:marLeft w:val="0"/>
                                          <w:marRight w:val="0"/>
                                          <w:marTop w:val="0"/>
                                          <w:marBottom w:val="0"/>
                                          <w:divBdr>
                                            <w:top w:val="none" w:sz="0" w:space="0" w:color="auto"/>
                                            <w:left w:val="none" w:sz="0" w:space="0" w:color="auto"/>
                                            <w:bottom w:val="none" w:sz="0" w:space="0" w:color="auto"/>
                                            <w:right w:val="none" w:sz="0" w:space="0" w:color="auto"/>
                                          </w:divBdr>
                                          <w:divsChild>
                                            <w:div w:id="1926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152316">
                  <w:marLeft w:val="0"/>
                  <w:marRight w:val="0"/>
                  <w:marTop w:val="0"/>
                  <w:marBottom w:val="0"/>
                  <w:divBdr>
                    <w:top w:val="none" w:sz="0" w:space="0" w:color="auto"/>
                    <w:left w:val="none" w:sz="0" w:space="0" w:color="auto"/>
                    <w:bottom w:val="none" w:sz="0" w:space="0" w:color="auto"/>
                    <w:right w:val="none" w:sz="0" w:space="0" w:color="auto"/>
                  </w:divBdr>
                  <w:divsChild>
                    <w:div w:id="7452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94760">
          <w:marLeft w:val="0"/>
          <w:marRight w:val="0"/>
          <w:marTop w:val="0"/>
          <w:marBottom w:val="0"/>
          <w:divBdr>
            <w:top w:val="none" w:sz="0" w:space="0" w:color="auto"/>
            <w:left w:val="none" w:sz="0" w:space="0" w:color="auto"/>
            <w:bottom w:val="none" w:sz="0" w:space="0" w:color="auto"/>
            <w:right w:val="none" w:sz="0" w:space="0" w:color="auto"/>
          </w:divBdr>
          <w:divsChild>
            <w:div w:id="1519542936">
              <w:marLeft w:val="0"/>
              <w:marRight w:val="0"/>
              <w:marTop w:val="0"/>
              <w:marBottom w:val="0"/>
              <w:divBdr>
                <w:top w:val="none" w:sz="0" w:space="0" w:color="auto"/>
                <w:left w:val="none" w:sz="0" w:space="0" w:color="auto"/>
                <w:bottom w:val="none" w:sz="0" w:space="0" w:color="auto"/>
                <w:right w:val="none" w:sz="0" w:space="0" w:color="auto"/>
              </w:divBdr>
              <w:divsChild>
                <w:div w:id="1601913419">
                  <w:marLeft w:val="0"/>
                  <w:marRight w:val="0"/>
                  <w:marTop w:val="0"/>
                  <w:marBottom w:val="0"/>
                  <w:divBdr>
                    <w:top w:val="none" w:sz="0" w:space="0" w:color="auto"/>
                    <w:left w:val="none" w:sz="0" w:space="0" w:color="auto"/>
                    <w:bottom w:val="none" w:sz="0" w:space="0" w:color="auto"/>
                    <w:right w:val="none" w:sz="0" w:space="0" w:color="auto"/>
                  </w:divBdr>
                  <w:divsChild>
                    <w:div w:id="192572419">
                      <w:marLeft w:val="0"/>
                      <w:marRight w:val="0"/>
                      <w:marTop w:val="0"/>
                      <w:marBottom w:val="0"/>
                      <w:divBdr>
                        <w:top w:val="none" w:sz="0" w:space="0" w:color="auto"/>
                        <w:left w:val="none" w:sz="0" w:space="0" w:color="auto"/>
                        <w:bottom w:val="none" w:sz="0" w:space="0" w:color="auto"/>
                        <w:right w:val="none" w:sz="0" w:space="0" w:color="auto"/>
                      </w:divBdr>
                      <w:divsChild>
                        <w:div w:id="6616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593347">
      <w:bodyDiv w:val="1"/>
      <w:marLeft w:val="0"/>
      <w:marRight w:val="0"/>
      <w:marTop w:val="0"/>
      <w:marBottom w:val="0"/>
      <w:divBdr>
        <w:top w:val="none" w:sz="0" w:space="0" w:color="auto"/>
        <w:left w:val="none" w:sz="0" w:space="0" w:color="auto"/>
        <w:bottom w:val="none" w:sz="0" w:space="0" w:color="auto"/>
        <w:right w:val="none" w:sz="0" w:space="0" w:color="auto"/>
      </w:divBdr>
    </w:div>
    <w:div w:id="2122842803">
      <w:bodyDiv w:val="1"/>
      <w:marLeft w:val="0"/>
      <w:marRight w:val="0"/>
      <w:marTop w:val="0"/>
      <w:marBottom w:val="0"/>
      <w:divBdr>
        <w:top w:val="none" w:sz="0" w:space="0" w:color="auto"/>
        <w:left w:val="none" w:sz="0" w:space="0" w:color="auto"/>
        <w:bottom w:val="none" w:sz="0" w:space="0" w:color="auto"/>
        <w:right w:val="none" w:sz="0" w:space="0" w:color="auto"/>
      </w:divBdr>
      <w:divsChild>
        <w:div w:id="1772697621">
          <w:marLeft w:val="0"/>
          <w:marRight w:val="0"/>
          <w:marTop w:val="0"/>
          <w:marBottom w:val="0"/>
          <w:divBdr>
            <w:top w:val="none" w:sz="0" w:space="0" w:color="auto"/>
            <w:left w:val="none" w:sz="0" w:space="0" w:color="auto"/>
            <w:bottom w:val="none" w:sz="0" w:space="0" w:color="auto"/>
            <w:right w:val="none" w:sz="0" w:space="0" w:color="auto"/>
          </w:divBdr>
          <w:divsChild>
            <w:div w:id="1003167852">
              <w:marLeft w:val="0"/>
              <w:marRight w:val="0"/>
              <w:marTop w:val="0"/>
              <w:marBottom w:val="0"/>
              <w:divBdr>
                <w:top w:val="none" w:sz="0" w:space="0" w:color="auto"/>
                <w:left w:val="none" w:sz="0" w:space="0" w:color="auto"/>
                <w:bottom w:val="none" w:sz="0" w:space="0" w:color="auto"/>
                <w:right w:val="none" w:sz="0" w:space="0" w:color="auto"/>
              </w:divBdr>
              <w:divsChild>
                <w:div w:id="1451633148">
                  <w:marLeft w:val="0"/>
                  <w:marRight w:val="0"/>
                  <w:marTop w:val="0"/>
                  <w:marBottom w:val="0"/>
                  <w:divBdr>
                    <w:top w:val="none" w:sz="0" w:space="0" w:color="auto"/>
                    <w:left w:val="none" w:sz="0" w:space="0" w:color="auto"/>
                    <w:bottom w:val="none" w:sz="0" w:space="0" w:color="auto"/>
                    <w:right w:val="none" w:sz="0" w:space="0" w:color="auto"/>
                  </w:divBdr>
                  <w:divsChild>
                    <w:div w:id="617486680">
                      <w:marLeft w:val="0"/>
                      <w:marRight w:val="0"/>
                      <w:marTop w:val="0"/>
                      <w:marBottom w:val="0"/>
                      <w:divBdr>
                        <w:top w:val="none" w:sz="0" w:space="0" w:color="auto"/>
                        <w:left w:val="none" w:sz="0" w:space="0" w:color="auto"/>
                        <w:bottom w:val="none" w:sz="0" w:space="0" w:color="auto"/>
                        <w:right w:val="none" w:sz="0" w:space="0" w:color="auto"/>
                      </w:divBdr>
                      <w:divsChild>
                        <w:div w:id="889534969">
                          <w:marLeft w:val="0"/>
                          <w:marRight w:val="0"/>
                          <w:marTop w:val="0"/>
                          <w:marBottom w:val="0"/>
                          <w:divBdr>
                            <w:top w:val="none" w:sz="0" w:space="0" w:color="auto"/>
                            <w:left w:val="none" w:sz="0" w:space="0" w:color="auto"/>
                            <w:bottom w:val="none" w:sz="0" w:space="0" w:color="auto"/>
                            <w:right w:val="none" w:sz="0" w:space="0" w:color="auto"/>
                          </w:divBdr>
                          <w:divsChild>
                            <w:div w:id="1202087377">
                              <w:marLeft w:val="0"/>
                              <w:marRight w:val="0"/>
                              <w:marTop w:val="0"/>
                              <w:marBottom w:val="0"/>
                              <w:divBdr>
                                <w:top w:val="none" w:sz="0" w:space="0" w:color="auto"/>
                                <w:left w:val="none" w:sz="0" w:space="0" w:color="auto"/>
                                <w:bottom w:val="none" w:sz="0" w:space="0" w:color="auto"/>
                                <w:right w:val="none" w:sz="0" w:space="0" w:color="auto"/>
                              </w:divBdr>
                              <w:divsChild>
                                <w:div w:id="1216814050">
                                  <w:marLeft w:val="0"/>
                                  <w:marRight w:val="0"/>
                                  <w:marTop w:val="0"/>
                                  <w:marBottom w:val="0"/>
                                  <w:divBdr>
                                    <w:top w:val="none" w:sz="0" w:space="0" w:color="auto"/>
                                    <w:left w:val="none" w:sz="0" w:space="0" w:color="auto"/>
                                    <w:bottom w:val="none" w:sz="0" w:space="0" w:color="auto"/>
                                    <w:right w:val="none" w:sz="0" w:space="0" w:color="auto"/>
                                  </w:divBdr>
                                  <w:divsChild>
                                    <w:div w:id="1768036907">
                                      <w:marLeft w:val="0"/>
                                      <w:marRight w:val="0"/>
                                      <w:marTop w:val="0"/>
                                      <w:marBottom w:val="0"/>
                                      <w:divBdr>
                                        <w:top w:val="none" w:sz="0" w:space="0" w:color="auto"/>
                                        <w:left w:val="none" w:sz="0" w:space="0" w:color="auto"/>
                                        <w:bottom w:val="none" w:sz="0" w:space="0" w:color="auto"/>
                                        <w:right w:val="none" w:sz="0" w:space="0" w:color="auto"/>
                                      </w:divBdr>
                                      <w:divsChild>
                                        <w:div w:id="1940871080">
                                          <w:marLeft w:val="0"/>
                                          <w:marRight w:val="0"/>
                                          <w:marTop w:val="0"/>
                                          <w:marBottom w:val="0"/>
                                          <w:divBdr>
                                            <w:top w:val="none" w:sz="0" w:space="0" w:color="auto"/>
                                            <w:left w:val="none" w:sz="0" w:space="0" w:color="auto"/>
                                            <w:bottom w:val="none" w:sz="0" w:space="0" w:color="auto"/>
                                            <w:right w:val="none" w:sz="0" w:space="0" w:color="auto"/>
                                          </w:divBdr>
                                          <w:divsChild>
                                            <w:div w:id="491871388">
                                              <w:marLeft w:val="0"/>
                                              <w:marRight w:val="0"/>
                                              <w:marTop w:val="0"/>
                                              <w:marBottom w:val="0"/>
                                              <w:divBdr>
                                                <w:top w:val="none" w:sz="0" w:space="0" w:color="auto"/>
                                                <w:left w:val="none" w:sz="0" w:space="0" w:color="auto"/>
                                                <w:bottom w:val="none" w:sz="0" w:space="0" w:color="auto"/>
                                                <w:right w:val="none" w:sz="0" w:space="0" w:color="auto"/>
                                              </w:divBdr>
                                              <w:divsChild>
                                                <w:div w:id="11250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90380">
                                      <w:marLeft w:val="0"/>
                                      <w:marRight w:val="0"/>
                                      <w:marTop w:val="0"/>
                                      <w:marBottom w:val="0"/>
                                      <w:divBdr>
                                        <w:top w:val="none" w:sz="0" w:space="0" w:color="auto"/>
                                        <w:left w:val="none" w:sz="0" w:space="0" w:color="auto"/>
                                        <w:bottom w:val="none" w:sz="0" w:space="0" w:color="auto"/>
                                        <w:right w:val="none" w:sz="0" w:space="0" w:color="auto"/>
                                      </w:divBdr>
                                      <w:divsChild>
                                        <w:div w:id="940261520">
                                          <w:marLeft w:val="0"/>
                                          <w:marRight w:val="0"/>
                                          <w:marTop w:val="0"/>
                                          <w:marBottom w:val="0"/>
                                          <w:divBdr>
                                            <w:top w:val="none" w:sz="0" w:space="0" w:color="auto"/>
                                            <w:left w:val="none" w:sz="0" w:space="0" w:color="auto"/>
                                            <w:bottom w:val="none" w:sz="0" w:space="0" w:color="auto"/>
                                            <w:right w:val="none" w:sz="0" w:space="0" w:color="auto"/>
                                          </w:divBdr>
                                          <w:divsChild>
                                            <w:div w:id="19125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164206">
          <w:marLeft w:val="0"/>
          <w:marRight w:val="0"/>
          <w:marTop w:val="0"/>
          <w:marBottom w:val="0"/>
          <w:divBdr>
            <w:top w:val="none" w:sz="0" w:space="0" w:color="auto"/>
            <w:left w:val="none" w:sz="0" w:space="0" w:color="auto"/>
            <w:bottom w:val="none" w:sz="0" w:space="0" w:color="auto"/>
            <w:right w:val="none" w:sz="0" w:space="0" w:color="auto"/>
          </w:divBdr>
          <w:divsChild>
            <w:div w:id="400638822">
              <w:marLeft w:val="0"/>
              <w:marRight w:val="0"/>
              <w:marTop w:val="0"/>
              <w:marBottom w:val="0"/>
              <w:divBdr>
                <w:top w:val="none" w:sz="0" w:space="0" w:color="auto"/>
                <w:left w:val="none" w:sz="0" w:space="0" w:color="auto"/>
                <w:bottom w:val="none" w:sz="0" w:space="0" w:color="auto"/>
                <w:right w:val="none" w:sz="0" w:space="0" w:color="auto"/>
              </w:divBdr>
              <w:divsChild>
                <w:div w:id="235864468">
                  <w:marLeft w:val="0"/>
                  <w:marRight w:val="0"/>
                  <w:marTop w:val="0"/>
                  <w:marBottom w:val="0"/>
                  <w:divBdr>
                    <w:top w:val="none" w:sz="0" w:space="0" w:color="auto"/>
                    <w:left w:val="none" w:sz="0" w:space="0" w:color="auto"/>
                    <w:bottom w:val="none" w:sz="0" w:space="0" w:color="auto"/>
                    <w:right w:val="none" w:sz="0" w:space="0" w:color="auto"/>
                  </w:divBdr>
                  <w:divsChild>
                    <w:div w:id="1296182869">
                      <w:marLeft w:val="0"/>
                      <w:marRight w:val="0"/>
                      <w:marTop w:val="0"/>
                      <w:marBottom w:val="0"/>
                      <w:divBdr>
                        <w:top w:val="none" w:sz="0" w:space="0" w:color="auto"/>
                        <w:left w:val="none" w:sz="0" w:space="0" w:color="auto"/>
                        <w:bottom w:val="none" w:sz="0" w:space="0" w:color="auto"/>
                        <w:right w:val="none" w:sz="0" w:space="0" w:color="auto"/>
                      </w:divBdr>
                      <w:divsChild>
                        <w:div w:id="1719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 Yojana (Student)</dc:creator>
  <cp:keywords/>
  <dc:description/>
  <cp:lastModifiedBy>User</cp:lastModifiedBy>
  <cp:revision>5</cp:revision>
  <dcterms:created xsi:type="dcterms:W3CDTF">2025-04-09T20:12:00Z</dcterms:created>
  <dcterms:modified xsi:type="dcterms:W3CDTF">2025-04-09T21:45:00Z</dcterms:modified>
</cp:coreProperties>
</file>