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25400</wp:posOffset>
                </wp:positionH>
                <wp:positionV relativeFrom="paragraph">
                  <wp:posOffset>-457200</wp:posOffset>
                </wp:positionV>
                <wp:extent cx="6543040" cy="109728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040" cy="1097280"/>
                        </a:xfrm>
                        <a:prstGeom prst="rect"/>
                        <a:solidFill>
                          <a:srgbClr val="DEEBF7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0"/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PT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>Kavya Pakala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rFonts w:ascii="Candara Light" w:hAnsi="Candara Light"/>
                                <w:b/>
                                <w:bCs/>
                                <w:lang w:val="pt-PT"/>
                              </w:rPr>
                              <w:t>Product Manager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EEBF7" strokecolor="#FFFFFF" strokeweight="0pt" style="position:absolute;rotation:-0;width:515.2pt;height:86.4pt;mso-wrap-distance-left:9pt;mso-wrap-distance-right:9pt;mso-wrap-distance-top:0pt;mso-wrap-distance-bottom:0pt;margin-top:-36pt;mso-position-vertical-relative:text;margin-left:2pt;mso-position-horizontal-relative:text">
                <v:textbox>
                  <w:txbxContent>
                    <w:p>
                      <w:pPr>
                        <w:pStyle w:val="FrameContents"/>
                        <w:spacing w:lineRule="auto" w:line="276" w:before="0" w:after="0"/>
                        <w:rPr>
                          <w:b/>
                          <w:bCs/>
                          <w:lang w:val="pt-PT"/>
                        </w:rPr>
                      </w:pPr>
                      <w:r>
                        <w:rPr>
                          <w:b/>
                          <w:bCs/>
                          <w:lang w:val="pt-PT"/>
                        </w:rPr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  <w:lang w:val="pt-PT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>Kavya Pakala</w:t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rFonts w:ascii="Candara Light" w:hAnsi="Candara Light"/>
                          <w:b/>
                          <w:bCs/>
                          <w:lang w:val="pt-PT"/>
                        </w:rPr>
                        <w:t>Product Manager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3903980</wp:posOffset>
                </wp:positionH>
                <wp:positionV relativeFrom="paragraph">
                  <wp:posOffset>-365760</wp:posOffset>
                </wp:positionV>
                <wp:extent cx="2222500" cy="9525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952500"/>
                        </a:xfrm>
                        <a:prstGeom prst="rect"/>
                        <a:solidFill>
                          <a:srgbClr val="DEEBF7"/>
                        </a:solidFill>
                        <a:ln w="6350">
                          <a:solidFill>
                            <a:srgbClr val="DEEBF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Style w:val="Hyperlink"/>
                                <w:lang w:val="en-US"/>
                              </w:rPr>
                              <w:t>nithish@srimatech.com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Phone</w:t>
                            </w:r>
                            <w:r>
                              <w:rPr>
                                <w:lang w:val="en-US"/>
                              </w:rPr>
                              <w:t xml:space="preserve">: +1 </w:t>
                            </w:r>
                            <w:r>
                              <w:rPr>
                                <w:lang w:val="en-US"/>
                              </w:rPr>
                              <w:t>4707687051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lang w:val="en-US"/>
                              </w:rPr>
                            </w:pPr>
                            <w:hyperlink r:id="rId2">
                              <w:r>
                                <w:rPr>
                                  <w:rStyle w:val="Hyperlink"/>
                                  <w:b/>
                                  <w:bCs/>
                                  <w:lang w:val="en-US"/>
                                </w:rPr>
                                <w:t>LinkedIn</w:t>
                              </w:r>
                              <w:r>
                                <w:rPr/>
                                <w:drawing>
                                  <wp:inline distT="0" distB="0" distL="0" distR="0">
                                    <wp:extent cx="146050" cy="146050"/>
                                    <wp:effectExtent l="0" t="0" r="0" b="0"/>
                                    <wp:docPr id="3" name="Picture 7" descr="">
                                      <a:hlinkClick xmlns:a="http://schemas.openxmlformats.org/drawingml/2006/main" r:id="rId4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7" descr="">
                                              <a:hlinkClick r:id="rId4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6050" cy="146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EEBF7" strokecolor="#DEEBF7" strokeweight="0pt" style="position:absolute;rotation:-0;width:175pt;height:75pt;mso-wrap-distance-left:9pt;mso-wrap-distance-right:9pt;mso-wrap-distance-top:0pt;mso-wrap-distance-bottom:0pt;margin-top:-28.8pt;mso-position-vertical-relative:text;margin-left:307.4pt;mso-position-horizontal-relative:text"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Mail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>
                        <w:rPr>
                          <w:rStyle w:val="Hyperlink"/>
                          <w:lang w:val="en-US"/>
                        </w:rPr>
                        <w:t>nithish@srimatech.com</w:t>
                      </w:r>
                    </w:p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Phone</w:t>
                      </w:r>
                      <w:r>
                        <w:rPr>
                          <w:lang w:val="en-US"/>
                        </w:rPr>
                        <w:t xml:space="preserve">: +1 </w:t>
                      </w:r>
                      <w:r>
                        <w:rPr>
                          <w:lang w:val="en-US"/>
                        </w:rPr>
                        <w:t>4707687051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lang w:val="en-US"/>
                        </w:rPr>
                      </w:pPr>
                      <w:hyperlink r:id="rId5">
                        <w:r>
                          <w:rPr>
                            <w:rStyle w:val="Hyperlink"/>
                            <w:b/>
                            <w:bCs/>
                            <w:lang w:val="en-US"/>
                          </w:rPr>
                          <w:t>LinkedIn</w:t>
                        </w:r>
                        <w:r>
                          <w:rPr/>
                          <w:drawing>
                            <wp:inline distT="0" distB="0" distL="0" distR="0">
                              <wp:extent cx="146050" cy="146050"/>
                              <wp:effectExtent l="0" t="0" r="0" b="0"/>
                              <wp:docPr id="4" name="Picture 7" descr="">
                                <a:hlinkClick xmlns:a="http://schemas.openxmlformats.org/drawingml/2006/main" r:id="rId7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7" descr="">
                                        <a:hlinkClick r:id="rId7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6050" cy="1460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margin">
                  <wp:posOffset>31750</wp:posOffset>
                </wp:positionH>
                <wp:positionV relativeFrom="paragraph">
                  <wp:posOffset>118745</wp:posOffset>
                </wp:positionV>
                <wp:extent cx="3022600" cy="247650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247650"/>
                        </a:xfrm>
                        <a:prstGeom prst="rect"/>
                        <a:solidFill>
                          <a:srgbClr val="DEEBF7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EEBF7" strokecolor="#FFFFFF" strokeweight="0pt" style="position:absolute;rotation:-0;width:238pt;height:19.5pt;mso-wrap-distance-left:9pt;mso-wrap-distance-right:9pt;mso-wrap-distance-top:0pt;mso-wrap-distance-bottom:0pt;margin-top:9.35pt;mso-position-vertical-relative:text;margin-left:2.5pt;mso-position-horizontal-relative:margin">
                <v:textbox>
                  <w:txbxContent>
                    <w:p>
                      <w:pPr>
                        <w:pStyle w:val="FrameContents"/>
                        <w:spacing w:before="0" w:after="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PROFESSIONAL SUMMARY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9+ years of hands-on experience as a Product Manager, driving the full product lifecycle in fast-paced, high-growth B2B SaaS environments, with a strong emphasis on data-centric platforms and enterprise software.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Proven ability to bridge the gap between business needs and technical execution, collaborating cross-functionally with engineering, design, sales, and leadership to deliver customer-centric solutions.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Adept at owning product roadmaps from ideation through launch, with a track record of prioritizing features based on user feedback, business goals, and technical feasibility.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Led multiple high-impact product initiatives, incorporating user research, wireframing, metric tracking, and iterative improvements to maximize adoption and ROI.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Skilled in data-driven decision-making, with practical experience using SQL and Python to uncover insights and validate hypotheses.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Deep understanding of API-first platforms, data warehouses, and analytics tools, enabling effective product strategies around integration, scalability, and performance.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Exceptional communicator, capable of translating complex technical concepts into clear narratives that influence stakeholders and align cross-functional teams.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Known for empathy in user research, listening deeply to customer pain points and translating them into actionable product enhancements.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Strong project leadership experience with the ability to manage competing priorities, deadlines, and stakeholder expectations without compromising product quality.</w:t>
      </w:r>
    </w:p>
    <w:p>
      <w:pPr>
        <w:pStyle w:val="ListParagraph"/>
        <w:numPr>
          <w:ilvl w:val="0"/>
          <w:numId w:val="1"/>
        </w:numPr>
        <w:ind w:hanging="360" w:left="90"/>
        <w:jc w:val="both"/>
        <w:rPr>
          <w:sz w:val="22"/>
          <w:szCs w:val="22"/>
        </w:rPr>
      </w:pPr>
      <w:r>
        <w:rPr>
          <w:sz w:val="22"/>
          <w:szCs w:val="22"/>
        </w:rPr>
        <w:t>Effective in balancing strategic thinking with day-to-day execution, ensuring alignment between long-term vision and short-term milestones.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Open to travel and experienced in conducting on-site customer discovery sessions, improving relationship depth and uncovering real-world use cases.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5">
                <wp:simplePos x="0" y="0"/>
                <wp:positionH relativeFrom="margin">
                  <wp:posOffset>635</wp:posOffset>
                </wp:positionH>
                <wp:positionV relativeFrom="paragraph">
                  <wp:posOffset>-635</wp:posOffset>
                </wp:positionV>
                <wp:extent cx="3022600" cy="247650"/>
                <wp:effectExtent l="0" t="0" r="0" b="0"/>
                <wp:wrapNone/>
                <wp:docPr id="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247650"/>
                        </a:xfrm>
                        <a:prstGeom prst="rect"/>
                        <a:solidFill>
                          <a:srgbClr val="DEEBF7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TECHNICAL SKILLS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EEBF7" strokecolor="#FFFFFF" strokeweight="0pt" style="position:absolute;rotation:-0;width:238pt;height:19.5pt;mso-wrap-distance-left:9pt;mso-wrap-distance-right:9pt;mso-wrap-distance-top:0pt;mso-wrap-distance-bottom:0pt;margin-top:-0.05pt;mso-position-vertical-relative:text;margin-left:0.05pt;mso-position-horizontal-relative:margin"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TECHNICAL SKILLS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right w:val="single" w:sz="4" w:space="4" w:color="000000"/>
        </w:pBdr>
        <w:ind w:hanging="360"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Product Tools:</w:t>
      </w:r>
      <w:r>
        <w:rPr>
          <w:sz w:val="22"/>
          <w:szCs w:val="22"/>
        </w:rPr>
        <w:t xml:space="preserve"> JIRA, Confluence, Productboard, Notion, Trello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right w:val="single" w:sz="4" w:space="4" w:color="000000"/>
        </w:pBdr>
        <w:ind w:hanging="360"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Prototyping:</w:t>
      </w:r>
      <w:r>
        <w:rPr>
          <w:sz w:val="22"/>
          <w:szCs w:val="22"/>
        </w:rPr>
        <w:t xml:space="preserve"> Figma, Miro, Balsamiq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right w:val="single" w:sz="4" w:space="4" w:color="000000"/>
        </w:pBdr>
        <w:ind w:hanging="360"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Data &amp; Analytics: SQL</w:t>
      </w:r>
      <w:r>
        <w:rPr>
          <w:sz w:val="22"/>
          <w:szCs w:val="22"/>
        </w:rPr>
        <w:t>, Python (basic), Tableau, Looker, Mixpanel, Google Analytics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right w:val="single" w:sz="4" w:space="4" w:color="000000"/>
        </w:pBdr>
        <w:ind w:hanging="360"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APIs &amp; Integrations:</w:t>
      </w:r>
      <w:r>
        <w:rPr>
          <w:sz w:val="22"/>
          <w:szCs w:val="22"/>
        </w:rPr>
        <w:t xml:space="preserve"> RESTful APIs, Postman, Swagger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right w:val="single" w:sz="4" w:space="4" w:color="000000"/>
        </w:pBdr>
        <w:ind w:hanging="360"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Cloud &amp; Data Platforms:</w:t>
      </w:r>
      <w:r>
        <w:rPr>
          <w:sz w:val="22"/>
          <w:szCs w:val="22"/>
        </w:rPr>
        <w:t xml:space="preserve"> AWS, Snowflake, Redshift, BigQuery, B2B Platforms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right w:val="single" w:sz="4" w:space="4" w:color="000000"/>
        </w:pBdr>
        <w:ind w:hanging="360"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SaaS &amp; CRM:</w:t>
      </w:r>
      <w:r>
        <w:rPr>
          <w:sz w:val="22"/>
          <w:szCs w:val="22"/>
        </w:rPr>
        <w:t xml:space="preserve"> Salesforce, HubSpot, Intercom, Zendesk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right w:val="single" w:sz="4" w:space="4" w:color="000000"/>
        </w:pBdr>
        <w:ind w:hanging="360"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Methodologies:</w:t>
      </w:r>
      <w:r>
        <w:rPr>
          <w:sz w:val="22"/>
          <w:szCs w:val="22"/>
        </w:rPr>
        <w:t xml:space="preserve"> Agile, Scrum, Kanban, OKRs, A/B Testing, Product Lifecycle Management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ind w:hanging="360" w:left="540"/>
        <w:contextualSpacing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Collaboration:</w:t>
      </w:r>
      <w:r>
        <w:rPr>
          <w:sz w:val="22"/>
          <w:szCs w:val="22"/>
        </w:rPr>
        <w:t xml:space="preserve"> Slack, Zoom, Google Workspace, MS Teams, Miro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6">
                <wp:simplePos x="0" y="0"/>
                <wp:positionH relativeFrom="margin">
                  <wp:posOffset>635</wp:posOffset>
                </wp:positionH>
                <wp:positionV relativeFrom="paragraph">
                  <wp:posOffset>-635</wp:posOffset>
                </wp:positionV>
                <wp:extent cx="3022600" cy="247650"/>
                <wp:effectExtent l="0" t="0" r="0" b="0"/>
                <wp:wrapNone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247650"/>
                        </a:xfrm>
                        <a:prstGeom prst="rect"/>
                        <a:solidFill>
                          <a:srgbClr val="DEEBF7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EEBF7" strokecolor="#FFFFFF" strokeweight="0pt" style="position:absolute;rotation:-0;width:238pt;height:19.5pt;mso-wrap-distance-left:9pt;mso-wrap-distance-right:9pt;mso-wrap-distance-top:0pt;mso-wrap-distance-bottom:0pt;margin-top:-0.05pt;mso-position-vertical-relative:text;margin-left:0.05pt;mso-position-horizontal-relative:margin"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EDUCATION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spacing w:before="0" w:after="0"/>
        <w:ind w:hanging="360" w:left="540"/>
        <w:contextualSpacing/>
        <w:rPr>
          <w:sz w:val="22"/>
          <w:szCs w:val="22"/>
        </w:rPr>
      </w:pPr>
      <w:r>
        <w:rPr>
          <w:color w:themeColor="text1" w:val="000000"/>
          <w:sz w:val="22"/>
          <w:szCs w:val="22"/>
        </w:rPr>
        <w:t>Bachelor of technology, Electronics and Communication Engineering(ECE) in Jawaharlal Nehru Technological University with 82.45% Grade, India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7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022600" cy="247650"/>
                <wp:effectExtent l="0" t="0" r="0" b="0"/>
                <wp:wrapNone/>
                <wp:docPr id="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247650"/>
                        </a:xfrm>
                        <a:prstGeom prst="rect"/>
                        <a:solidFill>
                          <a:srgbClr val="DEEBF7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PROFESSIONAL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EEBF7" strokecolor="#FFFFFF" strokeweight="0pt" style="position:absolute;rotation:-0;width:238pt;height:19.5pt;mso-wrap-distance-left:9pt;mso-wrap-distance-right:9pt;mso-wrap-distance-top:0pt;mso-wrap-distance-bottom:0pt;margin-top:0pt;mso-position-vertical-relative:text;margin-left:0.05pt;mso-position-horizontal-relative:margin"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PROFESSIONAL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 Abridge, CA.</w:t>
        <w:tab/>
        <w:tab/>
        <w:tab/>
        <w:tab/>
        <w:tab/>
        <w:tab/>
        <w:tab/>
        <w:tab/>
        <w:t>October 2024 – Till Date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Senior Product Manager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Responsibilities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Shaped product direction for a high-scale SaaS platform used by Fortune 500 clients, aligning strategic objectives across three cross-functional product squads.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quarterly roadmap planning and OKR alignment sessions using Aha!, collaborating with engineering, design, and executive stakeholders.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Mentored junior Product Managers across squads, helping standardize delivery practices and align execution with broader product vision and customer value.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Built data-informed strategies leveraging Amplitude, Zendesk, and user interviews to improve feature adoption and reduce customer churn.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Created customer journey maps, value hypotheses, and JTBD frameworks to enhance discovery-to-delivery consistency across initiatives.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Oversaw API feature roadmap and collaborated with engineering on Swagger-based contract design; validated key endpoints using Postman.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Partnered with engineering leaders to support prioritization of scalability and architectural improvements in AWS infrastructure.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Facilitated stakeholder workshops and customer roundtables to validate problem-solution fit, prioritize needs, and guide trade-off decisions.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Leveraged Mixpanel and Tableau dashboards to measure user adoption, analyze retention metrics, and identify product friction points.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Coordinated cross-functional release efforts with marketing, enablement, legal, and support teams to ensure successful go-to-market launches.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Collaborated with InfoSec and legal teams to support GDPR and SOC2 readiness, embedding compliance considerations early in the product lifecycle.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Initiated pricing experimentation in collaboration with finance and GTM teams; conducted initial behavioral analysis to inform monetization strategy.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Developed and scaled a centralized Notion-based product wiki to streamline documentation and knowledge sharing across globally distributed teams.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Launched a CX initiative integrating Zendesk and Intercom data streams to proactively surface and address top support issues.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Defined and monitored key strategic metrics with growth and data teams; contributed to A/B testing efforts and funnel performance analysis.</w:t>
      </w:r>
    </w:p>
    <w:p>
      <w:pPr>
        <w:pStyle w:val="ListParagraph"/>
        <w:numPr>
          <w:ilvl w:val="0"/>
          <w:numId w:val="5"/>
        </w:numPr>
        <w:spacing w:lineRule="auto" w:line="240"/>
        <w:ind w:hanging="360" w:left="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Supported leadership and board-level reporting by curating executive Tableau dashboards and surfacing critical product KPIs and innovation updates.</w:t>
      </w:r>
    </w:p>
    <w:p>
      <w:pPr>
        <w:pStyle w:val="Normal"/>
        <w:spacing w:lineRule="auto" w:line="24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Environment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  <w:r>
        <w:rPr>
          <w:rFonts w:cs="Calibri" w:cstheme="minorHAnsi"/>
          <w:color w:themeColor="text1" w:val="000000"/>
          <w:sz w:val="22"/>
          <w:szCs w:val="22"/>
        </w:rPr>
        <w:t>JIRA, Confluence, Aha!, Figma, Amplitude, Mixpanel, Postman, Swagger, Python (basic), AWS, Notion, Slack, Miro, Intercom, Zendesk, Tableau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Client:GE HealthCare, Chicago, USA</w:t>
        <w:tab/>
        <w:t>.</w:t>
        <w:tab/>
        <w:tab/>
        <w:tab/>
        <w:tab/>
        <w:tab/>
        <w:t>November 2023 – October 2024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Product Manager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10"/>
          <w:szCs w:val="10"/>
        </w:rPr>
      </w:pPr>
      <w:r>
        <w:rPr>
          <w:rFonts w:cs="Calibri" w:cstheme="minorHAnsi"/>
          <w:b/>
          <w:bCs/>
          <w:color w:themeColor="text1" w:val="000000"/>
          <w:sz w:val="10"/>
          <w:szCs w:val="10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Responsibilities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Delivered multiple high-impact features across a B2B SaaS platform, improving NPS and user engagement by 25%.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Collaborated with global stakeholders across sales, support, and customer success to align roadmap with real-world customer needs.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30+ user interviews to identify workflow pain points and led UI/UX redesign of vitals documentation system, reducing nurse documentation time by 50% and enhancing patient care efficiency.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Owned roadmap creation in Productboard, prioritizing initiatives based on effort, impact, and strategic alignment.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Partnered with design in Figma to create UX mockups and iterate rapidly on navigation, IA, and conversion paths.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Defined KPIs and tracked product performance using Tableau dashboards and Segment-based user tracking.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Authored detailed product specs, functional breakdowns, and edge case documentation in Notion and Confluence.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Implemented structured A/B testing with clear success metrics and post-launch analysis using Google Analytics.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Managed backlog prioritization, sprint grooming, and release planning with engineering teams using JIRA.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API validations and contract testing with Postman to support third-party integrations.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Presented sprint demos and quarterly reviews to business teams and senior leadership.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Partnered with QA to define regression plans and automate test cases for critical releases.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Facilitated pre-launch activities including help Center updates, in-app messaging, and release notes.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Co-led customer webinars to introduce new features and gather early post-launch feedback.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Supported pricing and packaging strategy refinement using user segmentation and usage analytics.</w:t>
      </w:r>
    </w:p>
    <w:p>
      <w:pPr>
        <w:pStyle w:val="Normal"/>
        <w:spacing w:lineRule="auto" w:line="24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Environment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  <w:r>
        <w:rPr>
          <w:rFonts w:cs="Calibri" w:cstheme="minorHAnsi"/>
          <w:color w:themeColor="text1" w:val="000000"/>
          <w:sz w:val="22"/>
          <w:szCs w:val="22"/>
        </w:rPr>
        <w:t>JIRA, Productboard, Figma, SQL, Tableau, Segment, Postman, Google Analytics, Intercom, Miro, Zoom, Notion, Slack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FactSet, India.</w:t>
        <w:tab/>
        <w:tab/>
        <w:tab/>
        <w:tab/>
        <w:tab/>
        <w:tab/>
        <w:tab/>
        <w:tab/>
        <w:t>April 2020–January 2023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Product Manager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10"/>
          <w:szCs w:val="10"/>
        </w:rPr>
      </w:pPr>
      <w:r>
        <w:rPr>
          <w:rFonts w:cs="Calibri" w:cstheme="minorHAnsi"/>
          <w:b/>
          <w:bCs/>
          <w:color w:themeColor="text1" w:val="000000"/>
          <w:sz w:val="10"/>
          <w:szCs w:val="10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Responsibilities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Owned the delivery of a B2B SaaS product module, managing the full lifecycle from ideation to launch and iteration.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launch of multi-leg options trading workflow on Portware, generating $2M revenue; collaborated with cross-functional teams and improved sprint velocity by 25%.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Built and queried SQL dashboards to track onboarding completion, feature engagement, and churn predictors.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Designed reusable low-code frameworks used by 15+ teams, reducing development time by 70%.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Developed REST API for Short Sell order routing, enabling $1M+ annual revenue through onboarding of 3 hedge fund clients.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Rolled out rules engine adopted across 20+ workflows, improving platform reliability and reducing operational errors.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Delivered custom trading workflows for clients with $200M AUM and reduced manual testing by 80% through new test frameworks.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Translated user research into structured PRDs, user stories, and workflows documented in JIRA and Confluence.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Defined KPIs and established product health dashboards in Mixpanel and Google Analytics for continuous monitoring.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Built and queried SQL dashboards to track onboarding completion, feature engagement, and churn predictors.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competitor feature audits and gap analyses to guide quarterly feature planning.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Partnered with engineering leads to conduct feasibility discussions, sprint estimations, and backlog refinements.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Managed API integrations, wrote interface specs, and performed contract testing via Postman.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Designed and executed internal beta programs, collected feedback, and iterated based on structured feedback cycles.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Facilitated cross-functional sprint reviews, retrospectives, and planning sessions to ensure agile best practices.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Coordinated go-to-market efforts with marketing and customer success, creating enablement assets and user guides.</w:t>
      </w:r>
    </w:p>
    <w:p>
      <w:pPr>
        <w:pStyle w:val="Normal"/>
        <w:spacing w:lineRule="auto" w:line="24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Environment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  <w:r>
        <w:rPr>
          <w:rFonts w:cs="Calibri" w:cstheme="minorHAnsi"/>
          <w:color w:themeColor="text1" w:val="000000"/>
          <w:sz w:val="22"/>
          <w:szCs w:val="22"/>
        </w:rPr>
        <w:t>JIRA, Confluence, Figma, Miro, SQL, Google Analytics, Mixpanel, Slack, REST APIs, Postman, Trello, Asana, Typeform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 SigTuple, India.</w:t>
        <w:tab/>
        <w:tab/>
        <w:tab/>
        <w:tab/>
        <w:tab/>
        <w:tab/>
        <w:tab/>
        <w:tab/>
        <w:t>June 2017 – April 2020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Product Analyst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10"/>
          <w:szCs w:val="10"/>
        </w:rPr>
      </w:pPr>
      <w:r>
        <w:rPr>
          <w:rFonts w:cs="Calibri" w:cstheme="minorHAnsi"/>
          <w:b/>
          <w:bCs/>
          <w:color w:themeColor="text1" w:val="000000"/>
          <w:sz w:val="10"/>
          <w:szCs w:val="10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Responsibilities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Analyzed customer journeys and behavioral data using SQL and Tableau, driving key roadmap changes based on usage trends.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Created cohort-based dashboards to visualize retention, drop-off points, and conversion funnels across product features.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root-cause analysis on customer churn using segmentation models in Excel and Power BI.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Worked with product managers and designers to validate feature hypotheses and user flows through A/B testing feedback.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data QA efforts by cross-validating metrics across systems, ensuring consistent analytics across Tableau and Google Analytics.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Partnered with engineering and QA to track feature usage post-launch and flag issues through usage anomalies.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Used Python (Pandas, Seaborn) for exploratory data analysis, uncovering insights that informed feature prioritization.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Developed data dictionaries and tracking specifications to ensure consistent event instrumentation across the product.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Created detailed PRDs, visual reports, and weekly insight summaries on Confluence to support product reviews.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Participated in quarterly roadmap planning, surfacing feature usage data and performance gaps.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market benchmarking and competitor analysis, preparing structured insights for leadership presentations.</w:t>
      </w:r>
    </w:p>
    <w:p>
      <w:pPr>
        <w:pStyle w:val="Normal"/>
        <w:spacing w:lineRule="auto" w:line="24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Environment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  <w:r>
        <w:rPr>
          <w:rFonts w:cs="Calibri" w:cstheme="minorHAnsi"/>
          <w:color w:themeColor="text1" w:val="000000"/>
          <w:sz w:val="22"/>
          <w:szCs w:val="22"/>
        </w:rPr>
        <w:t>SQL, Excel (PivotTables, Power Query), Tableau, Google Analytics, Looker, JIRA, Confluence, Python (Pandas, Seaborn), Miro, Power BI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NowFloats, India.</w:t>
        <w:tab/>
        <w:tab/>
        <w:tab/>
        <w:tab/>
        <w:tab/>
        <w:tab/>
        <w:tab/>
        <w:t>April 2015 – June 2017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Software Engineer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10"/>
          <w:szCs w:val="10"/>
        </w:rPr>
      </w:pPr>
      <w:r>
        <w:rPr>
          <w:rFonts w:cs="Calibri" w:cstheme="minorHAnsi"/>
          <w:b/>
          <w:bCs/>
          <w:color w:themeColor="text1" w:val="000000"/>
          <w:sz w:val="10"/>
          <w:szCs w:val="10"/>
        </w:rPr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Responsibilities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Developed and maintained scalable backend components using Java, Spring MVC, and Hibernate to support business-critical applications.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Built REST APIs for feature modules, enabling seamless front-end integrations and improving system modularity.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Optimized MySQL queries and refactored legacy code for performance tuning, achieving a 25% improvement in response time.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Automated deployment pipelines using Jenkins and improved deployment success rates across QA and staging environments.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Collaborated with cross-functional teams to gather requirements, estimate delivery timelines, and align sprint goals.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Wrote JUnit and Mockito-based test cases, contributing to a shared CI/CD pipeline and improving code reliability.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Documented component-level design decisions, API contracts, and database schema logic in Confluence.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Participated in Agile ceremonies, sprint reviews, and backlog grooming to enhance delivery predictability.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Utilized Git and Bitbucket for source control, enforcing peer code reviews and version control best practices.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Performed API validation and contract testing using Postman, ensuring reliable data exchange between services.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27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Mentored junior team members in debugging, system design patterns, and Java best practices.</w:t>
      </w:r>
    </w:p>
    <w:p>
      <w:pPr>
        <w:pStyle w:val="Normal"/>
        <w:spacing w:lineRule="auto" w:line="240" w:before="0" w:after="160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  <w:u w:val="single"/>
        </w:rPr>
        <w:t>Environment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:</w:t>
      </w:r>
      <w:r>
        <w:rPr>
          <w:rFonts w:cs="Calibri" w:cstheme="minorHAnsi"/>
          <w:color w:themeColor="text1" w:val="000000"/>
          <w:sz w:val="22"/>
          <w:szCs w:val="22"/>
        </w:rPr>
        <w:t>Java, Spring MVC, Hibernate, MySQL, Eclipse, Git, Bitbucket, Jenkins, REST APIs, JIRA, Confluence, Postman.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ndara Light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2ecf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ec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ec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c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c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c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c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c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c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c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b2e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b2e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b2ec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b2ecf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b2ecf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b2ec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b2ec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b2ec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b2ec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b2ec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b2ec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b2ec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b2ecf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b2ec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b2ecf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eb2ecf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eb2ecf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81807"/>
    <w:rPr>
      <w:color w:themeColor="followedHyperlink" w:val="954F72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d487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b7405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b2ec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c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c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b2ec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d487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kavya-pakala-7b4ba1152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www.linkedin.com/in/kavyap4578/" TargetMode="External"/><Relationship Id="rId5" Type="http://schemas.openxmlformats.org/officeDocument/2006/relationships/hyperlink" Target="https://www.linkedin.com/in/kavya-pakala-7b4ba1152/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kavyap4578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LibreOffice/7.6.4.1$Windows_X86_64 LibreOffice_project/e19e193f88cd6c0525a17fb7a176ed8e6a3e2aa1</Application>
  <AppVersion>15.0000</AppVersion>
  <Pages>4</Pages>
  <Words>1617</Words>
  <Characters>10531</Characters>
  <CharactersWithSpaces>11986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2025-07-28T12:28:00Z</dcterms:created>
  <dc:creator>Srima Tech</dc:creator>
  <dc:description/>
  <dc:language>en-US</dc:language>
  <cp:lastModifiedBy/>
  <dcterms:modified xsi:type="dcterms:W3CDTF">2025-08-22T18:55:51Z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