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71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F4761" w:themeFill="accent1" w:themeFillShade="BF"/>
        <w:tblLook w:val="04A0" w:firstRow="1" w:lastRow="0" w:firstColumn="1" w:lastColumn="0" w:noHBand="0" w:noVBand="1"/>
      </w:tblPr>
      <w:tblGrid>
        <w:gridCol w:w="6665"/>
        <w:gridCol w:w="4050"/>
      </w:tblGrid>
      <w:tr w:rsidR="00697F40" w:rsidRPr="00697F40" w:rsidTr="001E665F">
        <w:trPr>
          <w:trHeight w:val="1440"/>
        </w:trPr>
        <w:tc>
          <w:tcPr>
            <w:tcW w:w="6665" w:type="dxa"/>
            <w:shd w:val="clear" w:color="auto" w:fill="0F4761" w:themeFill="accent1" w:themeFillShade="BF"/>
          </w:tcPr>
          <w:p w:rsidR="00E77BB2" w:rsidRPr="00697F40" w:rsidRDefault="00E77BB2" w:rsidP="001E665F">
            <w:pPr>
              <w:tabs>
                <w:tab w:val="left" w:pos="6036"/>
                <w:tab w:val="left" w:pos="6540"/>
                <w:tab w:val="left" w:pos="6840"/>
              </w:tabs>
              <w:spacing w:before="240" w:line="360" w:lineRule="auto"/>
              <w:rPr>
                <w:rFonts w:ascii="Franklin Gothic Book" w:hAnsi="Franklin Gothic Book" w:cs="Calibri"/>
                <w:b/>
                <w:bCs/>
                <w:color w:val="FFFFFF" w:themeColor="background1"/>
                <w:sz w:val="40"/>
                <w:szCs w:val="40"/>
              </w:rPr>
            </w:pPr>
            <w:r w:rsidRPr="00697F40">
              <w:rPr>
                <w:rFonts w:ascii="Franklin Gothic Book" w:hAnsi="Franklin Gothic Book" w:cs="Calibri"/>
                <w:b/>
                <w:bCs/>
                <w:color w:val="FFFFFF" w:themeColor="background1"/>
                <w:sz w:val="40"/>
                <w:szCs w:val="40"/>
              </w:rPr>
              <w:t xml:space="preserve">Sheetal </w:t>
            </w:r>
            <w:bookmarkStart w:id="0" w:name="_GoBack"/>
            <w:bookmarkEnd w:id="0"/>
          </w:p>
          <w:p w:rsidR="009B1187" w:rsidRPr="00697F40" w:rsidRDefault="00E77BB2" w:rsidP="00E77BB2">
            <w:pPr>
              <w:tabs>
                <w:tab w:val="left" w:pos="6036"/>
                <w:tab w:val="left" w:pos="6540"/>
                <w:tab w:val="left" w:pos="6840"/>
              </w:tabs>
              <w:spacing w:line="360" w:lineRule="auto"/>
              <w:rPr>
                <w:rFonts w:ascii="Franklin Gothic Book" w:hAnsi="Franklin Gothic Book" w:cs="Calibri"/>
                <w:b/>
                <w:bCs/>
                <w:color w:val="FFFFFF" w:themeColor="background1"/>
                <w:sz w:val="24"/>
                <w:szCs w:val="24"/>
              </w:rPr>
            </w:pPr>
            <w:r w:rsidRPr="00697F40">
              <w:rPr>
                <w:rFonts w:ascii="Franklin Gothic Book" w:hAnsi="Franklin Gothic Book" w:cs="Calibri"/>
                <w:b/>
                <w:bCs/>
                <w:color w:val="FFFFFF" w:themeColor="background1"/>
                <w:sz w:val="24"/>
                <w:szCs w:val="24"/>
              </w:rPr>
              <w:t xml:space="preserve">Technical </w:t>
            </w:r>
            <w:r w:rsidR="00697F40" w:rsidRPr="00697F40">
              <w:rPr>
                <w:rFonts w:ascii="Franklin Gothic Book" w:hAnsi="Franklin Gothic Book" w:cs="Calibri"/>
                <w:b/>
                <w:bCs/>
                <w:color w:val="FFFFFF" w:themeColor="background1"/>
                <w:sz w:val="24"/>
                <w:szCs w:val="24"/>
              </w:rPr>
              <w:t>L</w:t>
            </w:r>
            <w:r w:rsidR="00697F40" w:rsidRPr="00697F40">
              <w:rPr>
                <w:b/>
                <w:bCs/>
                <w:color w:val="FFFFFF" w:themeColor="background1"/>
                <w:sz w:val="24"/>
                <w:szCs w:val="24"/>
              </w:rPr>
              <w:t xml:space="preserve">ead </w:t>
            </w:r>
            <w:r w:rsidRPr="00697F40">
              <w:rPr>
                <w:rFonts w:ascii="Franklin Gothic Book" w:hAnsi="Franklin Gothic Book" w:cs="Calibri"/>
                <w:b/>
                <w:bCs/>
                <w:color w:val="FFFFFF" w:themeColor="background1"/>
                <w:sz w:val="24"/>
                <w:szCs w:val="24"/>
              </w:rPr>
              <w:t>Consultant</w:t>
            </w:r>
            <w:r w:rsidR="00697F40" w:rsidRPr="00697F40">
              <w:rPr>
                <w:rFonts w:ascii="Franklin Gothic Book" w:hAnsi="Franklin Gothic Book" w:cs="Calibri"/>
                <w:b/>
                <w:bCs/>
                <w:color w:val="FFFFFF" w:themeColor="background1"/>
                <w:sz w:val="24"/>
                <w:szCs w:val="24"/>
              </w:rPr>
              <w:t xml:space="preserve"> </w:t>
            </w:r>
            <w:r w:rsidR="00697F40" w:rsidRPr="00697F40">
              <w:rPr>
                <w:b/>
                <w:bCs/>
                <w:color w:val="FFFFFF" w:themeColor="background1"/>
                <w:sz w:val="24"/>
                <w:szCs w:val="24"/>
              </w:rPr>
              <w:t>&amp; Architect</w:t>
            </w:r>
          </w:p>
        </w:tc>
        <w:tc>
          <w:tcPr>
            <w:tcW w:w="4050" w:type="dxa"/>
            <w:shd w:val="clear" w:color="auto" w:fill="0F4761" w:themeFill="accent1" w:themeFillShade="BF"/>
          </w:tcPr>
          <w:p w:rsidR="00697F40" w:rsidRPr="00697F40" w:rsidRDefault="00697F40" w:rsidP="00697F40">
            <w:pPr>
              <w:spacing w:line="360" w:lineRule="auto"/>
              <w:rPr>
                <w:rFonts w:ascii="Franklin Gothic Book" w:hAnsi="Franklin Gothic Book" w:cs="Calibri"/>
                <w:color w:val="FFFFFF" w:themeColor="background1"/>
                <w:u w:val="single"/>
              </w:rPr>
            </w:pPr>
          </w:p>
        </w:tc>
      </w:tr>
    </w:tbl>
    <w:p w:rsidR="009B1187" w:rsidRDefault="009B1187" w:rsidP="009B1187">
      <w:pPr>
        <w:spacing w:after="0"/>
        <w:rPr>
          <w:rFonts w:ascii="Franklin Gothic Book" w:hAnsi="Franklin Gothic Book" w:cs="Calibri"/>
          <w:color w:val="0F4761" w:themeColor="accent1" w:themeShade="BF"/>
        </w:rPr>
      </w:pPr>
    </w:p>
    <w:p w:rsidR="003E1492" w:rsidRPr="00E77BB2" w:rsidRDefault="00202440">
      <w:pPr>
        <w:rPr>
          <w:rFonts w:ascii="Franklin Gothic Book" w:hAnsi="Franklin Gothic Book" w:cs="Calibri"/>
          <w:color w:val="0F4761" w:themeColor="accent1" w:themeShade="BF"/>
        </w:rPr>
      </w:pPr>
      <w:r w:rsidRPr="00202440">
        <w:rPr>
          <w:rFonts w:ascii="Franklin Gothic Book" w:hAnsi="Franklin Gothic Book" w:cs="Calibri"/>
          <w:color w:val="0F4761" w:themeColor="accent1" w:themeShade="BF"/>
        </w:rPr>
        <w:t>Tech-savvy professional with expertise in digital transformation and process automation using low-code cloud platforms. Skilled in Microsoft Power Platform, SharePoint administration, SDLC, and cloud solutions architecture. Strong expertise in data visualization and predictive analytics. Adept at aligning business objectives with technical requirements and integrating new technologies like machine learning for optimized data flows.</w:t>
      </w:r>
    </w:p>
    <w:p w:rsidR="005754F8" w:rsidRPr="00E77BB2" w:rsidRDefault="00E1746B">
      <w:pPr>
        <w:rPr>
          <w:rFonts w:ascii="Franklin Gothic Book" w:hAnsi="Franklin Gothic Book" w:cs="Calibri"/>
          <w:color w:val="0F4761" w:themeColor="accent1" w:themeShade="BF"/>
          <w:sz w:val="20"/>
          <w:szCs w:val="20"/>
        </w:rPr>
      </w:pPr>
      <w:r>
        <w:rPr>
          <w:rFonts w:ascii="Franklin Gothic Book" w:hAnsi="Franklin Gothic Book" w:cs="Calibri"/>
          <w:color w:val="0F4761" w:themeColor="accent1" w:themeShade="BF"/>
          <w:sz w:val="20"/>
          <w:szCs w:val="20"/>
        </w:rPr>
        <w:pict w14:anchorId="5A1D39E1">
          <v:rect id="_x0000_i1027" style="width:0;height:1.5pt" o:hralign="center" o:bullet="t" o:hrstd="t" o:hr="t" fillcolor="#a0a0a0" stroked="f"/>
        </w:pict>
      </w:r>
    </w:p>
    <w:p w:rsidR="003916DF" w:rsidRPr="00E77BB2" w:rsidRDefault="00281740">
      <w:pPr>
        <w:rPr>
          <w:rFonts w:ascii="Franklin Gothic Book" w:hAnsi="Franklin Gothic Book" w:cs="Calibri"/>
          <w:b/>
          <w:bCs/>
          <w:color w:val="0F4761" w:themeColor="accent1" w:themeShade="BF"/>
          <w:sz w:val="28"/>
          <w:szCs w:val="28"/>
        </w:rPr>
      </w:pPr>
      <w:r w:rsidRPr="00E77BB2">
        <w:rPr>
          <w:rFonts w:ascii="Franklin Gothic Book" w:hAnsi="Franklin Gothic Book" w:cs="Calibri"/>
          <w:b/>
          <w:bCs/>
          <w:color w:val="0F4761" w:themeColor="accent1" w:themeShade="BF"/>
          <w:sz w:val="28"/>
          <w:szCs w:val="28"/>
        </w:rPr>
        <w:t>TECHNICAL PROFICIENCIES</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8949"/>
      </w:tblGrid>
      <w:tr w:rsidR="00F03555" w:rsidRPr="00E77BB2" w:rsidTr="00A7448A">
        <w:trPr>
          <w:trHeight w:val="1355"/>
        </w:trPr>
        <w:tc>
          <w:tcPr>
            <w:tcW w:w="951" w:type="dxa"/>
          </w:tcPr>
          <w:p w:rsidR="00E2665A" w:rsidRPr="001D544D" w:rsidRDefault="00E2665A" w:rsidP="00E2665A">
            <w:pPr>
              <w:rPr>
                <w:rStyle w:val="Strong"/>
                <w:rFonts w:ascii="Franklin Gothic Book" w:hAnsi="Franklin Gothic Book" w:cs="Calibri"/>
                <w:b w:val="0"/>
                <w:bCs w:val="0"/>
                <w:color w:val="0F4761" w:themeColor="accent1" w:themeShade="BF"/>
              </w:rPr>
            </w:pPr>
            <w:r w:rsidRPr="001D544D">
              <w:rPr>
                <w:rFonts w:ascii="Franklin Gothic Book" w:hAnsi="Franklin Gothic Book" w:cs="Calibri"/>
                <w:b/>
                <w:bCs/>
                <w:color w:val="0F4761" w:themeColor="accent1" w:themeShade="BF"/>
              </w:rPr>
              <w:t>Tools</w:t>
            </w:r>
            <w:r w:rsidR="001562DD" w:rsidRPr="001D544D">
              <w:rPr>
                <w:rStyle w:val="Strong"/>
                <w:rFonts w:ascii="Franklin Gothic Book" w:hAnsi="Franklin Gothic Book" w:cs="Calibri"/>
                <w:b w:val="0"/>
                <w:bCs w:val="0"/>
                <w:color w:val="0F4761" w:themeColor="accent1" w:themeShade="BF"/>
              </w:rPr>
              <w:t>:</w:t>
            </w:r>
          </w:p>
        </w:tc>
        <w:tc>
          <w:tcPr>
            <w:tcW w:w="8949" w:type="dxa"/>
          </w:tcPr>
          <w:p w:rsidR="00E2665A" w:rsidRPr="00E77BB2" w:rsidRDefault="00E2665A" w:rsidP="00E2665A">
            <w:pPr>
              <w:rPr>
                <w:rStyle w:val="Strong"/>
                <w:rFonts w:ascii="Franklin Gothic Book" w:hAnsi="Franklin Gothic Book" w:cs="Calibri"/>
                <w:color w:val="0F4761" w:themeColor="accent1" w:themeShade="BF"/>
              </w:rPr>
            </w:pPr>
            <w:r w:rsidRPr="00E77BB2">
              <w:rPr>
                <w:rFonts w:ascii="Franklin Gothic Book" w:hAnsi="Franklin Gothic Book" w:cs="Calibri"/>
                <w:color w:val="0F4761" w:themeColor="accent1" w:themeShade="BF"/>
              </w:rPr>
              <w:t>Microsoft 365, Microsoft Power Platform, Power Apps, Power Automate, Report Builder, Azure Logic Apps, Power BI, SSRS, SharePoint Online, SharePoint</w:t>
            </w:r>
            <w:r w:rsidR="006F338A" w:rsidRPr="00E77BB2">
              <w:rPr>
                <w:rFonts w:ascii="Franklin Gothic Book" w:hAnsi="Franklin Gothic Book" w:cs="Calibri"/>
                <w:color w:val="0F4761" w:themeColor="accent1" w:themeShade="BF"/>
              </w:rPr>
              <w:t xml:space="preserve"> On-Prem</w:t>
            </w:r>
            <w:r w:rsidRPr="00E77BB2">
              <w:rPr>
                <w:rFonts w:ascii="Franklin Gothic Book" w:hAnsi="Franklin Gothic Book" w:cs="Calibri"/>
                <w:color w:val="0F4761" w:themeColor="accent1" w:themeShade="BF"/>
              </w:rPr>
              <w:t xml:space="preserve"> (2010, 2013, 2016), </w:t>
            </w:r>
            <w:r w:rsidR="001019B9" w:rsidRPr="00E77BB2">
              <w:rPr>
                <w:rFonts w:ascii="Franklin Gothic Book" w:hAnsi="Franklin Gothic Book" w:cs="Calibri"/>
                <w:color w:val="0F4761" w:themeColor="accent1" w:themeShade="BF"/>
              </w:rPr>
              <w:t>Sharegate</w:t>
            </w:r>
            <w:r w:rsidRPr="00E77BB2">
              <w:rPr>
                <w:rFonts w:ascii="Franklin Gothic Book" w:hAnsi="Franklin Gothic Book" w:cs="Calibri"/>
                <w:color w:val="0F4761" w:themeColor="accent1" w:themeShade="BF"/>
              </w:rPr>
              <w:t xml:space="preserve">, Nintex, JavaScript, JSON, MSSQL, K2, Agile Methodologies, .NET Framework, PowerShell, </w:t>
            </w:r>
            <w:r w:rsidR="009921A7" w:rsidRPr="00E77BB2">
              <w:rPr>
                <w:rFonts w:ascii="Franklin Gothic Book" w:hAnsi="Franklin Gothic Book" w:cs="Calibri"/>
                <w:color w:val="0F4761" w:themeColor="accent1" w:themeShade="BF"/>
              </w:rPr>
              <w:t xml:space="preserve">Integration Active Directory &amp; </w:t>
            </w:r>
            <w:r w:rsidRPr="00E77BB2">
              <w:rPr>
                <w:rFonts w:ascii="Franklin Gothic Book" w:hAnsi="Franklin Gothic Book" w:cs="Calibri"/>
                <w:color w:val="0F4761" w:themeColor="accent1" w:themeShade="BF"/>
              </w:rPr>
              <w:t>LDAP, Google Suits</w:t>
            </w:r>
            <w:r w:rsidR="006F338A" w:rsidRPr="00E77BB2">
              <w:rPr>
                <w:rFonts w:ascii="Franklin Gothic Book" w:hAnsi="Franklin Gothic Book" w:cs="Calibri"/>
                <w:color w:val="0F4761" w:themeColor="accent1" w:themeShade="BF"/>
              </w:rPr>
              <w:t>,</w:t>
            </w:r>
            <w:r w:rsidR="006F338A" w:rsidRPr="00E77BB2">
              <w:rPr>
                <w:rFonts w:ascii="Franklin Gothic Book" w:eastAsia="Times New Roman" w:hAnsi="Franklin Gothic Book" w:cs="Calibri"/>
                <w:sz w:val="24"/>
                <w:szCs w:val="24"/>
                <w:lang w:val="en-US"/>
              </w:rPr>
              <w:t xml:space="preserve"> </w:t>
            </w:r>
            <w:r w:rsidR="006F338A" w:rsidRPr="00E77BB2">
              <w:rPr>
                <w:rFonts w:ascii="Franklin Gothic Book" w:hAnsi="Franklin Gothic Book" w:cs="Calibri"/>
                <w:color w:val="0F4761" w:themeColor="accent1" w:themeShade="BF"/>
                <w:lang w:val="en-US"/>
              </w:rPr>
              <w:t>Office 365, Teams, Outlook, Excel, Word</w:t>
            </w:r>
          </w:p>
        </w:tc>
      </w:tr>
    </w:tbl>
    <w:p w:rsidR="00FD68DE" w:rsidRDefault="00FD68DE" w:rsidP="00FD68DE">
      <w:pPr>
        <w:spacing w:after="0"/>
        <w:rPr>
          <w:rFonts w:ascii="Franklin Gothic Book" w:hAnsi="Franklin Gothic Book" w:cs="Calibri"/>
          <w:b/>
          <w:bCs/>
          <w:color w:val="0F4761" w:themeColor="accent1" w:themeShade="BF"/>
          <w:sz w:val="24"/>
          <w:szCs w:val="24"/>
        </w:rPr>
      </w:pPr>
    </w:p>
    <w:p w:rsidR="002476CC" w:rsidRPr="00E77BB2" w:rsidRDefault="00A66A7F" w:rsidP="00FD68DE">
      <w:pPr>
        <w:spacing w:after="0"/>
        <w:rPr>
          <w:rFonts w:ascii="Franklin Gothic Book" w:hAnsi="Franklin Gothic Book" w:cs="Calibri"/>
          <w:b/>
          <w:bCs/>
          <w:color w:val="0F4761" w:themeColor="accent1" w:themeShade="BF"/>
          <w:sz w:val="24"/>
          <w:szCs w:val="24"/>
        </w:rPr>
      </w:pPr>
      <w:r>
        <w:rPr>
          <w:rFonts w:ascii="Franklin Gothic Book" w:hAnsi="Franklin Gothic Book" w:cs="Calibri"/>
          <w:b/>
          <w:bCs/>
          <w:color w:val="0F4761" w:themeColor="accent1" w:themeShade="BF"/>
          <w:sz w:val="24"/>
          <w:szCs w:val="24"/>
        </w:rPr>
        <w:t>Skill Sets</w:t>
      </w:r>
      <w:r w:rsidR="00FC69E0" w:rsidRPr="00E77BB2">
        <w:rPr>
          <w:rFonts w:ascii="Franklin Gothic Book" w:hAnsi="Franklin Gothic Book" w:cs="Calibri"/>
          <w:b/>
          <w:bCs/>
          <w:color w:val="0F4761" w:themeColor="accent1" w:themeShade="BF"/>
          <w:sz w:val="24"/>
          <w:szCs w:val="24"/>
        </w:rPr>
        <w:t>:</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 xml:space="preserve">Power Platform: Power Apps (Canvas &amp; Model-Driven), Power Automate (Flow Design, Desktop Flow), Power BI, </w:t>
      </w:r>
      <w:proofErr w:type="spellStart"/>
      <w:r w:rsidRPr="00055777">
        <w:rPr>
          <w:rFonts w:ascii="Franklin Gothic Book" w:hAnsi="Franklin Gothic Book" w:cs="Calibri"/>
          <w:color w:val="0F4761" w:themeColor="accent1" w:themeShade="BF"/>
        </w:rPr>
        <w:t>Dataverse</w:t>
      </w:r>
      <w:proofErr w:type="spellEnd"/>
      <w:r w:rsidRPr="00055777">
        <w:rPr>
          <w:rFonts w:ascii="Franklin Gothic Book" w:hAnsi="Franklin Gothic Book" w:cs="Calibri"/>
          <w:color w:val="0F4761" w:themeColor="accent1" w:themeShade="BF"/>
        </w:rPr>
        <w:t>, Power Pages, COE Toolkit, Power FX</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 xml:space="preserve">Automation &amp; Integration: API Integration, Parent-Child Flows, Custom Connector Development, Microsoft Flows, Power Automate, AI Builder, Microsoft Copilot, </w:t>
      </w:r>
      <w:proofErr w:type="spellStart"/>
      <w:r w:rsidRPr="00055777">
        <w:rPr>
          <w:rFonts w:ascii="Franklin Gothic Book" w:hAnsi="Franklin Gothic Book" w:cs="Calibri"/>
          <w:color w:val="0F4761" w:themeColor="accent1" w:themeShade="BF"/>
        </w:rPr>
        <w:t>ChatGPT</w:t>
      </w:r>
      <w:proofErr w:type="spellEnd"/>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 xml:space="preserve">Data &amp; Databases: SQL, Azure SQL DB, REST API, Graph API, </w:t>
      </w:r>
      <w:proofErr w:type="spellStart"/>
      <w:r w:rsidRPr="00055777">
        <w:rPr>
          <w:rFonts w:ascii="Franklin Gothic Book" w:hAnsi="Franklin Gothic Book" w:cs="Calibri"/>
          <w:color w:val="0F4761" w:themeColor="accent1" w:themeShade="BF"/>
        </w:rPr>
        <w:t>SPServices</w:t>
      </w:r>
      <w:proofErr w:type="spellEnd"/>
      <w:r w:rsidRPr="00055777">
        <w:rPr>
          <w:rFonts w:ascii="Franklin Gothic Book" w:hAnsi="Franklin Gothic Book" w:cs="Calibri"/>
          <w:color w:val="0F4761" w:themeColor="accent1" w:themeShade="BF"/>
        </w:rPr>
        <w:t xml:space="preserve">, Power Query, Data Modeling, </w:t>
      </w:r>
      <w:proofErr w:type="spellStart"/>
      <w:r w:rsidRPr="00055777">
        <w:rPr>
          <w:rFonts w:ascii="Franklin Gothic Book" w:hAnsi="Franklin Gothic Book" w:cs="Calibri"/>
          <w:color w:val="0F4761" w:themeColor="accent1" w:themeShade="BF"/>
        </w:rPr>
        <w:t>Dataverse</w:t>
      </w:r>
      <w:proofErr w:type="spellEnd"/>
      <w:r w:rsidRPr="00055777">
        <w:rPr>
          <w:rFonts w:ascii="Franklin Gothic Book" w:hAnsi="Franklin Gothic Book" w:cs="Calibri"/>
          <w:color w:val="0F4761" w:themeColor="accent1" w:themeShade="BF"/>
        </w:rPr>
        <w:t xml:space="preserve"> Security</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SharePoint &amp; Governance: SharePoint (2010, 2013, 2016, Online), SharePoint Designer, SharePoint Administration, SharePoint Server Object Model, CSOM, JSOM, Sharegate, Governance &amp; Optimization, COE Toolkit</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Development &amp; Programming: C#, ASP.Net, JavaScript, jQuery, HTML, CSS, XSLT, XSL, PowerShell, JSON, .NET Framework (4.5/4.0/3.5)</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Workflows &amp; Business Process Automation: Nintex Workflows, Power Automate, SharePoint Designer Workflows, Auto-Approval Processes, Business Process Automation</w:t>
      </w:r>
    </w:p>
    <w:p w:rsidR="00BD2B7D" w:rsidRPr="00055777" w:rsidRDefault="00BD2B7D" w:rsidP="00DA1B07">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lang w:val="fr-FR"/>
        </w:rPr>
      </w:pPr>
      <w:r w:rsidRPr="00055777">
        <w:rPr>
          <w:rFonts w:ascii="Franklin Gothic Book" w:hAnsi="Franklin Gothic Book" w:cs="Calibri"/>
          <w:color w:val="0F4761" w:themeColor="accent1" w:themeShade="BF"/>
          <w:lang w:val="fr-FR"/>
        </w:rPr>
        <w:t xml:space="preserve">Cloud &amp; AI Technologies : Azure Services, Low-Code </w:t>
      </w:r>
      <w:proofErr w:type="spellStart"/>
      <w:r w:rsidR="00DA1B07" w:rsidRPr="00055777">
        <w:rPr>
          <w:rFonts w:ascii="Franklin Gothic Book" w:hAnsi="Franklin Gothic Book" w:cs="Calibri"/>
          <w:color w:val="0F4761" w:themeColor="accent1" w:themeShade="BF"/>
          <w:lang w:val="fr-FR"/>
        </w:rPr>
        <w:t>Development</w:t>
      </w:r>
      <w:proofErr w:type="spellEnd"/>
      <w:r w:rsidR="00DA1B07" w:rsidRPr="00055777">
        <w:rPr>
          <w:rFonts w:ascii="Franklin Gothic Book" w:hAnsi="Franklin Gothic Book" w:cs="Calibri"/>
          <w:color w:val="0F4761" w:themeColor="accent1" w:themeShade="BF"/>
          <w:lang w:val="fr-FR"/>
        </w:rPr>
        <w:t>,</w:t>
      </w:r>
      <w:r w:rsidRPr="00055777">
        <w:rPr>
          <w:rFonts w:ascii="Franklin Gothic Book" w:hAnsi="Franklin Gothic Book" w:cs="Calibri"/>
          <w:color w:val="0F4761" w:themeColor="accent1" w:themeShade="BF"/>
          <w:lang w:val="fr-FR"/>
        </w:rPr>
        <w:t xml:space="preserve"> Cloud Solutions, Responsive UI, Mobile &amp; Tablet Applications</w:t>
      </w:r>
    </w:p>
    <w:p w:rsidR="00BD2B7D" w:rsidRPr="00055777" w:rsidRDefault="00BD2B7D" w:rsidP="00BD2B7D">
      <w:pPr>
        <w:pStyle w:val="ListParagraph"/>
        <w:numPr>
          <w:ilvl w:val="0"/>
          <w:numId w:val="19"/>
        </w:numPr>
        <w:spacing w:before="100" w:beforeAutospacing="1" w:after="100" w:afterAutospacing="1" w:line="240" w:lineRule="auto"/>
        <w:rPr>
          <w:rFonts w:ascii="Franklin Gothic Book" w:hAnsi="Franklin Gothic Book" w:cs="Calibri"/>
          <w:color w:val="0F4761" w:themeColor="accent1" w:themeShade="BF"/>
        </w:rPr>
      </w:pPr>
      <w:r w:rsidRPr="00055777">
        <w:rPr>
          <w:rFonts w:ascii="Franklin Gothic Book" w:hAnsi="Franklin Gothic Book" w:cs="Calibri"/>
          <w:color w:val="0F4761" w:themeColor="accent1" w:themeShade="BF"/>
        </w:rPr>
        <w:t>Migration &amp; Administration: SharePoint On-Premises to Online Migration, Intranet &amp; Extranet Management, Data Integration, Performance Optimization</w:t>
      </w:r>
    </w:p>
    <w:p w:rsidR="00DE2EDD" w:rsidRPr="00E77BB2" w:rsidRDefault="00E1746B" w:rsidP="00471CFF">
      <w:pPr>
        <w:spacing w:before="100" w:beforeAutospacing="1" w:after="100" w:afterAutospacing="1" w:line="240" w:lineRule="auto"/>
        <w:rPr>
          <w:rFonts w:ascii="Franklin Gothic Book" w:eastAsia="Times New Roman" w:hAnsi="Franklin Gothic Book" w:cs="Calibri"/>
          <w:color w:val="0F4761" w:themeColor="accent1" w:themeShade="BF"/>
          <w:kern w:val="0"/>
          <w:sz w:val="24"/>
          <w:szCs w:val="24"/>
          <w14:ligatures w14:val="none"/>
        </w:rPr>
      </w:pPr>
      <w:r>
        <w:rPr>
          <w:rFonts w:ascii="Franklin Gothic Book" w:hAnsi="Franklin Gothic Book" w:cs="Calibri"/>
          <w:color w:val="0F4761" w:themeColor="accent1" w:themeShade="BF"/>
          <w:sz w:val="20"/>
          <w:szCs w:val="20"/>
        </w:rPr>
        <w:pict w14:anchorId="2696FD01">
          <v:rect id="_x0000_i1028" style="width:0;height:1.5pt" o:hralign="center" o:bullet="t" o:hrstd="t" o:hr="t" fillcolor="#a0a0a0" stroked="f"/>
        </w:pict>
      </w:r>
    </w:p>
    <w:p w:rsidR="00DB6230" w:rsidRPr="00E77BB2" w:rsidRDefault="00281740" w:rsidP="001562DD">
      <w:pPr>
        <w:rPr>
          <w:rFonts w:ascii="Franklin Gothic Book" w:hAnsi="Franklin Gothic Book" w:cs="Calibri"/>
          <w:b/>
          <w:bCs/>
          <w:color w:val="0F4761" w:themeColor="accent1" w:themeShade="BF"/>
          <w:sz w:val="28"/>
          <w:szCs w:val="28"/>
        </w:rPr>
      </w:pPr>
      <w:r w:rsidRPr="00E77BB2">
        <w:rPr>
          <w:rFonts w:ascii="Franklin Gothic Book" w:hAnsi="Franklin Gothic Book" w:cs="Calibri"/>
          <w:b/>
          <w:bCs/>
          <w:color w:val="0F4761" w:themeColor="accent1" w:themeShade="BF"/>
          <w:sz w:val="28"/>
          <w:szCs w:val="28"/>
        </w:rPr>
        <w:t>PROFESSIONAL EXPERIENCE</w:t>
      </w:r>
    </w:p>
    <w:p w:rsidR="00DB6230" w:rsidRDefault="00DB6230" w:rsidP="00997F9E">
      <w:pPr>
        <w:tabs>
          <w:tab w:val="right" w:pos="10800"/>
        </w:tabs>
        <w:spacing w:after="0" w:line="240" w:lineRule="auto"/>
        <w:contextualSpacing/>
        <w:jc w:val="both"/>
        <w:rPr>
          <w:rFonts w:ascii="Franklin Gothic Book" w:eastAsia="Calibri" w:hAnsi="Franklin Gothic Book" w:cs="Calibri"/>
          <w:b/>
          <w:bCs/>
          <w:color w:val="0F5581"/>
          <w:kern w:val="0"/>
          <w14:ligatures w14:val="none"/>
        </w:rPr>
      </w:pPr>
    </w:p>
    <w:p w:rsidR="00997F9E" w:rsidRPr="00E77BB2" w:rsidRDefault="00997F9E" w:rsidP="00997F9E">
      <w:pPr>
        <w:tabs>
          <w:tab w:val="right" w:pos="10800"/>
        </w:tabs>
        <w:spacing w:after="0" w:line="240" w:lineRule="auto"/>
        <w:contextualSpacing/>
        <w:jc w:val="both"/>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Technical Consultant</w:t>
      </w:r>
      <w:r>
        <w:rPr>
          <w:rFonts w:ascii="Franklin Gothic Book" w:eastAsia="Calibri" w:hAnsi="Franklin Gothic Book" w:cs="Calibri"/>
          <w:b/>
          <w:bCs/>
          <w:color w:val="0F5581"/>
          <w:kern w:val="0"/>
          <w14:ligatures w14:val="none"/>
        </w:rPr>
        <w:t xml:space="preserve"> &amp; Architect</w:t>
      </w:r>
      <w:r w:rsidRPr="00E77BB2">
        <w:rPr>
          <w:rFonts w:ascii="Franklin Gothic Book" w:eastAsia="Calibri" w:hAnsi="Franklin Gothic Book" w:cs="Calibri"/>
          <w:color w:val="0F5581"/>
          <w:kern w:val="0"/>
          <w14:ligatures w14:val="none"/>
        </w:rPr>
        <w:t xml:space="preserve">, </w:t>
      </w:r>
      <w:r w:rsidR="00C0734A">
        <w:rPr>
          <w:rFonts w:ascii="Franklin Gothic Book" w:eastAsia="Calibri" w:hAnsi="Franklin Gothic Book" w:cs="Calibri"/>
          <w:color w:val="0F5581"/>
          <w:kern w:val="0"/>
          <w14:ligatures w14:val="none"/>
        </w:rPr>
        <w:t>09</w:t>
      </w:r>
      <w:r w:rsidRPr="00E77BB2">
        <w:rPr>
          <w:rFonts w:ascii="Franklin Gothic Book" w:eastAsia="Calibri" w:hAnsi="Franklin Gothic Book" w:cs="Calibri"/>
          <w:color w:val="0F5581"/>
          <w:kern w:val="0"/>
          <w14:ligatures w14:val="none"/>
        </w:rPr>
        <w:t>/202</w:t>
      </w:r>
      <w:r w:rsidR="00C0734A">
        <w:rPr>
          <w:rFonts w:ascii="Franklin Gothic Book" w:eastAsia="Calibri" w:hAnsi="Franklin Gothic Book" w:cs="Calibri"/>
          <w:color w:val="0F5581"/>
          <w:kern w:val="0"/>
          <w14:ligatures w14:val="none"/>
        </w:rPr>
        <w:t>2</w:t>
      </w:r>
      <w:r w:rsidRPr="00E77BB2">
        <w:rPr>
          <w:rFonts w:ascii="Franklin Gothic Book" w:eastAsia="Calibri" w:hAnsi="Franklin Gothic Book" w:cs="Calibri"/>
          <w:color w:val="0F5581"/>
          <w:kern w:val="0"/>
          <w14:ligatures w14:val="none"/>
        </w:rPr>
        <w:t xml:space="preserve"> – Present</w:t>
      </w:r>
    </w:p>
    <w:p w:rsidR="00997F9E" w:rsidRPr="00E77BB2" w:rsidRDefault="00997F9E" w:rsidP="00997F9E">
      <w:pPr>
        <w:spacing w:after="0"/>
        <w:rPr>
          <w:rFonts w:ascii="Franklin Gothic Book" w:hAnsi="Franklin Gothic Book" w:cs="Calibri"/>
          <w:b/>
          <w:bCs/>
          <w:color w:val="0F4761" w:themeColor="accent1" w:themeShade="BF"/>
          <w:sz w:val="28"/>
          <w:szCs w:val="28"/>
        </w:rPr>
      </w:pPr>
      <w:r w:rsidRPr="00E77BB2">
        <w:rPr>
          <w:rFonts w:ascii="Franklin Gothic Book" w:eastAsia="Calibri" w:hAnsi="Franklin Gothic Book" w:cs="Calibri"/>
          <w:b/>
          <w:bCs/>
          <w:color w:val="0F5581"/>
          <w:kern w:val="0"/>
          <w14:ligatures w14:val="none"/>
        </w:rPr>
        <w:t xml:space="preserve">Client - </w:t>
      </w:r>
      <w:proofErr w:type="spellStart"/>
      <w:r w:rsidRPr="00E77BB2">
        <w:rPr>
          <w:rFonts w:ascii="Franklin Gothic Book" w:eastAsia="Calibri" w:hAnsi="Franklin Gothic Book" w:cs="Calibri"/>
          <w:b/>
          <w:bCs/>
          <w:color w:val="0F5581"/>
          <w:kern w:val="0"/>
          <w14:ligatures w14:val="none"/>
        </w:rPr>
        <w:t>Stellantis</w:t>
      </w:r>
      <w:proofErr w:type="spellEnd"/>
      <w:r w:rsidRPr="00E77BB2">
        <w:rPr>
          <w:rFonts w:ascii="Franklin Gothic Book" w:eastAsia="Calibri" w:hAnsi="Franklin Gothic Book" w:cs="Calibri"/>
          <w:b/>
          <w:bCs/>
          <w:color w:val="0F5581"/>
          <w:kern w:val="0"/>
          <w14:ligatures w14:val="none"/>
        </w:rPr>
        <w:t xml:space="preserve"> (Fiat Chrysler Automobiles) – Auburn Hills, Michigan, USA </w:t>
      </w:r>
    </w:p>
    <w:p w:rsidR="00997F9E" w:rsidRDefault="00997F9E" w:rsidP="00997F9E">
      <w:pPr>
        <w:spacing w:after="0"/>
        <w:rPr>
          <w:rFonts w:ascii="Franklin Gothic Book" w:hAnsi="Franklin Gothic Book" w:cs="Calibri"/>
          <w:color w:val="0F4761" w:themeColor="accent1" w:themeShade="BF"/>
        </w:rPr>
      </w:pPr>
      <w:r w:rsidRPr="00E77BB2">
        <w:rPr>
          <w:rFonts w:ascii="Franklin Gothic Book" w:eastAsia="Calibri" w:hAnsi="Franklin Gothic Book" w:cs="Calibri"/>
          <w:b/>
          <w:bCs/>
          <w:color w:val="0F5581"/>
          <w:kern w:val="0"/>
          <w14:ligatures w14:val="none"/>
        </w:rPr>
        <w:t>Technical Stack:</w:t>
      </w:r>
      <w:r w:rsidRPr="00E77BB2">
        <w:rPr>
          <w:rFonts w:ascii="Franklin Gothic Book" w:hAnsi="Franklin Gothic Book" w:cs="Calibri"/>
        </w:rPr>
        <w:t xml:space="preserve"> </w:t>
      </w:r>
      <w:r w:rsidRPr="00E77BB2">
        <w:rPr>
          <w:rFonts w:ascii="Franklin Gothic Book" w:hAnsi="Franklin Gothic Book" w:cs="Calibri"/>
          <w:color w:val="0F4761" w:themeColor="accent1" w:themeShade="BF"/>
        </w:rPr>
        <w:t xml:space="preserve">Microsoft Power Apps, Power Automate, </w:t>
      </w:r>
      <w:proofErr w:type="spellStart"/>
      <w:r w:rsidRPr="00E77BB2">
        <w:rPr>
          <w:rFonts w:ascii="Franklin Gothic Book" w:hAnsi="Franklin Gothic Book" w:cs="Calibri"/>
          <w:color w:val="0F4761" w:themeColor="accent1" w:themeShade="BF"/>
        </w:rPr>
        <w:t>Dataverse</w:t>
      </w:r>
      <w:proofErr w:type="spellEnd"/>
      <w:r w:rsidRPr="00E77BB2">
        <w:rPr>
          <w:rFonts w:ascii="Franklin Gothic Book" w:hAnsi="Franklin Gothic Book" w:cs="Calibri"/>
          <w:color w:val="0F4761" w:themeColor="accent1" w:themeShade="BF"/>
        </w:rPr>
        <w:t>, SharePoint 2016, SharePoint Online, Active Directory, Sharegate, Graph API, ALM (Application Lifecycle Management),</w:t>
      </w:r>
      <w:r>
        <w:rPr>
          <w:rFonts w:ascii="Franklin Gothic Book" w:hAnsi="Franklin Gothic Book" w:cs="Calibri"/>
          <w:color w:val="0F4761" w:themeColor="accent1" w:themeShade="BF"/>
        </w:rPr>
        <w:t xml:space="preserve"> </w:t>
      </w:r>
      <w:r w:rsidRPr="00E77BB2">
        <w:rPr>
          <w:rFonts w:ascii="Franklin Gothic Book" w:hAnsi="Franklin Gothic Book" w:cs="Calibri"/>
          <w:color w:val="0F4761" w:themeColor="accent1" w:themeShade="BF"/>
        </w:rPr>
        <w:t>DevOps, Agile, Scrum Practices, Azure Functions, Microsoft Copilot, Power BI, Dashboards</w:t>
      </w:r>
      <w:r>
        <w:rPr>
          <w:rFonts w:ascii="Franklin Gothic Book" w:hAnsi="Franklin Gothic Book" w:cs="Calibri"/>
          <w:color w:val="0F4761" w:themeColor="accent1" w:themeShade="BF"/>
        </w:rPr>
        <w:t xml:space="preserve">, </w:t>
      </w:r>
      <w:r w:rsidRPr="00E77BB2">
        <w:rPr>
          <w:rFonts w:ascii="Franklin Gothic Book" w:hAnsi="Franklin Gothic Book" w:cs="Calibri"/>
          <w:color w:val="0F4761" w:themeColor="accent1" w:themeShade="BF"/>
        </w:rPr>
        <w:t>Office 365, Microsoft Teams</w:t>
      </w:r>
      <w:r>
        <w:rPr>
          <w:rFonts w:ascii="Franklin Gothic Book" w:hAnsi="Franklin Gothic Book" w:cs="Calibri"/>
          <w:color w:val="0F4761" w:themeColor="accent1" w:themeShade="BF"/>
        </w:rPr>
        <w:t>.</w:t>
      </w:r>
    </w:p>
    <w:p w:rsidR="00401146" w:rsidRDefault="00401146" w:rsidP="00997F9E">
      <w:pPr>
        <w:spacing w:after="0"/>
        <w:rPr>
          <w:rFonts w:ascii="Franklin Gothic Book" w:eastAsia="Calibri" w:hAnsi="Franklin Gothic Book" w:cs="Calibri"/>
          <w:b/>
          <w:bCs/>
          <w:color w:val="0F5581"/>
          <w:kern w:val="0"/>
          <w14:ligatures w14:val="none"/>
        </w:rPr>
      </w:pPr>
    </w:p>
    <w:p w:rsidR="00997F9E" w:rsidRDefault="00401146" w:rsidP="00DB6230">
      <w:pPr>
        <w:spacing w:after="120"/>
        <w:ind w:left="144"/>
        <w:rPr>
          <w:rFonts w:ascii="Franklin Gothic Book" w:hAnsi="Franklin Gothic Book" w:cs="Calibri"/>
        </w:rPr>
      </w:pPr>
      <w:r w:rsidRPr="00401146">
        <w:rPr>
          <w:rFonts w:ascii="Franklin Gothic Book" w:hAnsi="Franklin Gothic Book" w:cs="Calibri"/>
        </w:rPr>
        <w:t xml:space="preserve">Versatile and results-driven Technical Consultant and Architect specializing in Microsoft technologies and low-code platforms. Expert in designing scalable, secure, and cost-effective enterprise solutions that align </w:t>
      </w:r>
      <w:r w:rsidRPr="00401146">
        <w:rPr>
          <w:rFonts w:ascii="Franklin Gothic Book" w:hAnsi="Franklin Gothic Book" w:cs="Calibri"/>
        </w:rPr>
        <w:lastRenderedPageBreak/>
        <w:t>with business goals. Skilled in leading cross-functional teams, driving digital transformation, and maximizing R</w:t>
      </w:r>
      <w:r w:rsidR="00DB6230">
        <w:rPr>
          <w:rFonts w:ascii="Franklin Gothic Book" w:hAnsi="Franklin Gothic Book" w:cs="Calibri"/>
        </w:rPr>
        <w:t>eturn of Investment</w:t>
      </w:r>
      <w:r w:rsidRPr="00401146">
        <w:rPr>
          <w:rFonts w:ascii="Franklin Gothic Book" w:hAnsi="Franklin Gothic Book" w:cs="Calibri"/>
        </w:rPr>
        <w:t xml:space="preserve"> through architectural innovation and automation.</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Architected and delivered enterprise-grade Power Platform solutions, optimizing workflows and reducing manual efforts by up to 60%.</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 xml:space="preserve">Led the modernization of legacy systems by integrating Power Apps and </w:t>
      </w:r>
      <w:proofErr w:type="spellStart"/>
      <w:r w:rsidRPr="00E2652E">
        <w:rPr>
          <w:rFonts w:ascii="Franklin Gothic Book" w:hAnsi="Franklin Gothic Book" w:cs="Calibri"/>
        </w:rPr>
        <w:t>Dataverse</w:t>
      </w:r>
      <w:proofErr w:type="spellEnd"/>
      <w:r w:rsidRPr="00E2652E">
        <w:rPr>
          <w:rFonts w:ascii="Franklin Gothic Book" w:hAnsi="Franklin Gothic Book" w:cs="Calibri"/>
        </w:rPr>
        <w:t>, contributing to a 35% reduction in operational costs.</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Supported governance initiatives with working knowledge of the Power Platform Center of Excellence (</w:t>
      </w:r>
      <w:proofErr w:type="spellStart"/>
      <w:r w:rsidRPr="00E2652E">
        <w:rPr>
          <w:rFonts w:ascii="Franklin Gothic Book" w:hAnsi="Franklin Gothic Book" w:cs="Calibri"/>
        </w:rPr>
        <w:t>CoE</w:t>
      </w:r>
      <w:proofErr w:type="spellEnd"/>
      <w:r w:rsidRPr="00E2652E">
        <w:rPr>
          <w:rFonts w:ascii="Franklin Gothic Book" w:hAnsi="Franklin Gothic Book" w:cs="Calibri"/>
        </w:rPr>
        <w:t>) Toolkit to enhance reliability and security compliance.</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Familiar with designing CI/CD pipelines for Power Platform using Azure DevOps, focusing on streamlining deployments and improving time-to-market efficiency.</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Collaborated with business stakeholders to define technical roadmaps, with conceptual understanding of AI Builder and Microsoft Copilot for decision automation.</w:t>
      </w:r>
    </w:p>
    <w:p w:rsidR="00E2652E"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Led SharePoint Online migrations and customizations, integrating Power BI dashboards for real-time business insights.</w:t>
      </w:r>
    </w:p>
    <w:p w:rsidR="00DB6230" w:rsidRPr="00E2652E" w:rsidRDefault="00E2652E" w:rsidP="00E2652E">
      <w:pPr>
        <w:pStyle w:val="ListParagraph"/>
        <w:numPr>
          <w:ilvl w:val="0"/>
          <w:numId w:val="22"/>
        </w:numPr>
        <w:spacing w:after="0"/>
        <w:rPr>
          <w:rFonts w:ascii="Franklin Gothic Book" w:hAnsi="Franklin Gothic Book" w:cs="Calibri"/>
        </w:rPr>
      </w:pPr>
      <w:r w:rsidRPr="00E2652E">
        <w:rPr>
          <w:rFonts w:ascii="Franklin Gothic Book" w:hAnsi="Franklin Gothic Book" w:cs="Calibri"/>
        </w:rPr>
        <w:t>Delivered secure, API-integrated applications using REST APIs, Microsoft Graph, and custom connectors in Power Platform solutions.</w:t>
      </w:r>
    </w:p>
    <w:p w:rsidR="00997F9E" w:rsidRDefault="00997F9E" w:rsidP="001562DD">
      <w:pPr>
        <w:spacing w:after="0"/>
        <w:rPr>
          <w:rFonts w:ascii="Franklin Gothic Book" w:eastAsia="Calibri" w:hAnsi="Franklin Gothic Book" w:cs="Calibri"/>
          <w:b/>
          <w:bCs/>
          <w:color w:val="0F5581"/>
          <w:kern w:val="0"/>
          <w14:ligatures w14:val="none"/>
        </w:rPr>
      </w:pPr>
    </w:p>
    <w:p w:rsidR="002476CC" w:rsidRPr="00E77BB2" w:rsidRDefault="002476CC" w:rsidP="002476CC">
      <w:pPr>
        <w:tabs>
          <w:tab w:val="right" w:pos="10800"/>
        </w:tabs>
        <w:spacing w:after="0" w:line="240" w:lineRule="auto"/>
        <w:contextualSpacing/>
        <w:jc w:val="both"/>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Lead Technical Consultant</w:t>
      </w:r>
      <w:r w:rsidRPr="00E77BB2">
        <w:rPr>
          <w:rFonts w:ascii="Franklin Gothic Book" w:eastAsia="Calibri" w:hAnsi="Franklin Gothic Book" w:cs="Calibri"/>
          <w:color w:val="0F5581"/>
          <w:kern w:val="0"/>
          <w14:ligatures w14:val="none"/>
        </w:rPr>
        <w:t xml:space="preserve">, 03/2020 – </w:t>
      </w:r>
      <w:r w:rsidR="00C0734A">
        <w:rPr>
          <w:rFonts w:ascii="Franklin Gothic Book" w:eastAsia="Calibri" w:hAnsi="Franklin Gothic Book" w:cs="Calibri"/>
          <w:color w:val="0F5581"/>
          <w:kern w:val="0"/>
          <w14:ligatures w14:val="none"/>
        </w:rPr>
        <w:t>08/2022</w:t>
      </w:r>
    </w:p>
    <w:p w:rsidR="001562DD" w:rsidRPr="00E77BB2" w:rsidRDefault="001562DD" w:rsidP="001562DD">
      <w:pPr>
        <w:spacing w:after="0"/>
        <w:rPr>
          <w:rFonts w:ascii="Franklin Gothic Book" w:hAnsi="Franklin Gothic Book" w:cs="Calibri"/>
          <w:b/>
          <w:bCs/>
          <w:color w:val="0F4761" w:themeColor="accent1" w:themeShade="BF"/>
          <w:sz w:val="28"/>
          <w:szCs w:val="28"/>
        </w:rPr>
      </w:pPr>
      <w:r w:rsidRPr="00E77BB2">
        <w:rPr>
          <w:rFonts w:ascii="Franklin Gothic Book" w:eastAsia="Calibri" w:hAnsi="Franklin Gothic Book" w:cs="Calibri"/>
          <w:b/>
          <w:bCs/>
          <w:color w:val="0F5581"/>
          <w:kern w:val="0"/>
          <w14:ligatures w14:val="none"/>
        </w:rPr>
        <w:t xml:space="preserve">Client </w:t>
      </w:r>
      <w:r w:rsidR="009D00FE">
        <w:rPr>
          <w:rFonts w:ascii="Franklin Gothic Book" w:eastAsia="Calibri" w:hAnsi="Franklin Gothic Book" w:cs="Calibri"/>
          <w:b/>
          <w:bCs/>
          <w:color w:val="0F5581"/>
          <w:kern w:val="0"/>
          <w14:ligatures w14:val="none"/>
        </w:rPr>
        <w:t>–</w:t>
      </w:r>
      <w:r w:rsidRPr="00E77BB2">
        <w:rPr>
          <w:rFonts w:ascii="Franklin Gothic Book" w:eastAsia="Calibri" w:hAnsi="Franklin Gothic Book" w:cs="Calibri"/>
          <w:b/>
          <w:bCs/>
          <w:color w:val="0F5581"/>
          <w:kern w:val="0"/>
          <w14:ligatures w14:val="none"/>
        </w:rPr>
        <w:t xml:space="preserve"> </w:t>
      </w:r>
      <w:r w:rsidR="009D00FE">
        <w:rPr>
          <w:rFonts w:ascii="Franklin Gothic Book" w:eastAsia="Calibri" w:hAnsi="Franklin Gothic Book" w:cs="Calibri"/>
          <w:b/>
          <w:bCs/>
          <w:color w:val="0F5581"/>
          <w:kern w:val="0"/>
          <w14:ligatures w14:val="none"/>
        </w:rPr>
        <w:t>Tata Consultancy Systems</w:t>
      </w:r>
      <w:r w:rsidR="004C514C" w:rsidRPr="00E77BB2">
        <w:rPr>
          <w:rFonts w:ascii="Franklin Gothic Book" w:eastAsia="Calibri" w:hAnsi="Franklin Gothic Book" w:cs="Calibri"/>
          <w:b/>
          <w:bCs/>
          <w:color w:val="0F5581"/>
          <w:kern w:val="0"/>
          <w14:ligatures w14:val="none"/>
        </w:rPr>
        <w:t xml:space="preserve"> – Auburn Hills, Michigan, USA </w:t>
      </w:r>
    </w:p>
    <w:p w:rsidR="00A43FD3" w:rsidRPr="00E77BB2" w:rsidRDefault="001562DD" w:rsidP="00FD68DE">
      <w:pPr>
        <w:rPr>
          <w:rFonts w:ascii="Franklin Gothic Book" w:hAnsi="Franklin Gothic Book" w:cs="Calibri"/>
        </w:rPr>
      </w:pPr>
      <w:r w:rsidRPr="00E77BB2">
        <w:rPr>
          <w:rFonts w:ascii="Franklin Gothic Book" w:eastAsia="Calibri" w:hAnsi="Franklin Gothic Book" w:cs="Calibri"/>
          <w:b/>
          <w:bCs/>
          <w:color w:val="0F5581"/>
          <w:kern w:val="0"/>
          <w14:ligatures w14:val="none"/>
        </w:rPr>
        <w:t>Technical Stack:</w:t>
      </w:r>
      <w:r w:rsidR="0045107F" w:rsidRPr="00E77BB2">
        <w:rPr>
          <w:rFonts w:ascii="Franklin Gothic Book" w:hAnsi="Franklin Gothic Book" w:cs="Calibri"/>
        </w:rPr>
        <w:t xml:space="preserve"> </w:t>
      </w:r>
      <w:r w:rsidR="0045107F" w:rsidRPr="00E77BB2">
        <w:rPr>
          <w:rFonts w:ascii="Franklin Gothic Book" w:hAnsi="Franklin Gothic Book" w:cs="Calibri"/>
          <w:color w:val="0F4761" w:themeColor="accent1" w:themeShade="BF"/>
        </w:rPr>
        <w:t xml:space="preserve">Microsoft Power Apps, Power Automate, </w:t>
      </w:r>
      <w:proofErr w:type="spellStart"/>
      <w:r w:rsidR="0045107F" w:rsidRPr="00E77BB2">
        <w:rPr>
          <w:rFonts w:ascii="Franklin Gothic Book" w:hAnsi="Franklin Gothic Book" w:cs="Calibri"/>
          <w:color w:val="0F4761" w:themeColor="accent1" w:themeShade="BF"/>
        </w:rPr>
        <w:t>Dataverse</w:t>
      </w:r>
      <w:proofErr w:type="spellEnd"/>
      <w:r w:rsidR="0045107F" w:rsidRPr="00E77BB2">
        <w:rPr>
          <w:rFonts w:ascii="Franklin Gothic Book" w:hAnsi="Franklin Gothic Book" w:cs="Calibri"/>
          <w:color w:val="0F4761" w:themeColor="accent1" w:themeShade="BF"/>
        </w:rPr>
        <w:t>, SharePoint 2016, SharePoint Online, Active Directory, REST services</w:t>
      </w:r>
      <w:r w:rsidR="00A43FD3" w:rsidRPr="00E77BB2">
        <w:rPr>
          <w:rFonts w:ascii="Franklin Gothic Book" w:hAnsi="Franklin Gothic Book" w:cs="Calibri"/>
          <w:color w:val="0F4761" w:themeColor="accent1" w:themeShade="BF"/>
        </w:rPr>
        <w:t>, JavaScript, Sharegate, Graph API, ALM (Application Lifecycle Management), DevOps, Agile, Scrum Practices, Azure Functions, Microsoft Copilot, Power BI, Dashboards, Nintex Forms and Workflows, K2 5.2, Office 365, Microsoft Teams</w:t>
      </w:r>
      <w:r w:rsidR="009F71A1" w:rsidRPr="00E77BB2">
        <w:rPr>
          <w:rFonts w:ascii="Franklin Gothic Book" w:hAnsi="Franklin Gothic Book" w:cs="Calibri"/>
          <w:color w:val="0F4761" w:themeColor="accent1" w:themeShade="BF"/>
        </w:rPr>
        <w:t>, C# .NET</w:t>
      </w:r>
    </w:p>
    <w:p w:rsidR="000C50C5" w:rsidRPr="00E77BB2" w:rsidRDefault="00A43FD3" w:rsidP="00CF6E72">
      <w:pPr>
        <w:pStyle w:val="JobDescription"/>
        <w:jc w:val="both"/>
        <w:rPr>
          <w:rFonts w:cs="Calibri"/>
          <w:sz w:val="22"/>
          <w:szCs w:val="22"/>
        </w:rPr>
      </w:pPr>
      <w:r w:rsidRPr="00E77BB2">
        <w:rPr>
          <w:rFonts w:cs="Calibri"/>
          <w:sz w:val="22"/>
          <w:szCs w:val="22"/>
        </w:rPr>
        <w:t xml:space="preserve">Spearhead efforts at </w:t>
      </w:r>
      <w:proofErr w:type="spellStart"/>
      <w:r w:rsidRPr="00E77BB2">
        <w:rPr>
          <w:rFonts w:cs="Calibri"/>
          <w:sz w:val="22"/>
          <w:szCs w:val="22"/>
        </w:rPr>
        <w:t>Stellantis</w:t>
      </w:r>
      <w:proofErr w:type="spellEnd"/>
      <w:r w:rsidRPr="00E77BB2">
        <w:rPr>
          <w:rFonts w:cs="Calibri"/>
          <w:sz w:val="22"/>
          <w:szCs w:val="22"/>
        </w:rPr>
        <w:t xml:space="preserve"> Low-Code Center of Excellence, driving innovative approaches to architecture design. Prototype applications for demos to validate designs before full-scale development. Oversee SDLC (Software Development Lifecycle) of projects from initiation to deployment, developing backend databases, front-end user interfaces, and logical layers tailored to business needs.</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 xml:space="preserve">Power Platform &amp; Low-Code Solutions: Power Apps (Canvas &amp; Model-Driven), Power Automate, </w:t>
      </w:r>
      <w:proofErr w:type="spellStart"/>
      <w:r w:rsidRPr="00055777">
        <w:rPr>
          <w:rFonts w:ascii="Franklin Gothic Book" w:hAnsi="Franklin Gothic Book" w:cs="Calibri"/>
        </w:rPr>
        <w:t>Dataverse</w:t>
      </w:r>
      <w:proofErr w:type="spellEnd"/>
      <w:r w:rsidRPr="00055777">
        <w:rPr>
          <w:rFonts w:ascii="Franklin Gothic Book" w:hAnsi="Franklin Gothic Book" w:cs="Calibri"/>
        </w:rPr>
        <w:t>, Power Virtual Agents, Power FX, Power BI, K2, Nintex</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Automation &amp; Integration: API Integration, REST APIs, JSON, XML, SQL Integration, Power Platform Gateway, External Data Sources, Cloud-Based Integrations</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 xml:space="preserve">SharePoint &amp; Migration: SharePoint Online, SharePoint On-Premises, </w:t>
      </w:r>
      <w:proofErr w:type="spellStart"/>
      <w:r w:rsidRPr="00055777">
        <w:rPr>
          <w:rFonts w:ascii="Franklin Gothic Book" w:hAnsi="Franklin Gothic Book" w:cs="Calibri"/>
        </w:rPr>
        <w:t>SPServices</w:t>
      </w:r>
      <w:proofErr w:type="spellEnd"/>
      <w:r w:rsidRPr="00055777">
        <w:rPr>
          <w:rFonts w:ascii="Franklin Gothic Book" w:hAnsi="Franklin Gothic Book" w:cs="Calibri"/>
        </w:rPr>
        <w:t xml:space="preserve">, Governance &amp; Compliance, Quick Base &amp; </w:t>
      </w:r>
      <w:proofErr w:type="spellStart"/>
      <w:r w:rsidRPr="00055777">
        <w:rPr>
          <w:rFonts w:ascii="Franklin Gothic Book" w:hAnsi="Franklin Gothic Book" w:cs="Calibri"/>
        </w:rPr>
        <w:t>Airtable</w:t>
      </w:r>
      <w:proofErr w:type="spellEnd"/>
      <w:r w:rsidRPr="00055777">
        <w:rPr>
          <w:rFonts w:ascii="Franklin Gothic Book" w:hAnsi="Franklin Gothic Book" w:cs="Calibri"/>
        </w:rPr>
        <w:t xml:space="preserve"> Migration, Successful migration of legacy systems with minimal downtime and 100% data integrity</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Cloud &amp; AI Technologies: Microsoft Copilot, AI Builder, Azure Services, SaaS, PaaS, Dynamics 365, Cloud Solution Scalability</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Development &amp; Programming: C# .NET, HTML, CSS, JavaScript, jQuery, PowerShell, SQL, Database Design, Authentication Mechanisms</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Business Process &amp; Optimization: Agile, Scrum, Performance Tuning, App Checker, Solution Checker, UI/UX Optimization, Security &amp; Compliance</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Leadership &amp; Governance: Power Platform Center of Excellence (COE), Security Roles, Azure Security Groups, Stakeholder Management, Team Leadership (Led a 15-member offshore team)</w:t>
      </w:r>
    </w:p>
    <w:p w:rsidR="008532BA" w:rsidRPr="00055777" w:rsidRDefault="008532BA" w:rsidP="008532BA">
      <w:pPr>
        <w:pStyle w:val="ListParagraph"/>
        <w:numPr>
          <w:ilvl w:val="0"/>
          <w:numId w:val="22"/>
        </w:numPr>
        <w:spacing w:after="0"/>
        <w:rPr>
          <w:rFonts w:ascii="Franklin Gothic Book" w:hAnsi="Franklin Gothic Book" w:cs="Calibri"/>
        </w:rPr>
      </w:pPr>
      <w:r w:rsidRPr="00055777">
        <w:rPr>
          <w:rFonts w:ascii="Franklin Gothic Book" w:hAnsi="Franklin Gothic Book" w:cs="Calibri"/>
        </w:rPr>
        <w:t>Cost Savings &amp; Efficiency Gains:</w:t>
      </w:r>
    </w:p>
    <w:p w:rsidR="008532BA" w:rsidRPr="00055777" w:rsidRDefault="008532BA" w:rsidP="008532BA">
      <w:pPr>
        <w:numPr>
          <w:ilvl w:val="1"/>
          <w:numId w:val="22"/>
        </w:numPr>
        <w:spacing w:after="0"/>
        <w:rPr>
          <w:rFonts w:ascii="Franklin Gothic Book" w:hAnsi="Franklin Gothic Book" w:cs="Calibri"/>
        </w:rPr>
      </w:pPr>
      <w:r w:rsidRPr="00055777">
        <w:rPr>
          <w:rFonts w:ascii="Franklin Gothic Book" w:hAnsi="Franklin Gothic Book" w:cs="Calibri"/>
        </w:rPr>
        <w:t>Achieved $2.3M in annual savings through cloud-based integrations and workflow automation</w:t>
      </w:r>
    </w:p>
    <w:p w:rsidR="008532BA" w:rsidRPr="00055777" w:rsidRDefault="008532BA" w:rsidP="008532BA">
      <w:pPr>
        <w:numPr>
          <w:ilvl w:val="1"/>
          <w:numId w:val="22"/>
        </w:numPr>
        <w:spacing w:after="0"/>
        <w:rPr>
          <w:rFonts w:ascii="Franklin Gothic Book" w:hAnsi="Franklin Gothic Book" w:cs="Calibri"/>
        </w:rPr>
      </w:pPr>
      <w:r w:rsidRPr="00055777">
        <w:rPr>
          <w:rFonts w:ascii="Franklin Gothic Book" w:hAnsi="Franklin Gothic Book" w:cs="Calibri"/>
        </w:rPr>
        <w:t>Enhanced software performance by 15%, improving responsiveness and reducing downtime</w:t>
      </w:r>
    </w:p>
    <w:p w:rsidR="008532BA" w:rsidRPr="00055777" w:rsidRDefault="008532BA" w:rsidP="008532BA">
      <w:pPr>
        <w:numPr>
          <w:ilvl w:val="1"/>
          <w:numId w:val="22"/>
        </w:numPr>
        <w:spacing w:after="0"/>
        <w:rPr>
          <w:rFonts w:ascii="Franklin Gothic Book" w:hAnsi="Franklin Gothic Book" w:cs="Calibri"/>
        </w:rPr>
      </w:pPr>
      <w:r w:rsidRPr="00055777">
        <w:rPr>
          <w:rFonts w:ascii="Franklin Gothic Book" w:hAnsi="Franklin Gothic Book" w:cs="Calibri"/>
        </w:rPr>
        <w:t>Increased client satisfaction by 20% by optimizing system performance and usability</w:t>
      </w:r>
    </w:p>
    <w:p w:rsidR="000979D4" w:rsidRPr="00055777" w:rsidRDefault="008532BA" w:rsidP="001562DD">
      <w:pPr>
        <w:numPr>
          <w:ilvl w:val="1"/>
          <w:numId w:val="22"/>
        </w:numPr>
        <w:spacing w:after="0"/>
        <w:rPr>
          <w:rFonts w:ascii="Franklin Gothic Book" w:hAnsi="Franklin Gothic Book" w:cs="Calibri"/>
        </w:rPr>
      </w:pPr>
      <w:r w:rsidRPr="00055777">
        <w:rPr>
          <w:rFonts w:ascii="Franklin Gothic Book" w:hAnsi="Franklin Gothic Book" w:cs="Calibri"/>
        </w:rPr>
        <w:t>Improved operational efficiency by streamlining business processes and automating approvals</w:t>
      </w:r>
    </w:p>
    <w:p w:rsidR="00A1726C" w:rsidRDefault="00A1726C" w:rsidP="000979D4">
      <w:pPr>
        <w:spacing w:after="0"/>
        <w:rPr>
          <w:rFonts w:ascii="Franklin Gothic Book" w:eastAsia="Calibri" w:hAnsi="Franklin Gothic Book" w:cs="Calibri"/>
          <w:b/>
          <w:bCs/>
          <w:color w:val="0F5581"/>
          <w:kern w:val="0"/>
          <w14:ligatures w14:val="none"/>
        </w:rPr>
      </w:pPr>
    </w:p>
    <w:p w:rsidR="000979D4" w:rsidRPr="00E77BB2" w:rsidRDefault="000979D4" w:rsidP="000979D4">
      <w:pPr>
        <w:spacing w:after="0"/>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Technical Project Lead</w:t>
      </w:r>
      <w:r w:rsidRPr="00E77BB2">
        <w:rPr>
          <w:rFonts w:ascii="Franklin Gothic Book" w:eastAsia="Calibri" w:hAnsi="Franklin Gothic Book" w:cs="Calibri"/>
          <w:color w:val="0F5581"/>
          <w:kern w:val="0"/>
          <w14:ligatures w14:val="none"/>
        </w:rPr>
        <w:t>, 09/2018 - 02/2020</w:t>
      </w:r>
    </w:p>
    <w:p w:rsidR="000979D4" w:rsidRPr="00055777" w:rsidRDefault="000979D4" w:rsidP="000979D4">
      <w:pPr>
        <w:spacing w:after="0"/>
        <w:rPr>
          <w:rFonts w:ascii="Franklin Gothic Book" w:eastAsia="Calibri" w:hAnsi="Franklin Gothic Book" w:cs="Calibri"/>
          <w:b/>
          <w:bCs/>
          <w:color w:val="0F5581"/>
          <w:kern w:val="0"/>
          <w14:ligatures w14:val="none"/>
        </w:rPr>
      </w:pPr>
      <w:r w:rsidRPr="00055777">
        <w:rPr>
          <w:rFonts w:ascii="Franklin Gothic Book" w:eastAsia="Calibri" w:hAnsi="Franklin Gothic Book" w:cs="Calibri"/>
          <w:b/>
          <w:bCs/>
          <w:color w:val="0F5581"/>
          <w:kern w:val="0"/>
          <w14:ligatures w14:val="none"/>
        </w:rPr>
        <w:t>Client - Fiat Chrysler Automobiles</w:t>
      </w:r>
      <w:r w:rsidR="004C514C" w:rsidRPr="00055777">
        <w:rPr>
          <w:rFonts w:ascii="Franklin Gothic Book" w:eastAsia="Calibri" w:hAnsi="Franklin Gothic Book" w:cs="Calibri"/>
          <w:b/>
          <w:bCs/>
          <w:color w:val="0F5581"/>
          <w:kern w:val="0"/>
          <w14:ligatures w14:val="none"/>
        </w:rPr>
        <w:t xml:space="preserve"> – Pune, India</w:t>
      </w:r>
    </w:p>
    <w:p w:rsidR="00951259" w:rsidRPr="00E77BB2" w:rsidRDefault="000979D4" w:rsidP="00FD68DE">
      <w:pPr>
        <w:rPr>
          <w:rFonts w:ascii="Franklin Gothic Book" w:hAnsi="Franklin Gothic Book" w:cs="Calibri"/>
          <w:color w:val="0F4761" w:themeColor="accent1" w:themeShade="BF"/>
        </w:rPr>
      </w:pPr>
      <w:r w:rsidRPr="00E77BB2">
        <w:rPr>
          <w:rFonts w:ascii="Franklin Gothic Book" w:eastAsia="Calibri" w:hAnsi="Franklin Gothic Book" w:cs="Calibri"/>
          <w:b/>
          <w:bCs/>
          <w:color w:val="0F5581"/>
          <w:kern w:val="0"/>
          <w14:ligatures w14:val="none"/>
        </w:rPr>
        <w:lastRenderedPageBreak/>
        <w:t>Technical Stack:</w:t>
      </w:r>
      <w:r w:rsidR="009F71A1" w:rsidRPr="00E77BB2">
        <w:rPr>
          <w:rFonts w:ascii="Franklin Gothic Book" w:eastAsia="Calibri" w:hAnsi="Franklin Gothic Book" w:cs="Calibri"/>
          <w:color w:val="0F5581"/>
          <w:kern w:val="0"/>
          <w14:ligatures w14:val="none"/>
        </w:rPr>
        <w:t xml:space="preserve"> </w:t>
      </w:r>
      <w:r w:rsidR="009F71A1" w:rsidRPr="00E77BB2">
        <w:rPr>
          <w:rFonts w:ascii="Franklin Gothic Book" w:hAnsi="Franklin Gothic Book" w:cs="Calibri"/>
          <w:color w:val="0F4761" w:themeColor="accent1" w:themeShade="BF"/>
        </w:rPr>
        <w:t xml:space="preserve">Microsoft Power Apps, Power Automate, SharePoint 2016, 2013, 2010, SharePoint Online, Active Directory, REST services, JavaScript, Sharegate, Graph API, ALM, DevOps, Agile, Scrum Practices, Nintex Forms and Workflows, K2 5.2, Office 365, Google Suites, C# .NET, </w:t>
      </w:r>
      <w:r w:rsidR="00E315C2" w:rsidRPr="00E77BB2">
        <w:rPr>
          <w:rFonts w:ascii="Franklin Gothic Book" w:hAnsi="Franklin Gothic Book" w:cs="Calibri"/>
          <w:color w:val="0F4761" w:themeColor="accent1" w:themeShade="BF"/>
        </w:rPr>
        <w:t xml:space="preserve">SQL Server 2012, </w:t>
      </w:r>
      <w:r w:rsidR="009F71A1" w:rsidRPr="00E77BB2">
        <w:rPr>
          <w:rFonts w:ascii="Franklin Gothic Book" w:hAnsi="Franklin Gothic Book" w:cs="Calibri"/>
          <w:color w:val="0F4761" w:themeColor="accent1" w:themeShade="BF"/>
        </w:rPr>
        <w:t xml:space="preserve">JavaScript, </w:t>
      </w:r>
      <w:r w:rsidR="00DB13D4" w:rsidRPr="00E77BB2">
        <w:rPr>
          <w:rFonts w:ascii="Franklin Gothic Book" w:hAnsi="Franklin Gothic Book" w:cs="Calibri"/>
          <w:color w:val="0F4761" w:themeColor="accent1" w:themeShade="BF"/>
        </w:rPr>
        <w:t>jQuery</w:t>
      </w:r>
      <w:r w:rsidR="009F71A1" w:rsidRPr="00E77BB2">
        <w:rPr>
          <w:rFonts w:ascii="Franklin Gothic Book" w:hAnsi="Franklin Gothic Book" w:cs="Calibri"/>
          <w:color w:val="0F4761" w:themeColor="accent1" w:themeShade="BF"/>
        </w:rPr>
        <w:t>, CAML, HTML, CSS</w:t>
      </w:r>
    </w:p>
    <w:p w:rsidR="00951259" w:rsidRPr="00E77BB2" w:rsidRDefault="00CD72AE" w:rsidP="00CF6E72">
      <w:pPr>
        <w:pStyle w:val="JobDescription"/>
        <w:jc w:val="both"/>
        <w:rPr>
          <w:rFonts w:cs="Calibri"/>
          <w:sz w:val="22"/>
          <w:szCs w:val="22"/>
        </w:rPr>
      </w:pPr>
      <w:r w:rsidRPr="00CD72AE">
        <w:rPr>
          <w:rFonts w:cs="Calibri"/>
          <w:sz w:val="22"/>
          <w:szCs w:val="22"/>
        </w:rPr>
        <w:t>Aligned large-scale projects with business objectives, driving technical strategy and execution using Microsoft Power Platform, SharePoint Online, and SharePoint On-Premises. Led digital transformation by designing and deploying custom applications and workflows. Ensured transparency with leadership through regular progress updates, risk identification, and actionable solutions.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Led SharePoint 2010 &amp; 2013 migration to Microsoft Power Platform, enabling low-code citizen development and saving $1M in infrastructure costs.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Designed a real-time analytics platform with Power BI, improving business intelligence by 40%.</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Reduced operational costs by 18% through Azure cloud migration, leading a cross-functional team for seamless transition.</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Delivered $3M in savings by launching five digital transformation initiatives, driving enterprise-wide innovation.</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Enhanced team productivity by 10% through an optimized code review process, improving development efficiency.</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Migrated SharePoint Designer and Nintex workflows to Power Automate, streamlining automation and business processes.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Developed workflow automation applications using Visual Studio, Power Automate, and SharePoint OOTB, improving operational efficiency.</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 xml:space="preserve">Integrated Power Apps with SharePoint, </w:t>
      </w:r>
      <w:proofErr w:type="spellStart"/>
      <w:r w:rsidRPr="00055777">
        <w:rPr>
          <w:rFonts w:ascii="Franklin Gothic Book" w:eastAsia="Times New Roman" w:hAnsi="Franklin Gothic Book" w:cs="Calibri"/>
          <w:color w:val="242424"/>
          <w:kern w:val="0"/>
          <w14:ligatures w14:val="none"/>
        </w:rPr>
        <w:t>Dataverse</w:t>
      </w:r>
      <w:proofErr w:type="spellEnd"/>
      <w:r w:rsidRPr="00055777">
        <w:rPr>
          <w:rFonts w:ascii="Franklin Gothic Book" w:eastAsia="Times New Roman" w:hAnsi="Franklin Gothic Book" w:cs="Calibri"/>
          <w:color w:val="242424"/>
          <w:kern w:val="0"/>
          <w14:ligatures w14:val="none"/>
        </w:rPr>
        <w:t>, Microsoft 365, and external APIs, ensuring scalable and efficient solutions.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Led SharePoint Online migrations, maintaining 100% data integrity and optimizing permissions for intranet and extranet users.</w:t>
      </w:r>
    </w:p>
    <w:p w:rsidR="00E7135D" w:rsidRPr="00055777" w:rsidRDefault="00E7135D" w:rsidP="00E7135D">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 xml:space="preserve">Developed PowerApps solutions using </w:t>
      </w:r>
      <w:proofErr w:type="spellStart"/>
      <w:r w:rsidRPr="00055777">
        <w:rPr>
          <w:rFonts w:ascii="Franklin Gothic Book" w:eastAsia="Times New Roman" w:hAnsi="Franklin Gothic Book" w:cs="Calibri"/>
          <w:color w:val="242424"/>
          <w:kern w:val="0"/>
          <w14:ligatures w14:val="none"/>
        </w:rPr>
        <w:t>Dataverse</w:t>
      </w:r>
      <w:proofErr w:type="spellEnd"/>
      <w:r w:rsidRPr="00055777">
        <w:rPr>
          <w:rFonts w:ascii="Franklin Gothic Book" w:eastAsia="Times New Roman" w:hAnsi="Franklin Gothic Book" w:cs="Calibri"/>
          <w:color w:val="242424"/>
          <w:kern w:val="0"/>
          <w14:ligatures w14:val="none"/>
        </w:rPr>
        <w:t>, Power Automate, and Forms, enhancing data integration and process automation.</w:t>
      </w:r>
    </w:p>
    <w:p w:rsidR="00951259" w:rsidRPr="00055777" w:rsidRDefault="00E7135D" w:rsidP="000979D4">
      <w:pPr>
        <w:pStyle w:val="ListParagraph"/>
        <w:numPr>
          <w:ilvl w:val="0"/>
          <w:numId w:val="22"/>
        </w:numPr>
        <w:spacing w:after="0"/>
        <w:rPr>
          <w:rFonts w:ascii="Franklin Gothic Book" w:eastAsia="Times New Roman" w:hAnsi="Franklin Gothic Book" w:cs="Calibri"/>
          <w:color w:val="242424"/>
          <w:kern w:val="0"/>
          <w14:ligatures w14:val="none"/>
        </w:rPr>
      </w:pPr>
      <w:r w:rsidRPr="00055777">
        <w:rPr>
          <w:rFonts w:ascii="Franklin Gothic Book" w:eastAsia="Times New Roman" w:hAnsi="Franklin Gothic Book" w:cs="Calibri"/>
          <w:color w:val="242424"/>
          <w:kern w:val="0"/>
          <w14:ligatures w14:val="none"/>
        </w:rPr>
        <w:t>Managed Power Platform pipelines for efficient application lifecycle management, deployment, and version control.</w:t>
      </w:r>
    </w:p>
    <w:p w:rsidR="00A1726C" w:rsidRDefault="00A1726C" w:rsidP="002B3B59">
      <w:pPr>
        <w:spacing w:after="0"/>
        <w:rPr>
          <w:rFonts w:ascii="Franklin Gothic Book" w:eastAsia="Calibri" w:hAnsi="Franklin Gothic Book" w:cs="Calibri"/>
          <w:b/>
          <w:bCs/>
          <w:color w:val="0F5581"/>
          <w:kern w:val="0"/>
          <w14:ligatures w14:val="none"/>
        </w:rPr>
      </w:pPr>
    </w:p>
    <w:p w:rsidR="002B3B59" w:rsidRPr="00E77BB2" w:rsidRDefault="004833B6" w:rsidP="002B3B59">
      <w:pPr>
        <w:spacing w:after="0"/>
        <w:rPr>
          <w:rFonts w:ascii="Franklin Gothic Book" w:eastAsia="Calibri" w:hAnsi="Franklin Gothic Book" w:cs="Calibri"/>
          <w:color w:val="0F5581"/>
          <w:kern w:val="0"/>
          <w14:ligatures w14:val="none"/>
        </w:rPr>
      </w:pPr>
      <w:r w:rsidRPr="00E77BB2">
        <w:rPr>
          <w:rFonts w:ascii="Franklin Gothic Book" w:eastAsia="Calibri" w:hAnsi="Franklin Gothic Book" w:cs="Calibri"/>
          <w:b/>
          <w:bCs/>
          <w:color w:val="0F5581"/>
          <w:kern w:val="0"/>
          <w14:ligatures w14:val="none"/>
        </w:rPr>
        <w:t>Senior Software Developer</w:t>
      </w:r>
      <w:r w:rsidR="002B3B59" w:rsidRPr="00E77BB2">
        <w:rPr>
          <w:rFonts w:ascii="Franklin Gothic Book" w:eastAsia="Calibri" w:hAnsi="Franklin Gothic Book" w:cs="Calibri"/>
          <w:color w:val="0F5581"/>
          <w:kern w:val="0"/>
          <w14:ligatures w14:val="none"/>
        </w:rPr>
        <w:t>, 01/2015 - 08/2018</w:t>
      </w:r>
    </w:p>
    <w:p w:rsidR="002B3B59" w:rsidRPr="00E77BB2" w:rsidRDefault="002B3B59" w:rsidP="002B3B59">
      <w:pPr>
        <w:spacing w:after="0"/>
        <w:rPr>
          <w:rFonts w:ascii="Franklin Gothic Book" w:eastAsia="Calibri" w:hAnsi="Franklin Gothic Book" w:cs="Calibri"/>
          <w:b/>
          <w:bCs/>
          <w:color w:val="0F5581"/>
          <w:kern w:val="0"/>
          <w14:ligatures w14:val="none"/>
        </w:rPr>
      </w:pPr>
      <w:r w:rsidRPr="00E77BB2">
        <w:rPr>
          <w:rFonts w:ascii="Franklin Gothic Book" w:eastAsia="Calibri" w:hAnsi="Franklin Gothic Book" w:cs="Calibri"/>
          <w:b/>
          <w:bCs/>
          <w:color w:val="0F5581"/>
          <w:kern w:val="0"/>
          <w14:ligatures w14:val="none"/>
        </w:rPr>
        <w:t>Client - Fiat Chrysler Automobiles</w:t>
      </w:r>
      <w:r w:rsidR="004C514C" w:rsidRPr="00E77BB2">
        <w:rPr>
          <w:rFonts w:ascii="Franklin Gothic Book" w:eastAsia="Calibri" w:hAnsi="Franklin Gothic Book" w:cs="Calibri"/>
          <w:b/>
          <w:bCs/>
          <w:color w:val="0F5581"/>
          <w:kern w:val="0"/>
          <w14:ligatures w14:val="none"/>
        </w:rPr>
        <w:t xml:space="preserve"> </w:t>
      </w:r>
      <w:r w:rsidR="00CE79B3" w:rsidRPr="00E77BB2">
        <w:rPr>
          <w:rFonts w:ascii="Franklin Gothic Book" w:eastAsia="Calibri" w:hAnsi="Franklin Gothic Book" w:cs="Calibri"/>
          <w:b/>
          <w:bCs/>
          <w:color w:val="0F5581"/>
          <w:kern w:val="0"/>
          <w14:ligatures w14:val="none"/>
        </w:rPr>
        <w:t>– Pune, India</w:t>
      </w:r>
    </w:p>
    <w:p w:rsidR="00E35D0B" w:rsidRPr="00FD68DE" w:rsidRDefault="002B3B59" w:rsidP="00FD68DE">
      <w:pPr>
        <w:rPr>
          <w:rFonts w:ascii="Franklin Gothic Book" w:hAnsi="Franklin Gothic Book" w:cs="Calibri"/>
          <w:color w:val="0F4761" w:themeColor="accent1" w:themeShade="BF"/>
        </w:rPr>
      </w:pPr>
      <w:r w:rsidRPr="00E77BB2">
        <w:rPr>
          <w:rFonts w:ascii="Franklin Gothic Book" w:eastAsia="Calibri" w:hAnsi="Franklin Gothic Book" w:cs="Calibri"/>
          <w:b/>
          <w:bCs/>
          <w:color w:val="0F5581"/>
          <w:kern w:val="0"/>
          <w14:ligatures w14:val="none"/>
        </w:rPr>
        <w:t>Technical Stack:</w:t>
      </w:r>
      <w:r w:rsidRPr="00E77BB2">
        <w:rPr>
          <w:rFonts w:ascii="Franklin Gothic Book" w:eastAsia="Calibri" w:hAnsi="Franklin Gothic Book" w:cs="Calibri"/>
          <w:color w:val="0F5581"/>
          <w:kern w:val="0"/>
          <w14:ligatures w14:val="none"/>
        </w:rPr>
        <w:t xml:space="preserve"> </w:t>
      </w:r>
      <w:r w:rsidR="004C514C" w:rsidRPr="00E77BB2">
        <w:rPr>
          <w:rFonts w:ascii="Franklin Gothic Book" w:hAnsi="Franklin Gothic Book" w:cs="Calibri"/>
          <w:color w:val="0F4761" w:themeColor="accent1" w:themeShade="BF"/>
        </w:rPr>
        <w:t>OOB Webparts, Nintex, SharePoint Designer, JavaScript, C#, .NET, SharePoint 2010, SharePoint 2013, Nintex, SQL, jQuery, Sharegate, K2 Automation</w:t>
      </w:r>
      <w:r w:rsidRPr="00E77BB2">
        <w:rPr>
          <w:rFonts w:ascii="Franklin Gothic Book" w:hAnsi="Franklin Gothic Book" w:cs="Calibri"/>
          <w:color w:val="0F4761" w:themeColor="accent1" w:themeShade="BF"/>
        </w:rPr>
        <w:t>, SQL Server 2012, JavaScript</w:t>
      </w:r>
      <w:r w:rsidR="004C514C" w:rsidRPr="00E77BB2">
        <w:rPr>
          <w:rFonts w:ascii="Franklin Gothic Book" w:hAnsi="Franklin Gothic Book" w:cs="Calibri"/>
          <w:color w:val="0F4761" w:themeColor="accent1" w:themeShade="BF"/>
        </w:rPr>
        <w:t xml:space="preserve">, </w:t>
      </w:r>
      <w:r w:rsidRPr="00E77BB2">
        <w:rPr>
          <w:rFonts w:ascii="Franklin Gothic Book" w:hAnsi="Franklin Gothic Book" w:cs="Calibri"/>
          <w:color w:val="0F4761" w:themeColor="accent1" w:themeShade="BF"/>
        </w:rPr>
        <w:t>LINQ, CAML, HTML, CSS</w:t>
      </w:r>
      <w:r w:rsidR="00937ACD" w:rsidRPr="00E77BB2">
        <w:rPr>
          <w:rFonts w:ascii="Franklin Gothic Book" w:hAnsi="Franklin Gothic Book" w:cs="Calibri"/>
          <w:color w:val="0F4761" w:themeColor="accent1" w:themeShade="BF"/>
        </w:rPr>
        <w:t>,</w:t>
      </w:r>
      <w:r w:rsidR="00937ACD" w:rsidRPr="00E77BB2">
        <w:rPr>
          <w:rFonts w:ascii="Franklin Gothic Book" w:eastAsia="Arial" w:hAnsi="Franklin Gothic Book" w:cs="Calibri"/>
          <w:color w:val="000000" w:themeColor="text1"/>
          <w:kern w:val="0"/>
          <w14:ligatures w14:val="none"/>
        </w:rPr>
        <w:t xml:space="preserve"> </w:t>
      </w:r>
      <w:r w:rsidR="00937ACD" w:rsidRPr="00E77BB2">
        <w:rPr>
          <w:rFonts w:ascii="Franklin Gothic Book" w:hAnsi="Franklin Gothic Book" w:cs="Calibri"/>
          <w:color w:val="0F4761" w:themeColor="accent1" w:themeShade="BF"/>
        </w:rPr>
        <w:t xml:space="preserve">Office 365, </w:t>
      </w:r>
      <w:proofErr w:type="spellStart"/>
      <w:r w:rsidR="00937ACD" w:rsidRPr="00E77BB2">
        <w:rPr>
          <w:rFonts w:ascii="Franklin Gothic Book" w:hAnsi="Franklin Gothic Book" w:cs="Calibri"/>
          <w:color w:val="0F4761" w:themeColor="accent1" w:themeShade="BF"/>
        </w:rPr>
        <w:t>SPFx</w:t>
      </w:r>
      <w:proofErr w:type="spellEnd"/>
      <w:r w:rsidR="00937ACD" w:rsidRPr="00E77BB2">
        <w:rPr>
          <w:rFonts w:ascii="Franklin Gothic Book" w:hAnsi="Franklin Gothic Book" w:cs="Calibri"/>
          <w:color w:val="0F4761" w:themeColor="accent1" w:themeShade="BF"/>
        </w:rPr>
        <w:t>, Custom Master Pages, React, NodeJS, Angular, Microsoft Flow, Stored Procedures, SSRS (SQL Server Reporting Services)</w:t>
      </w:r>
    </w:p>
    <w:p w:rsidR="00267050" w:rsidRPr="00055777" w:rsidRDefault="000A0AFF" w:rsidP="00FD68DE">
      <w:pPr>
        <w:pStyle w:val="JobDescription"/>
        <w:spacing w:after="0"/>
        <w:jc w:val="both"/>
        <w:rPr>
          <w:rFonts w:cs="Calibri"/>
          <w:sz w:val="22"/>
          <w:szCs w:val="22"/>
        </w:rPr>
      </w:pPr>
      <w:r w:rsidRPr="00055777">
        <w:rPr>
          <w:rFonts w:cs="Calibri"/>
          <w:sz w:val="22"/>
          <w:szCs w:val="22"/>
        </w:rPr>
        <w:t>Designed and deployed optimized SharePoint solutions by gathering and analyzing user requirements. Developed multi-level approval workflows using Power Automate and K2, enhancing automation. Led SharePoint training, managed full development lifecycle, and customized sites, libraries, and workflows to align with business needs. Facilitated collaboration with onsite teams and customers for efficient project execution.</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Optimized intranet functionality by upgrading department sites, enhancing navigation and collaboration.</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Increased system performance by 40% by modernizing legacy SharePoint environments with a cross-functional team.</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Reduced operating costs by 20% through migration from on-prem to cloud-based SharePoint solutions.</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Upgraded SharePoint 2010 to SharePoint 2016 &amp; Online, ensuring seamless transitions and scalability.</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Migrated Nintex workflows to Power Automate, improving automation and operational efficiency.</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lastRenderedPageBreak/>
        <w:t>Led SharePoint 2013 to SharePoint Online migrations, ensuring data integrity and resolving migration challenges.</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Integrated SQL Server with SharePoint Online, optimizing data management and reporting.</w:t>
      </w:r>
    </w:p>
    <w:p w:rsidR="0079147A" w:rsidRPr="00055777" w:rsidRDefault="0079147A" w:rsidP="0079147A">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Developed SharePoint apps using the 2013 App Development Model, ensuring Office 365 compatibility.</w:t>
      </w:r>
    </w:p>
    <w:p w:rsidR="00A1726C" w:rsidRPr="00B9491B" w:rsidRDefault="0079147A" w:rsidP="00B9491B">
      <w:pPr>
        <w:pStyle w:val="ListParagraph"/>
        <w:numPr>
          <w:ilvl w:val="0"/>
          <w:numId w:val="22"/>
        </w:numPr>
        <w:spacing w:before="100" w:beforeAutospacing="1" w:after="100" w:afterAutospacing="1" w:line="240" w:lineRule="auto"/>
        <w:rPr>
          <w:rFonts w:ascii="Franklin Gothic Book" w:eastAsia="Times New Roman" w:hAnsi="Franklin Gothic Book" w:cs="Times New Roman"/>
          <w:kern w:val="0"/>
          <w14:ligatures w14:val="none"/>
        </w:rPr>
      </w:pPr>
      <w:r w:rsidRPr="00055777">
        <w:rPr>
          <w:rFonts w:ascii="Franklin Gothic Book" w:eastAsia="Times New Roman" w:hAnsi="Franklin Gothic Book" w:cs="Times New Roman"/>
          <w:kern w:val="0"/>
          <w14:ligatures w14:val="none"/>
        </w:rPr>
        <w:t>Utilized Sharegate, Metalogix, and Content Matrix to streamline SharePoint migrations and customization.</w:t>
      </w:r>
    </w:p>
    <w:p w:rsidR="004A2925" w:rsidRPr="00E77BB2" w:rsidRDefault="004A2925" w:rsidP="004A2925">
      <w:pPr>
        <w:pStyle w:val="JobTitleBlock"/>
        <w:spacing w:after="0"/>
        <w:ind w:left="0"/>
        <w:jc w:val="both"/>
        <w:rPr>
          <w:rFonts w:cs="Calibri"/>
          <w:b w:val="0"/>
          <w:bCs w:val="0"/>
          <w:sz w:val="22"/>
          <w:szCs w:val="22"/>
        </w:rPr>
      </w:pPr>
      <w:r w:rsidRPr="00E77BB2">
        <w:rPr>
          <w:rFonts w:cs="Calibri"/>
          <w:sz w:val="22"/>
          <w:szCs w:val="22"/>
        </w:rPr>
        <w:t>SharePoint Application Developer</w:t>
      </w:r>
      <w:r w:rsidRPr="00E77BB2">
        <w:rPr>
          <w:rFonts w:cs="Calibri"/>
          <w:b w:val="0"/>
          <w:bCs w:val="0"/>
          <w:sz w:val="22"/>
          <w:szCs w:val="22"/>
        </w:rPr>
        <w:t>, 10/2013 – 12/2014</w:t>
      </w:r>
    </w:p>
    <w:p w:rsidR="004A2925" w:rsidRPr="00E77BB2" w:rsidRDefault="004A2925" w:rsidP="004A2925">
      <w:pPr>
        <w:pStyle w:val="CompanyBlock"/>
        <w:spacing w:before="0"/>
        <w:jc w:val="both"/>
        <w:rPr>
          <w:rFonts w:cs="Calibri"/>
          <w:sz w:val="22"/>
          <w:szCs w:val="22"/>
        </w:rPr>
      </w:pPr>
      <w:r w:rsidRPr="00E77BB2">
        <w:rPr>
          <w:rFonts w:cs="Calibri"/>
          <w:sz w:val="22"/>
          <w:szCs w:val="22"/>
        </w:rPr>
        <w:t>Client - Fiat Chrysler Automobiles – Pune, India</w:t>
      </w:r>
    </w:p>
    <w:p w:rsidR="004A2925" w:rsidRPr="00E77BB2" w:rsidRDefault="004A2925" w:rsidP="004A2925">
      <w:pPr>
        <w:pStyle w:val="JobTitleBlock"/>
        <w:ind w:left="0"/>
        <w:jc w:val="both"/>
        <w:rPr>
          <w:rFonts w:cs="Calibri"/>
          <w:b w:val="0"/>
          <w:bCs w:val="0"/>
          <w:sz w:val="22"/>
          <w:szCs w:val="22"/>
        </w:rPr>
      </w:pPr>
      <w:r w:rsidRPr="00E77BB2">
        <w:rPr>
          <w:rFonts w:cs="Calibri"/>
          <w:sz w:val="22"/>
          <w:szCs w:val="22"/>
        </w:rPr>
        <w:t>Technical Stack</w:t>
      </w:r>
      <w:r w:rsidRPr="00E77BB2">
        <w:rPr>
          <w:rFonts w:cs="Calibri"/>
          <w:b w:val="0"/>
          <w:bCs w:val="0"/>
          <w:sz w:val="22"/>
          <w:szCs w:val="22"/>
        </w:rPr>
        <w:t>: JavaScript, C#, .NET, SharePoint 2010, SharePoint 2013, Nintex, SQL</w:t>
      </w:r>
    </w:p>
    <w:p w:rsidR="004A2925" w:rsidRPr="00E77BB2" w:rsidRDefault="004A2925" w:rsidP="004A2925">
      <w:pPr>
        <w:pStyle w:val="JobDescription"/>
        <w:jc w:val="both"/>
        <w:rPr>
          <w:rFonts w:cs="Calibri"/>
          <w:sz w:val="22"/>
          <w:szCs w:val="22"/>
        </w:rPr>
      </w:pPr>
      <w:r w:rsidRPr="00E77BB2">
        <w:rPr>
          <w:rFonts w:cs="Calibri"/>
          <w:sz w:val="22"/>
          <w:szCs w:val="22"/>
        </w:rPr>
        <w:t>Led creation of site collections, sub-sites, lists, libraries, site columns, and content types. Organized processes by automating and personalizing applications using Nintex Forms and Workflows. Engineered custom workflows, event receivers, and timer jobs using the SharePoint object model to automate business processes.</w:t>
      </w:r>
    </w:p>
    <w:p w:rsidR="004A2925" w:rsidRPr="00E77BB2" w:rsidRDefault="004A2925" w:rsidP="004A2925">
      <w:pPr>
        <w:pStyle w:val="JDAccomplishment"/>
        <w:numPr>
          <w:ilvl w:val="0"/>
          <w:numId w:val="17"/>
        </w:numPr>
        <w:jc w:val="both"/>
        <w:rPr>
          <w:rFonts w:cs="Calibri"/>
          <w:sz w:val="22"/>
          <w:szCs w:val="22"/>
        </w:rPr>
      </w:pPr>
      <w:r w:rsidRPr="00E77BB2">
        <w:rPr>
          <w:rFonts w:cs="Calibri"/>
          <w:sz w:val="22"/>
          <w:szCs w:val="22"/>
        </w:rPr>
        <w:t>Enhanced user interface by tailoring SharePoint Master Pages through advanced CSS and JavaScript modifications in SharePoint Designer.</w:t>
      </w:r>
    </w:p>
    <w:p w:rsidR="004A2925" w:rsidRPr="00E77BB2" w:rsidRDefault="004A2925" w:rsidP="0009557B">
      <w:pPr>
        <w:pStyle w:val="JDAccomplishment"/>
        <w:numPr>
          <w:ilvl w:val="0"/>
          <w:numId w:val="17"/>
        </w:numPr>
        <w:spacing w:after="0"/>
        <w:jc w:val="both"/>
        <w:rPr>
          <w:rFonts w:eastAsia="Calibri" w:cs="Calibri"/>
          <w:sz w:val="22"/>
          <w:szCs w:val="22"/>
        </w:rPr>
      </w:pPr>
      <w:r w:rsidRPr="00E77BB2">
        <w:rPr>
          <w:rFonts w:cs="Calibri"/>
          <w:sz w:val="22"/>
          <w:szCs w:val="22"/>
        </w:rPr>
        <w:t>Reduced 15% of system redundancies by refining solution designs in collaboration with solution architect.</w:t>
      </w:r>
    </w:p>
    <w:p w:rsidR="0031569A" w:rsidRPr="00FD68DE" w:rsidRDefault="004A2925" w:rsidP="00FD68DE">
      <w:pPr>
        <w:pStyle w:val="JDAccomplishment"/>
        <w:numPr>
          <w:ilvl w:val="0"/>
          <w:numId w:val="17"/>
        </w:numPr>
        <w:spacing w:after="0"/>
        <w:jc w:val="both"/>
        <w:rPr>
          <w:rFonts w:eastAsia="Calibri" w:cs="Calibri"/>
          <w:sz w:val="22"/>
          <w:szCs w:val="22"/>
        </w:rPr>
      </w:pPr>
      <w:r w:rsidRPr="00E77BB2">
        <w:rPr>
          <w:rFonts w:cs="Calibri"/>
          <w:sz w:val="22"/>
          <w:szCs w:val="22"/>
        </w:rPr>
        <w:t>Optimized data handling by leveraging LINQ and CAML for efficient extraction and manipulation of SharePoint data.</w:t>
      </w:r>
    </w:p>
    <w:p w:rsidR="00FD68DE" w:rsidRDefault="00FD68DE" w:rsidP="00FD68DE">
      <w:pPr>
        <w:pStyle w:val="JDAccomplishment"/>
        <w:spacing w:after="0"/>
        <w:ind w:left="907" w:firstLine="0"/>
        <w:jc w:val="both"/>
        <w:rPr>
          <w:rFonts w:eastAsia="Calibri" w:cs="Calibri"/>
          <w:sz w:val="22"/>
          <w:szCs w:val="22"/>
        </w:rPr>
      </w:pPr>
    </w:p>
    <w:p w:rsidR="00383852" w:rsidRPr="00E77BB2" w:rsidRDefault="00E1746B" w:rsidP="0031569A">
      <w:pPr>
        <w:pStyle w:val="JDAccomplishment"/>
        <w:spacing w:after="0"/>
        <w:ind w:left="0" w:firstLine="0"/>
        <w:jc w:val="both"/>
        <w:rPr>
          <w:rFonts w:eastAsia="Calibri" w:cs="Calibri"/>
          <w:sz w:val="22"/>
          <w:szCs w:val="22"/>
        </w:rPr>
      </w:pPr>
      <w:r>
        <w:rPr>
          <w:rFonts w:cs="Calibri"/>
          <w:color w:val="0F4761" w:themeColor="accent1" w:themeShade="BF"/>
        </w:rPr>
        <w:pict w14:anchorId="50C4779A">
          <v:rect id="_x0000_i1029" style="width:0;height:1.5pt" o:hralign="center" o:bullet="t" o:hrstd="t" o:hr="t" fillcolor="#a0a0a0" stroked="f"/>
        </w:pict>
      </w:r>
    </w:p>
    <w:p w:rsidR="00206111" w:rsidRDefault="00206111" w:rsidP="0031569A">
      <w:pPr>
        <w:pStyle w:val="JDAccomplishment"/>
        <w:spacing w:after="0"/>
        <w:jc w:val="both"/>
        <w:rPr>
          <w:rFonts w:cs="Calibri"/>
          <w:color w:val="0F4761" w:themeColor="accent1" w:themeShade="BF"/>
        </w:rPr>
      </w:pPr>
    </w:p>
    <w:p w:rsidR="00666965" w:rsidRPr="00E77BB2" w:rsidRDefault="00666965" w:rsidP="0031569A">
      <w:pPr>
        <w:pStyle w:val="JDAccomplishment"/>
        <w:spacing w:after="0"/>
        <w:jc w:val="both"/>
        <w:rPr>
          <w:rFonts w:cs="Calibri"/>
          <w:color w:val="0F4761" w:themeColor="accent1" w:themeShade="BF"/>
        </w:rPr>
      </w:pPr>
    </w:p>
    <w:tbl>
      <w:tblPr>
        <w:tblStyle w:val="TableGrid"/>
        <w:tblW w:w="10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8259"/>
      </w:tblGrid>
      <w:tr w:rsidR="00A1726C" w:rsidTr="00177C37">
        <w:trPr>
          <w:trHeight w:val="1071"/>
          <w:jc w:val="center"/>
        </w:trPr>
        <w:tc>
          <w:tcPr>
            <w:tcW w:w="2239" w:type="dxa"/>
          </w:tcPr>
          <w:p w:rsidR="00A1726C" w:rsidRPr="00AD36C0" w:rsidRDefault="00A1726C" w:rsidP="00A1726C">
            <w:pPr>
              <w:spacing w:line="256" w:lineRule="auto"/>
              <w:rPr>
                <w:rFonts w:ascii="Franklin Gothic Book" w:hAnsi="Franklin Gothic Book" w:cs="Calibri"/>
                <w:b/>
                <w:bCs/>
                <w:color w:val="153D63" w:themeColor="text2" w:themeTint="E6"/>
              </w:rPr>
            </w:pPr>
            <w:r w:rsidRPr="00AD36C0">
              <w:rPr>
                <w:rFonts w:ascii="Franklin Gothic Book" w:hAnsi="Franklin Gothic Book" w:cs="Calibri"/>
                <w:b/>
                <w:bCs/>
                <w:color w:val="0F4761" w:themeColor="accent1" w:themeShade="BF"/>
              </w:rPr>
              <w:t>CERTIFICATIONS</w:t>
            </w:r>
          </w:p>
        </w:tc>
        <w:tc>
          <w:tcPr>
            <w:tcW w:w="8259" w:type="dxa"/>
          </w:tcPr>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 xml:space="preserve">Microsoft - PL-200: </w:t>
            </w:r>
            <w:r w:rsidRPr="00A1726C">
              <w:rPr>
                <w:rFonts w:ascii="Franklin Gothic Book" w:hAnsi="Franklin Gothic Book" w:cs="Calibri"/>
                <w:color w:val="153D63" w:themeColor="text2" w:themeTint="E6"/>
              </w:rPr>
              <w:t>Microsoft Power Platform Functional Consultant</w:t>
            </w:r>
          </w:p>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 xml:space="preserve">Microsoft - MS-900: </w:t>
            </w:r>
            <w:r w:rsidRPr="00A1726C">
              <w:rPr>
                <w:rFonts w:ascii="Franklin Gothic Book" w:hAnsi="Franklin Gothic Book" w:cs="Calibri"/>
                <w:color w:val="153D63" w:themeColor="text2" w:themeTint="E6"/>
              </w:rPr>
              <w:t>Microsoft 365 Fundamentals</w:t>
            </w:r>
          </w:p>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 xml:space="preserve">Microsoft - 70-488: </w:t>
            </w:r>
            <w:r w:rsidRPr="00A1726C">
              <w:rPr>
                <w:rFonts w:ascii="Franklin Gothic Book" w:hAnsi="Franklin Gothic Book" w:cs="Calibri"/>
                <w:color w:val="153D63" w:themeColor="text2" w:themeTint="E6"/>
              </w:rPr>
              <w:t>Developing Microsoft SharePoint Server 2013 Core Solutions</w:t>
            </w:r>
          </w:p>
        </w:tc>
      </w:tr>
      <w:tr w:rsidR="00A1726C" w:rsidTr="00177C37">
        <w:trPr>
          <w:trHeight w:val="755"/>
          <w:jc w:val="center"/>
        </w:trPr>
        <w:tc>
          <w:tcPr>
            <w:tcW w:w="2239" w:type="dxa"/>
          </w:tcPr>
          <w:p w:rsidR="00A1726C" w:rsidRPr="00AD36C0" w:rsidRDefault="00A1726C" w:rsidP="00A1726C">
            <w:pPr>
              <w:spacing w:line="256" w:lineRule="auto"/>
              <w:rPr>
                <w:rFonts w:ascii="Franklin Gothic Book" w:hAnsi="Franklin Gothic Book" w:cs="Calibri"/>
                <w:b/>
                <w:bCs/>
                <w:color w:val="0F4761" w:themeColor="accent1" w:themeShade="BF"/>
              </w:rPr>
            </w:pPr>
            <w:r w:rsidRPr="00AD36C0">
              <w:rPr>
                <w:rFonts w:ascii="Franklin Gothic Book" w:hAnsi="Franklin Gothic Book" w:cs="Calibri"/>
                <w:b/>
                <w:bCs/>
                <w:color w:val="0F4761" w:themeColor="accent1" w:themeShade="BF"/>
              </w:rPr>
              <w:t>EDUCATION</w:t>
            </w:r>
          </w:p>
        </w:tc>
        <w:tc>
          <w:tcPr>
            <w:tcW w:w="8259" w:type="dxa"/>
          </w:tcPr>
          <w:p w:rsidR="00A1726C" w:rsidRPr="00A1726C" w:rsidRDefault="00A1726C" w:rsidP="00A1726C">
            <w:pPr>
              <w:pStyle w:val="ListParagraph"/>
              <w:numPr>
                <w:ilvl w:val="0"/>
                <w:numId w:val="36"/>
              </w:numPr>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M.Sc. (Computer Science)</w:t>
            </w:r>
            <w:r w:rsidRPr="00A1726C">
              <w:rPr>
                <w:rFonts w:ascii="Franklin Gothic Book" w:hAnsi="Franklin Gothic Book" w:cs="Calibri"/>
                <w:color w:val="153D63" w:themeColor="text2" w:themeTint="E6"/>
              </w:rPr>
              <w:t>, Pune University | 2009 - 2011</w:t>
            </w:r>
          </w:p>
          <w:p w:rsidR="00A1726C" w:rsidRPr="00A1726C" w:rsidRDefault="00A1726C" w:rsidP="00A1726C">
            <w:pPr>
              <w:pStyle w:val="ListParagraph"/>
              <w:numPr>
                <w:ilvl w:val="0"/>
                <w:numId w:val="36"/>
              </w:numPr>
              <w:spacing w:line="256" w:lineRule="auto"/>
              <w:rPr>
                <w:rFonts w:ascii="Franklin Gothic Book" w:hAnsi="Franklin Gothic Book" w:cs="Calibri"/>
                <w:b/>
                <w:bCs/>
                <w:color w:val="153D63" w:themeColor="text2" w:themeTint="E6"/>
              </w:rPr>
            </w:pPr>
            <w:r w:rsidRPr="00A1726C">
              <w:rPr>
                <w:rFonts w:ascii="Franklin Gothic Book" w:hAnsi="Franklin Gothic Book" w:cs="Calibri"/>
                <w:b/>
                <w:bCs/>
                <w:color w:val="153D63" w:themeColor="text2" w:themeTint="E6"/>
              </w:rPr>
              <w:t>B.Sc. (Computer Science)</w:t>
            </w:r>
            <w:r w:rsidRPr="00A1726C">
              <w:rPr>
                <w:rFonts w:ascii="Franklin Gothic Book" w:hAnsi="Franklin Gothic Book" w:cs="Calibri"/>
                <w:color w:val="153D63" w:themeColor="text2" w:themeTint="E6"/>
              </w:rPr>
              <w:t>, Pune University | 2006 – 2009</w:t>
            </w:r>
          </w:p>
        </w:tc>
      </w:tr>
    </w:tbl>
    <w:p w:rsidR="00206111" w:rsidRPr="00E77BB2" w:rsidRDefault="00206111" w:rsidP="00206111">
      <w:pPr>
        <w:rPr>
          <w:rFonts w:ascii="Franklin Gothic Book" w:hAnsi="Franklin Gothic Book" w:cs="Calibri"/>
        </w:rPr>
      </w:pPr>
    </w:p>
    <w:sectPr w:rsidR="00206111" w:rsidRPr="00E77BB2" w:rsidSect="001E665F">
      <w:pgSz w:w="12240" w:h="15840" w:code="1"/>
      <w:pgMar w:top="576" w:right="1008" w:bottom="720"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746B" w:rsidRDefault="00E1746B" w:rsidP="00E77BB2">
      <w:pPr>
        <w:spacing w:after="0" w:line="240" w:lineRule="auto"/>
      </w:pPr>
      <w:r>
        <w:separator/>
      </w:r>
    </w:p>
  </w:endnote>
  <w:endnote w:type="continuationSeparator" w:id="0">
    <w:p w:rsidR="00E1746B" w:rsidRDefault="00E1746B" w:rsidP="00E7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746B" w:rsidRDefault="00E1746B" w:rsidP="00E77BB2">
      <w:pPr>
        <w:spacing w:after="0" w:line="240" w:lineRule="auto"/>
      </w:pPr>
      <w:r>
        <w:separator/>
      </w:r>
    </w:p>
  </w:footnote>
  <w:footnote w:type="continuationSeparator" w:id="0">
    <w:p w:rsidR="00E1746B" w:rsidRDefault="00E1746B" w:rsidP="00E77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15:restartNumberingAfterBreak="0">
    <w:nsid w:val="0000000A"/>
    <w:multiLevelType w:val="hybridMultilevel"/>
    <w:tmpl w:val="1744150C"/>
    <w:lvl w:ilvl="0" w:tplc="FFFFFFFF">
      <w:start w:val="1"/>
      <w:numFmt w:val="bullet"/>
      <w:lvlRestart w:val="0"/>
      <w:lvlText w:val=""/>
      <w:lvlJc w:val="left"/>
      <w:pPr>
        <w:ind w:left="90" w:hanging="360"/>
      </w:pPr>
      <w:rPr>
        <w:rFonts w:ascii="Symbol" w:hAnsi="Symbol"/>
      </w:rPr>
    </w:lvl>
    <w:lvl w:ilvl="1" w:tplc="FFFFFFFF">
      <w:start w:val="1"/>
      <w:numFmt w:val="bullet"/>
      <w:lvlText w:val="o"/>
      <w:lvlJc w:val="left"/>
      <w:pPr>
        <w:ind w:left="810" w:hanging="360"/>
      </w:pPr>
      <w:rPr>
        <w:rFonts w:ascii="Courier New" w:hAnsi="Courier New" w:cs="Courier New"/>
      </w:rPr>
    </w:lvl>
    <w:lvl w:ilvl="2" w:tplc="FFFFFFFF" w:tentative="1">
      <w:start w:val="1"/>
      <w:numFmt w:val="bullet"/>
      <w:lvlText w:val=""/>
      <w:lvlJc w:val="left"/>
      <w:pPr>
        <w:ind w:left="1530" w:hanging="360"/>
      </w:pPr>
      <w:rPr>
        <w:rFonts w:ascii="Wingdings" w:hAnsi="Wingdings"/>
      </w:rPr>
    </w:lvl>
    <w:lvl w:ilvl="3" w:tplc="FFFFFFFF" w:tentative="1">
      <w:start w:val="1"/>
      <w:numFmt w:val="bullet"/>
      <w:lvlText w:val=""/>
      <w:lvlJc w:val="left"/>
      <w:pPr>
        <w:ind w:left="2250" w:hanging="360"/>
      </w:pPr>
      <w:rPr>
        <w:rFonts w:ascii="Symbol" w:hAnsi="Symbol"/>
      </w:rPr>
    </w:lvl>
    <w:lvl w:ilvl="4" w:tplc="FFFFFFFF" w:tentative="1">
      <w:start w:val="1"/>
      <w:numFmt w:val="bullet"/>
      <w:lvlText w:val="o"/>
      <w:lvlJc w:val="left"/>
      <w:pPr>
        <w:ind w:left="2970" w:hanging="360"/>
      </w:pPr>
      <w:rPr>
        <w:rFonts w:ascii="Courier New" w:hAnsi="Courier New" w:cs="Courier New"/>
      </w:rPr>
    </w:lvl>
    <w:lvl w:ilvl="5" w:tplc="FFFFFFFF" w:tentative="1">
      <w:start w:val="1"/>
      <w:numFmt w:val="bullet"/>
      <w:lvlText w:val=""/>
      <w:lvlJc w:val="left"/>
      <w:pPr>
        <w:ind w:left="3690" w:hanging="360"/>
      </w:pPr>
      <w:rPr>
        <w:rFonts w:ascii="Wingdings" w:hAnsi="Wingdings"/>
      </w:rPr>
    </w:lvl>
    <w:lvl w:ilvl="6" w:tplc="FFFFFFFF" w:tentative="1">
      <w:start w:val="1"/>
      <w:numFmt w:val="bullet"/>
      <w:lvlText w:val=""/>
      <w:lvlJc w:val="left"/>
      <w:pPr>
        <w:ind w:left="4410" w:hanging="360"/>
      </w:pPr>
      <w:rPr>
        <w:rFonts w:ascii="Symbol" w:hAnsi="Symbol"/>
      </w:rPr>
    </w:lvl>
    <w:lvl w:ilvl="7" w:tplc="FFFFFFFF" w:tentative="1">
      <w:start w:val="1"/>
      <w:numFmt w:val="bullet"/>
      <w:lvlText w:val="o"/>
      <w:lvlJc w:val="left"/>
      <w:pPr>
        <w:ind w:left="5130" w:hanging="360"/>
      </w:pPr>
      <w:rPr>
        <w:rFonts w:ascii="Courier New" w:hAnsi="Courier New" w:cs="Courier New"/>
      </w:rPr>
    </w:lvl>
    <w:lvl w:ilvl="8" w:tplc="FFFFFFFF" w:tentative="1">
      <w:start w:val="1"/>
      <w:numFmt w:val="bullet"/>
      <w:lvlText w:val=""/>
      <w:lvlJc w:val="left"/>
      <w:pPr>
        <w:ind w:left="5850" w:hanging="360"/>
      </w:pPr>
      <w:rPr>
        <w:rFonts w:ascii="Wingdings" w:hAnsi="Wingdings"/>
      </w:rPr>
    </w:lvl>
  </w:abstractNum>
  <w:abstractNum w:abstractNumId="1" w15:restartNumberingAfterBreak="0">
    <w:nsid w:val="02716421"/>
    <w:multiLevelType w:val="hybridMultilevel"/>
    <w:tmpl w:val="259296A6"/>
    <w:lvl w:ilvl="0" w:tplc="5ECAD2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53EA3"/>
    <w:multiLevelType w:val="hybridMultilevel"/>
    <w:tmpl w:val="62C832D4"/>
    <w:lvl w:ilvl="0" w:tplc="5ECAD2EA">
      <w:start w:val="1"/>
      <w:numFmt w:val="bullet"/>
      <w:lvlText w:val=""/>
      <w:lvlJc w:val="left"/>
      <w:pPr>
        <w:ind w:left="450" w:hanging="360"/>
      </w:pPr>
      <w:rPr>
        <w:rFonts w:ascii="Symbol" w:hAnsi="Symbol" w:hint="default"/>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72D7DB0"/>
    <w:multiLevelType w:val="hybridMultilevel"/>
    <w:tmpl w:val="9D845FE0"/>
    <w:lvl w:ilvl="0" w:tplc="395872B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25064D"/>
    <w:multiLevelType w:val="hybridMultilevel"/>
    <w:tmpl w:val="DBE0CB2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F6A09"/>
    <w:multiLevelType w:val="hybridMultilevel"/>
    <w:tmpl w:val="341EDB8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7" w15:restartNumberingAfterBreak="0">
    <w:nsid w:val="0C76430C"/>
    <w:multiLevelType w:val="hybridMultilevel"/>
    <w:tmpl w:val="C200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519B1"/>
    <w:multiLevelType w:val="multilevel"/>
    <w:tmpl w:val="C45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DD169D"/>
    <w:multiLevelType w:val="hybridMultilevel"/>
    <w:tmpl w:val="79C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5517D1"/>
    <w:multiLevelType w:val="multilevel"/>
    <w:tmpl w:val="E5D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65635"/>
    <w:multiLevelType w:val="hybridMultilevel"/>
    <w:tmpl w:val="09EC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102B8"/>
    <w:multiLevelType w:val="multilevel"/>
    <w:tmpl w:val="7C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D0B1F"/>
    <w:multiLevelType w:val="multilevel"/>
    <w:tmpl w:val="B35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137EB"/>
    <w:multiLevelType w:val="hybridMultilevel"/>
    <w:tmpl w:val="BF546F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1DEA58ED"/>
    <w:multiLevelType w:val="multilevel"/>
    <w:tmpl w:val="7C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F23E5"/>
    <w:multiLevelType w:val="hybridMultilevel"/>
    <w:tmpl w:val="973E89AC"/>
    <w:lvl w:ilvl="0" w:tplc="5ECAD2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CC6590"/>
    <w:multiLevelType w:val="hybridMultilevel"/>
    <w:tmpl w:val="186A1AA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79B1534"/>
    <w:multiLevelType w:val="hybridMultilevel"/>
    <w:tmpl w:val="43AA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203EE"/>
    <w:multiLevelType w:val="hybridMultilevel"/>
    <w:tmpl w:val="F322E83A"/>
    <w:lvl w:ilvl="0" w:tplc="5ECAD2EA">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4E094F"/>
    <w:multiLevelType w:val="hybridMultilevel"/>
    <w:tmpl w:val="7948541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300A357A"/>
    <w:multiLevelType w:val="hybridMultilevel"/>
    <w:tmpl w:val="AC26AE8A"/>
    <w:lvl w:ilvl="0" w:tplc="40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2F3ADF"/>
    <w:multiLevelType w:val="hybridMultilevel"/>
    <w:tmpl w:val="720C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37072E"/>
    <w:multiLevelType w:val="hybridMultilevel"/>
    <w:tmpl w:val="C12416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3FEB6BB2"/>
    <w:multiLevelType w:val="multilevel"/>
    <w:tmpl w:val="5A4A3E16"/>
    <w:lvl w:ilvl="0">
      <w:start w:val="1"/>
      <w:numFmt w:val="bullet"/>
      <w:lvlText w:val=""/>
      <w:lvlJc w:val="left"/>
      <w:pPr>
        <w:tabs>
          <w:tab w:val="num" w:pos="810"/>
        </w:tabs>
        <w:ind w:left="81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4B5EB1"/>
    <w:multiLevelType w:val="hybridMultilevel"/>
    <w:tmpl w:val="D310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67F0A"/>
    <w:multiLevelType w:val="hybridMultilevel"/>
    <w:tmpl w:val="07A4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C3541"/>
    <w:multiLevelType w:val="hybridMultilevel"/>
    <w:tmpl w:val="5B24E0EC"/>
    <w:lvl w:ilvl="0" w:tplc="5ECAD2EA">
      <w:start w:val="1"/>
      <w:numFmt w:val="bullet"/>
      <w:lvlText w:val=""/>
      <w:lvlJc w:val="left"/>
      <w:pPr>
        <w:ind w:left="12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F83662"/>
    <w:multiLevelType w:val="hybridMultilevel"/>
    <w:tmpl w:val="FB20A60A"/>
    <w:lvl w:ilvl="0" w:tplc="5ECAD2EA">
      <w:start w:val="1"/>
      <w:numFmt w:val="bullet"/>
      <w:lvlText w:val=""/>
      <w:lvlJc w:val="left"/>
      <w:pPr>
        <w:ind w:left="1260" w:hanging="360"/>
      </w:pPr>
      <w:rPr>
        <w:rFonts w:ascii="Symbol" w:hAnsi="Symbol" w:hint="default"/>
        <w:sz w:val="22"/>
        <w:szCs w:val="22"/>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5E5C419D"/>
    <w:multiLevelType w:val="multilevel"/>
    <w:tmpl w:val="5A4A3E16"/>
    <w:lvl w:ilvl="0">
      <w:start w:val="1"/>
      <w:numFmt w:val="bullet"/>
      <w:lvlText w:val=""/>
      <w:lvlJc w:val="left"/>
      <w:pPr>
        <w:tabs>
          <w:tab w:val="num" w:pos="810"/>
        </w:tabs>
        <w:ind w:left="81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8B2721"/>
    <w:multiLevelType w:val="hybridMultilevel"/>
    <w:tmpl w:val="C2C45C62"/>
    <w:lvl w:ilvl="0" w:tplc="5ECAD2EA">
      <w:start w:val="1"/>
      <w:numFmt w:val="bullet"/>
      <w:lvlText w:val=""/>
      <w:lvlJc w:val="left"/>
      <w:pPr>
        <w:ind w:left="450" w:hanging="360"/>
      </w:pPr>
      <w:rPr>
        <w:rFonts w:ascii="Symbol" w:hAnsi="Symbol" w:hint="default"/>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648D4742"/>
    <w:multiLevelType w:val="hybridMultilevel"/>
    <w:tmpl w:val="CEB486A2"/>
    <w:lvl w:ilvl="0" w:tplc="5ECAD2EA">
      <w:start w:val="1"/>
      <w:numFmt w:val="bullet"/>
      <w:lvlText w:val=""/>
      <w:lvlJc w:val="left"/>
      <w:pPr>
        <w:ind w:left="990" w:hanging="360"/>
      </w:pPr>
      <w:rPr>
        <w:rFonts w:ascii="Symbol" w:hAnsi="Symbol" w:hint="default"/>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6DE257C9"/>
    <w:multiLevelType w:val="hybridMultilevel"/>
    <w:tmpl w:val="0A84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087BFB"/>
    <w:multiLevelType w:val="multilevel"/>
    <w:tmpl w:val="436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62ACC"/>
    <w:multiLevelType w:val="multilevel"/>
    <w:tmpl w:val="FBB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94E35"/>
    <w:multiLevelType w:val="hybridMultilevel"/>
    <w:tmpl w:val="20781C3E"/>
    <w:lvl w:ilvl="0" w:tplc="5ECAD2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536B25"/>
    <w:multiLevelType w:val="multilevel"/>
    <w:tmpl w:val="7C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A5914"/>
    <w:multiLevelType w:val="hybridMultilevel"/>
    <w:tmpl w:val="6A8CE796"/>
    <w:lvl w:ilvl="0" w:tplc="28FCA1C4">
      <w:numFmt w:val="bullet"/>
      <w:lvlText w:val=""/>
      <w:lvlJc w:val="left"/>
      <w:pPr>
        <w:ind w:left="720" w:hanging="360"/>
      </w:pPr>
      <w:rPr>
        <w:rFonts w:ascii="Franklin Gothic Book" w:eastAsiaTheme="minorHAnsi" w:hAnsi="Franklin Gothic Boo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2"/>
  </w:num>
  <w:num w:numId="3">
    <w:abstractNumId w:val="10"/>
  </w:num>
  <w:num w:numId="4">
    <w:abstractNumId w:val="33"/>
  </w:num>
  <w:num w:numId="5">
    <w:abstractNumId w:val="36"/>
  </w:num>
  <w:num w:numId="6">
    <w:abstractNumId w:val="11"/>
  </w:num>
  <w:num w:numId="7">
    <w:abstractNumId w:val="9"/>
  </w:num>
  <w:num w:numId="8">
    <w:abstractNumId w:val="25"/>
  </w:num>
  <w:num w:numId="9">
    <w:abstractNumId w:val="23"/>
  </w:num>
  <w:num w:numId="10">
    <w:abstractNumId w:val="12"/>
  </w:num>
  <w:num w:numId="11">
    <w:abstractNumId w:val="3"/>
  </w:num>
  <w:num w:numId="12">
    <w:abstractNumId w:val="32"/>
  </w:num>
  <w:num w:numId="13">
    <w:abstractNumId w:val="15"/>
  </w:num>
  <w:num w:numId="14">
    <w:abstractNumId w:val="7"/>
  </w:num>
  <w:num w:numId="15">
    <w:abstractNumId w:val="8"/>
  </w:num>
  <w:num w:numId="16">
    <w:abstractNumId w:val="24"/>
  </w:num>
  <w:num w:numId="17">
    <w:abstractNumId w:val="6"/>
  </w:num>
  <w:num w:numId="18">
    <w:abstractNumId w:val="0"/>
  </w:num>
  <w:num w:numId="19">
    <w:abstractNumId w:val="18"/>
  </w:num>
  <w:num w:numId="20">
    <w:abstractNumId w:val="37"/>
  </w:num>
  <w:num w:numId="21">
    <w:abstractNumId w:val="34"/>
  </w:num>
  <w:num w:numId="22">
    <w:abstractNumId w:val="5"/>
  </w:num>
  <w:num w:numId="23">
    <w:abstractNumId w:val="4"/>
  </w:num>
  <w:num w:numId="24">
    <w:abstractNumId w:val="29"/>
  </w:num>
  <w:num w:numId="25">
    <w:abstractNumId w:val="17"/>
  </w:num>
  <w:num w:numId="26">
    <w:abstractNumId w:val="13"/>
  </w:num>
  <w:num w:numId="27">
    <w:abstractNumId w:val="21"/>
  </w:num>
  <w:num w:numId="28">
    <w:abstractNumId w:val="28"/>
  </w:num>
  <w:num w:numId="29">
    <w:abstractNumId w:val="31"/>
  </w:num>
  <w:num w:numId="30">
    <w:abstractNumId w:val="27"/>
  </w:num>
  <w:num w:numId="31">
    <w:abstractNumId w:val="1"/>
  </w:num>
  <w:num w:numId="32">
    <w:abstractNumId w:val="2"/>
  </w:num>
  <w:num w:numId="33">
    <w:abstractNumId w:val="16"/>
  </w:num>
  <w:num w:numId="34">
    <w:abstractNumId w:val="19"/>
  </w:num>
  <w:num w:numId="35">
    <w:abstractNumId w:val="35"/>
  </w:num>
  <w:num w:numId="36">
    <w:abstractNumId w:val="30"/>
  </w:num>
  <w:num w:numId="37">
    <w:abstractNumId w:val="20"/>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952"/>
    <w:rsid w:val="00003DDD"/>
    <w:rsid w:val="00016108"/>
    <w:rsid w:val="00055777"/>
    <w:rsid w:val="00062B0C"/>
    <w:rsid w:val="000979D4"/>
    <w:rsid w:val="000A0AFF"/>
    <w:rsid w:val="000C50C5"/>
    <w:rsid w:val="000E7B4A"/>
    <w:rsid w:val="001019B9"/>
    <w:rsid w:val="00133E49"/>
    <w:rsid w:val="001562DD"/>
    <w:rsid w:val="00177C37"/>
    <w:rsid w:val="00182EB0"/>
    <w:rsid w:val="00196A94"/>
    <w:rsid w:val="001A1E89"/>
    <w:rsid w:val="001A56F1"/>
    <w:rsid w:val="001B0679"/>
    <w:rsid w:val="001D182F"/>
    <w:rsid w:val="001D544D"/>
    <w:rsid w:val="001E168D"/>
    <w:rsid w:val="001E3514"/>
    <w:rsid w:val="001E665F"/>
    <w:rsid w:val="001F1165"/>
    <w:rsid w:val="00202440"/>
    <w:rsid w:val="00206111"/>
    <w:rsid w:val="0021146D"/>
    <w:rsid w:val="002476CC"/>
    <w:rsid w:val="00267050"/>
    <w:rsid w:val="00281740"/>
    <w:rsid w:val="002B3B59"/>
    <w:rsid w:val="002B6042"/>
    <w:rsid w:val="002F414E"/>
    <w:rsid w:val="0031569A"/>
    <w:rsid w:val="00323298"/>
    <w:rsid w:val="00346522"/>
    <w:rsid w:val="00355425"/>
    <w:rsid w:val="00383852"/>
    <w:rsid w:val="003916DF"/>
    <w:rsid w:val="00392107"/>
    <w:rsid w:val="003C65FB"/>
    <w:rsid w:val="003D5277"/>
    <w:rsid w:val="003E1492"/>
    <w:rsid w:val="003F7AC4"/>
    <w:rsid w:val="00401146"/>
    <w:rsid w:val="0041000F"/>
    <w:rsid w:val="00417407"/>
    <w:rsid w:val="0045107F"/>
    <w:rsid w:val="00471CFF"/>
    <w:rsid w:val="004833B6"/>
    <w:rsid w:val="00493765"/>
    <w:rsid w:val="004A2925"/>
    <w:rsid w:val="004A573A"/>
    <w:rsid w:val="004A6D9B"/>
    <w:rsid w:val="004C514C"/>
    <w:rsid w:val="004C70A7"/>
    <w:rsid w:val="00557658"/>
    <w:rsid w:val="00572A68"/>
    <w:rsid w:val="005754F8"/>
    <w:rsid w:val="00581C9F"/>
    <w:rsid w:val="00620003"/>
    <w:rsid w:val="00666965"/>
    <w:rsid w:val="00697F40"/>
    <w:rsid w:val="006E1E57"/>
    <w:rsid w:val="006F0820"/>
    <w:rsid w:val="006F338A"/>
    <w:rsid w:val="007423CD"/>
    <w:rsid w:val="0075053B"/>
    <w:rsid w:val="00766490"/>
    <w:rsid w:val="00773913"/>
    <w:rsid w:val="007771E2"/>
    <w:rsid w:val="0079147A"/>
    <w:rsid w:val="007D4C14"/>
    <w:rsid w:val="00825067"/>
    <w:rsid w:val="008532BA"/>
    <w:rsid w:val="00854D4A"/>
    <w:rsid w:val="00872BA2"/>
    <w:rsid w:val="008B14A7"/>
    <w:rsid w:val="008C38D9"/>
    <w:rsid w:val="00937ACD"/>
    <w:rsid w:val="00951259"/>
    <w:rsid w:val="00955B79"/>
    <w:rsid w:val="009660E3"/>
    <w:rsid w:val="009921A7"/>
    <w:rsid w:val="00997F9E"/>
    <w:rsid w:val="009B1187"/>
    <w:rsid w:val="009D00FE"/>
    <w:rsid w:val="009D3479"/>
    <w:rsid w:val="009D78D7"/>
    <w:rsid w:val="009E235A"/>
    <w:rsid w:val="009F71A1"/>
    <w:rsid w:val="00A1726C"/>
    <w:rsid w:val="00A2314E"/>
    <w:rsid w:val="00A2576C"/>
    <w:rsid w:val="00A43FD3"/>
    <w:rsid w:val="00A5073F"/>
    <w:rsid w:val="00A66A7F"/>
    <w:rsid w:val="00A73EE4"/>
    <w:rsid w:val="00A7448A"/>
    <w:rsid w:val="00A82A6D"/>
    <w:rsid w:val="00AA7F33"/>
    <w:rsid w:val="00AB3FE3"/>
    <w:rsid w:val="00AB75D4"/>
    <w:rsid w:val="00AC5ED6"/>
    <w:rsid w:val="00AD36C0"/>
    <w:rsid w:val="00AE0198"/>
    <w:rsid w:val="00B3113F"/>
    <w:rsid w:val="00B627C0"/>
    <w:rsid w:val="00B67ED3"/>
    <w:rsid w:val="00B71295"/>
    <w:rsid w:val="00B9491B"/>
    <w:rsid w:val="00BB13B4"/>
    <w:rsid w:val="00BD2B7D"/>
    <w:rsid w:val="00BD69B5"/>
    <w:rsid w:val="00C0734A"/>
    <w:rsid w:val="00C31044"/>
    <w:rsid w:val="00C64A8B"/>
    <w:rsid w:val="00C70DB1"/>
    <w:rsid w:val="00C72428"/>
    <w:rsid w:val="00C914EF"/>
    <w:rsid w:val="00CD72AE"/>
    <w:rsid w:val="00CE79B3"/>
    <w:rsid w:val="00CF5952"/>
    <w:rsid w:val="00CF6E72"/>
    <w:rsid w:val="00D53BBD"/>
    <w:rsid w:val="00D65263"/>
    <w:rsid w:val="00D87372"/>
    <w:rsid w:val="00DA1B07"/>
    <w:rsid w:val="00DB13D4"/>
    <w:rsid w:val="00DB6230"/>
    <w:rsid w:val="00DC5E32"/>
    <w:rsid w:val="00DE2EDD"/>
    <w:rsid w:val="00DE70DF"/>
    <w:rsid w:val="00E1746B"/>
    <w:rsid w:val="00E22505"/>
    <w:rsid w:val="00E2652E"/>
    <w:rsid w:val="00E2665A"/>
    <w:rsid w:val="00E315C2"/>
    <w:rsid w:val="00E35D0B"/>
    <w:rsid w:val="00E434FA"/>
    <w:rsid w:val="00E7135D"/>
    <w:rsid w:val="00E77BB2"/>
    <w:rsid w:val="00EA1B8B"/>
    <w:rsid w:val="00EA7BA7"/>
    <w:rsid w:val="00EE4BD6"/>
    <w:rsid w:val="00EF35AC"/>
    <w:rsid w:val="00F03555"/>
    <w:rsid w:val="00F4249F"/>
    <w:rsid w:val="00FA16AB"/>
    <w:rsid w:val="00FC69E0"/>
    <w:rsid w:val="00FD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63B05"/>
  <w15:docId w15:val="{042B57B8-742B-426D-8E72-5A7C5B74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7F9E"/>
  </w:style>
  <w:style w:type="paragraph" w:styleId="Heading1">
    <w:name w:val="heading 1"/>
    <w:basedOn w:val="Normal"/>
    <w:next w:val="Normal"/>
    <w:link w:val="Heading1Char"/>
    <w:uiPriority w:val="9"/>
    <w:qFormat/>
    <w:rsid w:val="00CF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952"/>
    <w:rPr>
      <w:rFonts w:eastAsiaTheme="majorEastAsia" w:cstheme="majorBidi"/>
      <w:color w:val="272727" w:themeColor="text1" w:themeTint="D8"/>
    </w:rPr>
  </w:style>
  <w:style w:type="paragraph" w:styleId="Title">
    <w:name w:val="Title"/>
    <w:basedOn w:val="Normal"/>
    <w:next w:val="Normal"/>
    <w:link w:val="TitleChar"/>
    <w:uiPriority w:val="10"/>
    <w:qFormat/>
    <w:rsid w:val="00CF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952"/>
    <w:pPr>
      <w:spacing w:before="160"/>
      <w:jc w:val="center"/>
    </w:pPr>
    <w:rPr>
      <w:i/>
      <w:iCs/>
      <w:color w:val="404040" w:themeColor="text1" w:themeTint="BF"/>
    </w:rPr>
  </w:style>
  <w:style w:type="character" w:customStyle="1" w:styleId="QuoteChar">
    <w:name w:val="Quote Char"/>
    <w:basedOn w:val="DefaultParagraphFont"/>
    <w:link w:val="Quote"/>
    <w:uiPriority w:val="29"/>
    <w:rsid w:val="00CF5952"/>
    <w:rPr>
      <w:i/>
      <w:iCs/>
      <w:color w:val="404040" w:themeColor="text1" w:themeTint="BF"/>
    </w:rPr>
  </w:style>
  <w:style w:type="paragraph" w:styleId="ListParagraph">
    <w:name w:val="List Paragraph"/>
    <w:basedOn w:val="Normal"/>
    <w:uiPriority w:val="34"/>
    <w:qFormat/>
    <w:rsid w:val="00CF5952"/>
    <w:pPr>
      <w:ind w:left="720"/>
      <w:contextualSpacing/>
    </w:pPr>
  </w:style>
  <w:style w:type="character" w:styleId="IntenseEmphasis">
    <w:name w:val="Intense Emphasis"/>
    <w:basedOn w:val="DefaultParagraphFont"/>
    <w:uiPriority w:val="21"/>
    <w:qFormat/>
    <w:rsid w:val="00CF5952"/>
    <w:rPr>
      <w:i/>
      <w:iCs/>
      <w:color w:val="0F4761" w:themeColor="accent1" w:themeShade="BF"/>
    </w:rPr>
  </w:style>
  <w:style w:type="paragraph" w:styleId="IntenseQuote">
    <w:name w:val="Intense Quote"/>
    <w:basedOn w:val="Normal"/>
    <w:next w:val="Normal"/>
    <w:link w:val="IntenseQuoteChar"/>
    <w:uiPriority w:val="30"/>
    <w:qFormat/>
    <w:rsid w:val="00CF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952"/>
    <w:rPr>
      <w:i/>
      <w:iCs/>
      <w:color w:val="0F4761" w:themeColor="accent1" w:themeShade="BF"/>
    </w:rPr>
  </w:style>
  <w:style w:type="character" w:styleId="IntenseReference">
    <w:name w:val="Intense Reference"/>
    <w:basedOn w:val="DefaultParagraphFont"/>
    <w:uiPriority w:val="32"/>
    <w:qFormat/>
    <w:rsid w:val="00CF5952"/>
    <w:rPr>
      <w:b/>
      <w:bCs/>
      <w:smallCaps/>
      <w:color w:val="0F4761" w:themeColor="accent1" w:themeShade="BF"/>
      <w:spacing w:val="5"/>
    </w:rPr>
  </w:style>
  <w:style w:type="character" w:styleId="Hyperlink">
    <w:name w:val="Hyperlink"/>
    <w:basedOn w:val="DefaultParagraphFont"/>
    <w:uiPriority w:val="99"/>
    <w:unhideWhenUsed/>
    <w:rsid w:val="00CF5952"/>
    <w:rPr>
      <w:color w:val="467886" w:themeColor="hyperlink"/>
      <w:u w:val="single"/>
    </w:rPr>
  </w:style>
  <w:style w:type="table" w:styleId="TableGrid">
    <w:name w:val="Table Grid"/>
    <w:basedOn w:val="TableNormal"/>
    <w:uiPriority w:val="39"/>
    <w:rsid w:val="005754F8"/>
    <w:pPr>
      <w:suppressAutoHyphens/>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665A"/>
    <w:rPr>
      <w:b/>
      <w:bCs/>
    </w:rPr>
  </w:style>
  <w:style w:type="paragraph" w:styleId="NormalWeb">
    <w:name w:val="Normal (Web)"/>
    <w:basedOn w:val="Normal"/>
    <w:uiPriority w:val="99"/>
    <w:unhideWhenUsed/>
    <w:rsid w:val="00A73E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ompanyBlock">
    <w:name w:val="Company Block"/>
    <w:basedOn w:val="Normal"/>
    <w:qFormat/>
    <w:rsid w:val="004A2925"/>
    <w:pPr>
      <w:tabs>
        <w:tab w:val="right" w:pos="10800"/>
      </w:tabs>
      <w:spacing w:before="360" w:after="0" w:line="240" w:lineRule="auto"/>
    </w:pPr>
    <w:rPr>
      <w:rFonts w:ascii="Franklin Gothic Book" w:hAnsi="Franklin Gothic Book"/>
      <w:b/>
      <w:bCs/>
      <w:color w:val="0F5581"/>
      <w:kern w:val="0"/>
      <w:sz w:val="20"/>
      <w:szCs w:val="20"/>
      <w14:ligatures w14:val="none"/>
    </w:rPr>
  </w:style>
  <w:style w:type="paragraph" w:customStyle="1" w:styleId="JobTitleBlock">
    <w:name w:val="Job Title Block"/>
    <w:basedOn w:val="Normal"/>
    <w:qFormat/>
    <w:rsid w:val="004A2925"/>
    <w:pPr>
      <w:tabs>
        <w:tab w:val="right" w:pos="10800"/>
      </w:tabs>
      <w:spacing w:after="180" w:line="240" w:lineRule="auto"/>
      <w:ind w:left="187"/>
      <w:contextualSpacing/>
    </w:pPr>
    <w:rPr>
      <w:rFonts w:ascii="Franklin Gothic Book" w:hAnsi="Franklin Gothic Book"/>
      <w:b/>
      <w:bCs/>
      <w:color w:val="0F5581"/>
      <w:kern w:val="0"/>
      <w:sz w:val="20"/>
      <w:szCs w:val="20"/>
      <w14:ligatures w14:val="none"/>
    </w:rPr>
  </w:style>
  <w:style w:type="paragraph" w:customStyle="1" w:styleId="JobDescription">
    <w:name w:val="Job Description"/>
    <w:basedOn w:val="Normal"/>
    <w:qFormat/>
    <w:rsid w:val="004A2925"/>
    <w:pPr>
      <w:tabs>
        <w:tab w:val="right" w:pos="7155"/>
      </w:tabs>
      <w:spacing w:after="180" w:line="240" w:lineRule="auto"/>
      <w:ind w:left="187"/>
      <w:contextualSpacing/>
    </w:pPr>
    <w:rPr>
      <w:rFonts w:ascii="Franklin Gothic Book" w:hAnsi="Franklin Gothic Book" w:cs="FranklinGothicURW-Boo"/>
      <w:kern w:val="0"/>
      <w:sz w:val="20"/>
      <w:szCs w:val="20"/>
      <w14:ligatures w14:val="none"/>
    </w:rPr>
  </w:style>
  <w:style w:type="paragraph" w:customStyle="1" w:styleId="JDAccomplishment">
    <w:name w:val="JD Accomplishment"/>
    <w:basedOn w:val="ListParagraph"/>
    <w:qFormat/>
    <w:rsid w:val="004A2925"/>
    <w:pPr>
      <w:spacing w:after="240" w:line="240" w:lineRule="auto"/>
      <w:ind w:left="461" w:hanging="274"/>
    </w:pPr>
    <w:rPr>
      <w:rFonts w:ascii="Franklin Gothic Book" w:hAnsi="Franklin Gothic Book"/>
      <w:kern w:val="0"/>
      <w:sz w:val="20"/>
      <w:szCs w:val="20"/>
      <w14:ligatures w14:val="none"/>
    </w:rPr>
  </w:style>
  <w:style w:type="paragraph" w:styleId="Header">
    <w:name w:val="header"/>
    <w:basedOn w:val="Normal"/>
    <w:link w:val="HeaderChar"/>
    <w:uiPriority w:val="99"/>
    <w:unhideWhenUsed/>
    <w:rsid w:val="00E77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BB2"/>
  </w:style>
  <w:style w:type="paragraph" w:styleId="Footer">
    <w:name w:val="footer"/>
    <w:basedOn w:val="Normal"/>
    <w:link w:val="FooterChar"/>
    <w:uiPriority w:val="99"/>
    <w:unhideWhenUsed/>
    <w:rsid w:val="00E77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BB2"/>
  </w:style>
  <w:style w:type="character" w:styleId="FollowedHyperlink">
    <w:name w:val="FollowedHyperlink"/>
    <w:basedOn w:val="DefaultParagraphFont"/>
    <w:uiPriority w:val="99"/>
    <w:semiHidden/>
    <w:unhideWhenUsed/>
    <w:rsid w:val="009B11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40167">
      <w:bodyDiv w:val="1"/>
      <w:marLeft w:val="0"/>
      <w:marRight w:val="0"/>
      <w:marTop w:val="0"/>
      <w:marBottom w:val="0"/>
      <w:divBdr>
        <w:top w:val="none" w:sz="0" w:space="0" w:color="auto"/>
        <w:left w:val="none" w:sz="0" w:space="0" w:color="auto"/>
        <w:bottom w:val="none" w:sz="0" w:space="0" w:color="auto"/>
        <w:right w:val="none" w:sz="0" w:space="0" w:color="auto"/>
      </w:divBdr>
    </w:div>
    <w:div w:id="46077570">
      <w:bodyDiv w:val="1"/>
      <w:marLeft w:val="0"/>
      <w:marRight w:val="0"/>
      <w:marTop w:val="0"/>
      <w:marBottom w:val="0"/>
      <w:divBdr>
        <w:top w:val="none" w:sz="0" w:space="0" w:color="auto"/>
        <w:left w:val="none" w:sz="0" w:space="0" w:color="auto"/>
        <w:bottom w:val="none" w:sz="0" w:space="0" w:color="auto"/>
        <w:right w:val="none" w:sz="0" w:space="0" w:color="auto"/>
      </w:divBdr>
    </w:div>
    <w:div w:id="59834626">
      <w:bodyDiv w:val="1"/>
      <w:marLeft w:val="0"/>
      <w:marRight w:val="0"/>
      <w:marTop w:val="0"/>
      <w:marBottom w:val="0"/>
      <w:divBdr>
        <w:top w:val="none" w:sz="0" w:space="0" w:color="auto"/>
        <w:left w:val="none" w:sz="0" w:space="0" w:color="auto"/>
        <w:bottom w:val="none" w:sz="0" w:space="0" w:color="auto"/>
        <w:right w:val="none" w:sz="0" w:space="0" w:color="auto"/>
      </w:divBdr>
    </w:div>
    <w:div w:id="61409196">
      <w:bodyDiv w:val="1"/>
      <w:marLeft w:val="0"/>
      <w:marRight w:val="0"/>
      <w:marTop w:val="0"/>
      <w:marBottom w:val="0"/>
      <w:divBdr>
        <w:top w:val="none" w:sz="0" w:space="0" w:color="auto"/>
        <w:left w:val="none" w:sz="0" w:space="0" w:color="auto"/>
        <w:bottom w:val="none" w:sz="0" w:space="0" w:color="auto"/>
        <w:right w:val="none" w:sz="0" w:space="0" w:color="auto"/>
      </w:divBdr>
    </w:div>
    <w:div w:id="84691243">
      <w:bodyDiv w:val="1"/>
      <w:marLeft w:val="0"/>
      <w:marRight w:val="0"/>
      <w:marTop w:val="0"/>
      <w:marBottom w:val="0"/>
      <w:divBdr>
        <w:top w:val="none" w:sz="0" w:space="0" w:color="auto"/>
        <w:left w:val="none" w:sz="0" w:space="0" w:color="auto"/>
        <w:bottom w:val="none" w:sz="0" w:space="0" w:color="auto"/>
        <w:right w:val="none" w:sz="0" w:space="0" w:color="auto"/>
      </w:divBdr>
    </w:div>
    <w:div w:id="128331197">
      <w:bodyDiv w:val="1"/>
      <w:marLeft w:val="0"/>
      <w:marRight w:val="0"/>
      <w:marTop w:val="0"/>
      <w:marBottom w:val="0"/>
      <w:divBdr>
        <w:top w:val="none" w:sz="0" w:space="0" w:color="auto"/>
        <w:left w:val="none" w:sz="0" w:space="0" w:color="auto"/>
        <w:bottom w:val="none" w:sz="0" w:space="0" w:color="auto"/>
        <w:right w:val="none" w:sz="0" w:space="0" w:color="auto"/>
      </w:divBdr>
    </w:div>
    <w:div w:id="251087204">
      <w:bodyDiv w:val="1"/>
      <w:marLeft w:val="0"/>
      <w:marRight w:val="0"/>
      <w:marTop w:val="0"/>
      <w:marBottom w:val="0"/>
      <w:divBdr>
        <w:top w:val="none" w:sz="0" w:space="0" w:color="auto"/>
        <w:left w:val="none" w:sz="0" w:space="0" w:color="auto"/>
        <w:bottom w:val="none" w:sz="0" w:space="0" w:color="auto"/>
        <w:right w:val="none" w:sz="0" w:space="0" w:color="auto"/>
      </w:divBdr>
    </w:div>
    <w:div w:id="286744158">
      <w:bodyDiv w:val="1"/>
      <w:marLeft w:val="0"/>
      <w:marRight w:val="0"/>
      <w:marTop w:val="0"/>
      <w:marBottom w:val="0"/>
      <w:divBdr>
        <w:top w:val="none" w:sz="0" w:space="0" w:color="auto"/>
        <w:left w:val="none" w:sz="0" w:space="0" w:color="auto"/>
        <w:bottom w:val="none" w:sz="0" w:space="0" w:color="auto"/>
        <w:right w:val="none" w:sz="0" w:space="0" w:color="auto"/>
      </w:divBdr>
    </w:div>
    <w:div w:id="323317359">
      <w:bodyDiv w:val="1"/>
      <w:marLeft w:val="0"/>
      <w:marRight w:val="0"/>
      <w:marTop w:val="0"/>
      <w:marBottom w:val="0"/>
      <w:divBdr>
        <w:top w:val="none" w:sz="0" w:space="0" w:color="auto"/>
        <w:left w:val="none" w:sz="0" w:space="0" w:color="auto"/>
        <w:bottom w:val="none" w:sz="0" w:space="0" w:color="auto"/>
        <w:right w:val="none" w:sz="0" w:space="0" w:color="auto"/>
      </w:divBdr>
    </w:div>
    <w:div w:id="350422285">
      <w:bodyDiv w:val="1"/>
      <w:marLeft w:val="0"/>
      <w:marRight w:val="0"/>
      <w:marTop w:val="0"/>
      <w:marBottom w:val="0"/>
      <w:divBdr>
        <w:top w:val="none" w:sz="0" w:space="0" w:color="auto"/>
        <w:left w:val="none" w:sz="0" w:space="0" w:color="auto"/>
        <w:bottom w:val="none" w:sz="0" w:space="0" w:color="auto"/>
        <w:right w:val="none" w:sz="0" w:space="0" w:color="auto"/>
      </w:divBdr>
    </w:div>
    <w:div w:id="375468141">
      <w:bodyDiv w:val="1"/>
      <w:marLeft w:val="0"/>
      <w:marRight w:val="0"/>
      <w:marTop w:val="0"/>
      <w:marBottom w:val="0"/>
      <w:divBdr>
        <w:top w:val="none" w:sz="0" w:space="0" w:color="auto"/>
        <w:left w:val="none" w:sz="0" w:space="0" w:color="auto"/>
        <w:bottom w:val="none" w:sz="0" w:space="0" w:color="auto"/>
        <w:right w:val="none" w:sz="0" w:space="0" w:color="auto"/>
      </w:divBdr>
    </w:div>
    <w:div w:id="387728692">
      <w:bodyDiv w:val="1"/>
      <w:marLeft w:val="0"/>
      <w:marRight w:val="0"/>
      <w:marTop w:val="0"/>
      <w:marBottom w:val="0"/>
      <w:divBdr>
        <w:top w:val="none" w:sz="0" w:space="0" w:color="auto"/>
        <w:left w:val="none" w:sz="0" w:space="0" w:color="auto"/>
        <w:bottom w:val="none" w:sz="0" w:space="0" w:color="auto"/>
        <w:right w:val="none" w:sz="0" w:space="0" w:color="auto"/>
      </w:divBdr>
    </w:div>
    <w:div w:id="428357797">
      <w:bodyDiv w:val="1"/>
      <w:marLeft w:val="0"/>
      <w:marRight w:val="0"/>
      <w:marTop w:val="0"/>
      <w:marBottom w:val="0"/>
      <w:divBdr>
        <w:top w:val="none" w:sz="0" w:space="0" w:color="auto"/>
        <w:left w:val="none" w:sz="0" w:space="0" w:color="auto"/>
        <w:bottom w:val="none" w:sz="0" w:space="0" w:color="auto"/>
        <w:right w:val="none" w:sz="0" w:space="0" w:color="auto"/>
      </w:divBdr>
    </w:div>
    <w:div w:id="459498805">
      <w:bodyDiv w:val="1"/>
      <w:marLeft w:val="0"/>
      <w:marRight w:val="0"/>
      <w:marTop w:val="0"/>
      <w:marBottom w:val="0"/>
      <w:divBdr>
        <w:top w:val="none" w:sz="0" w:space="0" w:color="auto"/>
        <w:left w:val="none" w:sz="0" w:space="0" w:color="auto"/>
        <w:bottom w:val="none" w:sz="0" w:space="0" w:color="auto"/>
        <w:right w:val="none" w:sz="0" w:space="0" w:color="auto"/>
      </w:divBdr>
    </w:div>
    <w:div w:id="485050237">
      <w:bodyDiv w:val="1"/>
      <w:marLeft w:val="0"/>
      <w:marRight w:val="0"/>
      <w:marTop w:val="0"/>
      <w:marBottom w:val="0"/>
      <w:divBdr>
        <w:top w:val="none" w:sz="0" w:space="0" w:color="auto"/>
        <w:left w:val="none" w:sz="0" w:space="0" w:color="auto"/>
        <w:bottom w:val="none" w:sz="0" w:space="0" w:color="auto"/>
        <w:right w:val="none" w:sz="0" w:space="0" w:color="auto"/>
      </w:divBdr>
    </w:div>
    <w:div w:id="514153080">
      <w:bodyDiv w:val="1"/>
      <w:marLeft w:val="0"/>
      <w:marRight w:val="0"/>
      <w:marTop w:val="0"/>
      <w:marBottom w:val="0"/>
      <w:divBdr>
        <w:top w:val="none" w:sz="0" w:space="0" w:color="auto"/>
        <w:left w:val="none" w:sz="0" w:space="0" w:color="auto"/>
        <w:bottom w:val="none" w:sz="0" w:space="0" w:color="auto"/>
        <w:right w:val="none" w:sz="0" w:space="0" w:color="auto"/>
      </w:divBdr>
    </w:div>
    <w:div w:id="534805463">
      <w:bodyDiv w:val="1"/>
      <w:marLeft w:val="0"/>
      <w:marRight w:val="0"/>
      <w:marTop w:val="0"/>
      <w:marBottom w:val="0"/>
      <w:divBdr>
        <w:top w:val="none" w:sz="0" w:space="0" w:color="auto"/>
        <w:left w:val="none" w:sz="0" w:space="0" w:color="auto"/>
        <w:bottom w:val="none" w:sz="0" w:space="0" w:color="auto"/>
        <w:right w:val="none" w:sz="0" w:space="0" w:color="auto"/>
      </w:divBdr>
    </w:div>
    <w:div w:id="556819056">
      <w:bodyDiv w:val="1"/>
      <w:marLeft w:val="0"/>
      <w:marRight w:val="0"/>
      <w:marTop w:val="0"/>
      <w:marBottom w:val="0"/>
      <w:divBdr>
        <w:top w:val="none" w:sz="0" w:space="0" w:color="auto"/>
        <w:left w:val="none" w:sz="0" w:space="0" w:color="auto"/>
        <w:bottom w:val="none" w:sz="0" w:space="0" w:color="auto"/>
        <w:right w:val="none" w:sz="0" w:space="0" w:color="auto"/>
      </w:divBdr>
    </w:div>
    <w:div w:id="562719789">
      <w:bodyDiv w:val="1"/>
      <w:marLeft w:val="0"/>
      <w:marRight w:val="0"/>
      <w:marTop w:val="0"/>
      <w:marBottom w:val="0"/>
      <w:divBdr>
        <w:top w:val="none" w:sz="0" w:space="0" w:color="auto"/>
        <w:left w:val="none" w:sz="0" w:space="0" w:color="auto"/>
        <w:bottom w:val="none" w:sz="0" w:space="0" w:color="auto"/>
        <w:right w:val="none" w:sz="0" w:space="0" w:color="auto"/>
      </w:divBdr>
    </w:div>
    <w:div w:id="565606553">
      <w:bodyDiv w:val="1"/>
      <w:marLeft w:val="0"/>
      <w:marRight w:val="0"/>
      <w:marTop w:val="0"/>
      <w:marBottom w:val="0"/>
      <w:divBdr>
        <w:top w:val="none" w:sz="0" w:space="0" w:color="auto"/>
        <w:left w:val="none" w:sz="0" w:space="0" w:color="auto"/>
        <w:bottom w:val="none" w:sz="0" w:space="0" w:color="auto"/>
        <w:right w:val="none" w:sz="0" w:space="0" w:color="auto"/>
      </w:divBdr>
    </w:div>
    <w:div w:id="659163775">
      <w:bodyDiv w:val="1"/>
      <w:marLeft w:val="0"/>
      <w:marRight w:val="0"/>
      <w:marTop w:val="0"/>
      <w:marBottom w:val="0"/>
      <w:divBdr>
        <w:top w:val="none" w:sz="0" w:space="0" w:color="auto"/>
        <w:left w:val="none" w:sz="0" w:space="0" w:color="auto"/>
        <w:bottom w:val="none" w:sz="0" w:space="0" w:color="auto"/>
        <w:right w:val="none" w:sz="0" w:space="0" w:color="auto"/>
      </w:divBdr>
    </w:div>
    <w:div w:id="676005329">
      <w:bodyDiv w:val="1"/>
      <w:marLeft w:val="0"/>
      <w:marRight w:val="0"/>
      <w:marTop w:val="0"/>
      <w:marBottom w:val="0"/>
      <w:divBdr>
        <w:top w:val="none" w:sz="0" w:space="0" w:color="auto"/>
        <w:left w:val="none" w:sz="0" w:space="0" w:color="auto"/>
        <w:bottom w:val="none" w:sz="0" w:space="0" w:color="auto"/>
        <w:right w:val="none" w:sz="0" w:space="0" w:color="auto"/>
      </w:divBdr>
    </w:div>
    <w:div w:id="715542939">
      <w:bodyDiv w:val="1"/>
      <w:marLeft w:val="0"/>
      <w:marRight w:val="0"/>
      <w:marTop w:val="0"/>
      <w:marBottom w:val="0"/>
      <w:divBdr>
        <w:top w:val="none" w:sz="0" w:space="0" w:color="auto"/>
        <w:left w:val="none" w:sz="0" w:space="0" w:color="auto"/>
        <w:bottom w:val="none" w:sz="0" w:space="0" w:color="auto"/>
        <w:right w:val="none" w:sz="0" w:space="0" w:color="auto"/>
      </w:divBdr>
    </w:div>
    <w:div w:id="814294354">
      <w:bodyDiv w:val="1"/>
      <w:marLeft w:val="0"/>
      <w:marRight w:val="0"/>
      <w:marTop w:val="0"/>
      <w:marBottom w:val="0"/>
      <w:divBdr>
        <w:top w:val="none" w:sz="0" w:space="0" w:color="auto"/>
        <w:left w:val="none" w:sz="0" w:space="0" w:color="auto"/>
        <w:bottom w:val="none" w:sz="0" w:space="0" w:color="auto"/>
        <w:right w:val="none" w:sz="0" w:space="0" w:color="auto"/>
      </w:divBdr>
    </w:div>
    <w:div w:id="856307998">
      <w:bodyDiv w:val="1"/>
      <w:marLeft w:val="0"/>
      <w:marRight w:val="0"/>
      <w:marTop w:val="0"/>
      <w:marBottom w:val="0"/>
      <w:divBdr>
        <w:top w:val="none" w:sz="0" w:space="0" w:color="auto"/>
        <w:left w:val="none" w:sz="0" w:space="0" w:color="auto"/>
        <w:bottom w:val="none" w:sz="0" w:space="0" w:color="auto"/>
        <w:right w:val="none" w:sz="0" w:space="0" w:color="auto"/>
      </w:divBdr>
    </w:div>
    <w:div w:id="910385729">
      <w:bodyDiv w:val="1"/>
      <w:marLeft w:val="0"/>
      <w:marRight w:val="0"/>
      <w:marTop w:val="0"/>
      <w:marBottom w:val="0"/>
      <w:divBdr>
        <w:top w:val="none" w:sz="0" w:space="0" w:color="auto"/>
        <w:left w:val="none" w:sz="0" w:space="0" w:color="auto"/>
        <w:bottom w:val="none" w:sz="0" w:space="0" w:color="auto"/>
        <w:right w:val="none" w:sz="0" w:space="0" w:color="auto"/>
      </w:divBdr>
    </w:div>
    <w:div w:id="956176711">
      <w:bodyDiv w:val="1"/>
      <w:marLeft w:val="0"/>
      <w:marRight w:val="0"/>
      <w:marTop w:val="0"/>
      <w:marBottom w:val="0"/>
      <w:divBdr>
        <w:top w:val="none" w:sz="0" w:space="0" w:color="auto"/>
        <w:left w:val="none" w:sz="0" w:space="0" w:color="auto"/>
        <w:bottom w:val="none" w:sz="0" w:space="0" w:color="auto"/>
        <w:right w:val="none" w:sz="0" w:space="0" w:color="auto"/>
      </w:divBdr>
    </w:div>
    <w:div w:id="1037051377">
      <w:bodyDiv w:val="1"/>
      <w:marLeft w:val="0"/>
      <w:marRight w:val="0"/>
      <w:marTop w:val="0"/>
      <w:marBottom w:val="0"/>
      <w:divBdr>
        <w:top w:val="none" w:sz="0" w:space="0" w:color="auto"/>
        <w:left w:val="none" w:sz="0" w:space="0" w:color="auto"/>
        <w:bottom w:val="none" w:sz="0" w:space="0" w:color="auto"/>
        <w:right w:val="none" w:sz="0" w:space="0" w:color="auto"/>
      </w:divBdr>
    </w:div>
    <w:div w:id="1046030062">
      <w:bodyDiv w:val="1"/>
      <w:marLeft w:val="0"/>
      <w:marRight w:val="0"/>
      <w:marTop w:val="0"/>
      <w:marBottom w:val="0"/>
      <w:divBdr>
        <w:top w:val="none" w:sz="0" w:space="0" w:color="auto"/>
        <w:left w:val="none" w:sz="0" w:space="0" w:color="auto"/>
        <w:bottom w:val="none" w:sz="0" w:space="0" w:color="auto"/>
        <w:right w:val="none" w:sz="0" w:space="0" w:color="auto"/>
      </w:divBdr>
    </w:div>
    <w:div w:id="1047989141">
      <w:bodyDiv w:val="1"/>
      <w:marLeft w:val="0"/>
      <w:marRight w:val="0"/>
      <w:marTop w:val="0"/>
      <w:marBottom w:val="0"/>
      <w:divBdr>
        <w:top w:val="none" w:sz="0" w:space="0" w:color="auto"/>
        <w:left w:val="none" w:sz="0" w:space="0" w:color="auto"/>
        <w:bottom w:val="none" w:sz="0" w:space="0" w:color="auto"/>
        <w:right w:val="none" w:sz="0" w:space="0" w:color="auto"/>
      </w:divBdr>
    </w:div>
    <w:div w:id="1224101450">
      <w:bodyDiv w:val="1"/>
      <w:marLeft w:val="0"/>
      <w:marRight w:val="0"/>
      <w:marTop w:val="0"/>
      <w:marBottom w:val="0"/>
      <w:divBdr>
        <w:top w:val="none" w:sz="0" w:space="0" w:color="auto"/>
        <w:left w:val="none" w:sz="0" w:space="0" w:color="auto"/>
        <w:bottom w:val="none" w:sz="0" w:space="0" w:color="auto"/>
        <w:right w:val="none" w:sz="0" w:space="0" w:color="auto"/>
      </w:divBdr>
    </w:div>
    <w:div w:id="1234704075">
      <w:bodyDiv w:val="1"/>
      <w:marLeft w:val="0"/>
      <w:marRight w:val="0"/>
      <w:marTop w:val="0"/>
      <w:marBottom w:val="0"/>
      <w:divBdr>
        <w:top w:val="none" w:sz="0" w:space="0" w:color="auto"/>
        <w:left w:val="none" w:sz="0" w:space="0" w:color="auto"/>
        <w:bottom w:val="none" w:sz="0" w:space="0" w:color="auto"/>
        <w:right w:val="none" w:sz="0" w:space="0" w:color="auto"/>
      </w:divBdr>
    </w:div>
    <w:div w:id="1245071112">
      <w:bodyDiv w:val="1"/>
      <w:marLeft w:val="0"/>
      <w:marRight w:val="0"/>
      <w:marTop w:val="0"/>
      <w:marBottom w:val="0"/>
      <w:divBdr>
        <w:top w:val="none" w:sz="0" w:space="0" w:color="auto"/>
        <w:left w:val="none" w:sz="0" w:space="0" w:color="auto"/>
        <w:bottom w:val="none" w:sz="0" w:space="0" w:color="auto"/>
        <w:right w:val="none" w:sz="0" w:space="0" w:color="auto"/>
      </w:divBdr>
    </w:div>
    <w:div w:id="1264146405">
      <w:bodyDiv w:val="1"/>
      <w:marLeft w:val="0"/>
      <w:marRight w:val="0"/>
      <w:marTop w:val="0"/>
      <w:marBottom w:val="0"/>
      <w:divBdr>
        <w:top w:val="none" w:sz="0" w:space="0" w:color="auto"/>
        <w:left w:val="none" w:sz="0" w:space="0" w:color="auto"/>
        <w:bottom w:val="none" w:sz="0" w:space="0" w:color="auto"/>
        <w:right w:val="none" w:sz="0" w:space="0" w:color="auto"/>
      </w:divBdr>
    </w:div>
    <w:div w:id="1281647759">
      <w:bodyDiv w:val="1"/>
      <w:marLeft w:val="0"/>
      <w:marRight w:val="0"/>
      <w:marTop w:val="0"/>
      <w:marBottom w:val="0"/>
      <w:divBdr>
        <w:top w:val="none" w:sz="0" w:space="0" w:color="auto"/>
        <w:left w:val="none" w:sz="0" w:space="0" w:color="auto"/>
        <w:bottom w:val="none" w:sz="0" w:space="0" w:color="auto"/>
        <w:right w:val="none" w:sz="0" w:space="0" w:color="auto"/>
      </w:divBdr>
    </w:div>
    <w:div w:id="1302268416">
      <w:bodyDiv w:val="1"/>
      <w:marLeft w:val="0"/>
      <w:marRight w:val="0"/>
      <w:marTop w:val="0"/>
      <w:marBottom w:val="0"/>
      <w:divBdr>
        <w:top w:val="none" w:sz="0" w:space="0" w:color="auto"/>
        <w:left w:val="none" w:sz="0" w:space="0" w:color="auto"/>
        <w:bottom w:val="none" w:sz="0" w:space="0" w:color="auto"/>
        <w:right w:val="none" w:sz="0" w:space="0" w:color="auto"/>
      </w:divBdr>
    </w:div>
    <w:div w:id="1314914969">
      <w:bodyDiv w:val="1"/>
      <w:marLeft w:val="0"/>
      <w:marRight w:val="0"/>
      <w:marTop w:val="0"/>
      <w:marBottom w:val="0"/>
      <w:divBdr>
        <w:top w:val="none" w:sz="0" w:space="0" w:color="auto"/>
        <w:left w:val="none" w:sz="0" w:space="0" w:color="auto"/>
        <w:bottom w:val="none" w:sz="0" w:space="0" w:color="auto"/>
        <w:right w:val="none" w:sz="0" w:space="0" w:color="auto"/>
      </w:divBdr>
    </w:div>
    <w:div w:id="1483279523">
      <w:bodyDiv w:val="1"/>
      <w:marLeft w:val="0"/>
      <w:marRight w:val="0"/>
      <w:marTop w:val="0"/>
      <w:marBottom w:val="0"/>
      <w:divBdr>
        <w:top w:val="none" w:sz="0" w:space="0" w:color="auto"/>
        <w:left w:val="none" w:sz="0" w:space="0" w:color="auto"/>
        <w:bottom w:val="none" w:sz="0" w:space="0" w:color="auto"/>
        <w:right w:val="none" w:sz="0" w:space="0" w:color="auto"/>
      </w:divBdr>
    </w:div>
    <w:div w:id="1509245539">
      <w:bodyDiv w:val="1"/>
      <w:marLeft w:val="0"/>
      <w:marRight w:val="0"/>
      <w:marTop w:val="0"/>
      <w:marBottom w:val="0"/>
      <w:divBdr>
        <w:top w:val="none" w:sz="0" w:space="0" w:color="auto"/>
        <w:left w:val="none" w:sz="0" w:space="0" w:color="auto"/>
        <w:bottom w:val="none" w:sz="0" w:space="0" w:color="auto"/>
        <w:right w:val="none" w:sz="0" w:space="0" w:color="auto"/>
      </w:divBdr>
    </w:div>
    <w:div w:id="1712076766">
      <w:bodyDiv w:val="1"/>
      <w:marLeft w:val="0"/>
      <w:marRight w:val="0"/>
      <w:marTop w:val="0"/>
      <w:marBottom w:val="0"/>
      <w:divBdr>
        <w:top w:val="none" w:sz="0" w:space="0" w:color="auto"/>
        <w:left w:val="none" w:sz="0" w:space="0" w:color="auto"/>
        <w:bottom w:val="none" w:sz="0" w:space="0" w:color="auto"/>
        <w:right w:val="none" w:sz="0" w:space="0" w:color="auto"/>
      </w:divBdr>
    </w:div>
    <w:div w:id="1781753350">
      <w:bodyDiv w:val="1"/>
      <w:marLeft w:val="0"/>
      <w:marRight w:val="0"/>
      <w:marTop w:val="0"/>
      <w:marBottom w:val="0"/>
      <w:divBdr>
        <w:top w:val="none" w:sz="0" w:space="0" w:color="auto"/>
        <w:left w:val="none" w:sz="0" w:space="0" w:color="auto"/>
        <w:bottom w:val="none" w:sz="0" w:space="0" w:color="auto"/>
        <w:right w:val="none" w:sz="0" w:space="0" w:color="auto"/>
      </w:divBdr>
    </w:div>
    <w:div w:id="1853252949">
      <w:bodyDiv w:val="1"/>
      <w:marLeft w:val="0"/>
      <w:marRight w:val="0"/>
      <w:marTop w:val="0"/>
      <w:marBottom w:val="0"/>
      <w:divBdr>
        <w:top w:val="none" w:sz="0" w:space="0" w:color="auto"/>
        <w:left w:val="none" w:sz="0" w:space="0" w:color="auto"/>
        <w:bottom w:val="none" w:sz="0" w:space="0" w:color="auto"/>
        <w:right w:val="none" w:sz="0" w:space="0" w:color="auto"/>
      </w:divBdr>
    </w:div>
    <w:div w:id="1936480559">
      <w:bodyDiv w:val="1"/>
      <w:marLeft w:val="0"/>
      <w:marRight w:val="0"/>
      <w:marTop w:val="0"/>
      <w:marBottom w:val="0"/>
      <w:divBdr>
        <w:top w:val="none" w:sz="0" w:space="0" w:color="auto"/>
        <w:left w:val="none" w:sz="0" w:space="0" w:color="auto"/>
        <w:bottom w:val="none" w:sz="0" w:space="0" w:color="auto"/>
        <w:right w:val="none" w:sz="0" w:space="0" w:color="auto"/>
      </w:divBdr>
    </w:div>
    <w:div w:id="1943415605">
      <w:bodyDiv w:val="1"/>
      <w:marLeft w:val="0"/>
      <w:marRight w:val="0"/>
      <w:marTop w:val="0"/>
      <w:marBottom w:val="0"/>
      <w:divBdr>
        <w:top w:val="none" w:sz="0" w:space="0" w:color="auto"/>
        <w:left w:val="none" w:sz="0" w:space="0" w:color="auto"/>
        <w:bottom w:val="none" w:sz="0" w:space="0" w:color="auto"/>
        <w:right w:val="none" w:sz="0" w:space="0" w:color="auto"/>
      </w:divBdr>
    </w:div>
    <w:div w:id="1943996798">
      <w:bodyDiv w:val="1"/>
      <w:marLeft w:val="0"/>
      <w:marRight w:val="0"/>
      <w:marTop w:val="0"/>
      <w:marBottom w:val="0"/>
      <w:divBdr>
        <w:top w:val="none" w:sz="0" w:space="0" w:color="auto"/>
        <w:left w:val="none" w:sz="0" w:space="0" w:color="auto"/>
        <w:bottom w:val="none" w:sz="0" w:space="0" w:color="auto"/>
        <w:right w:val="none" w:sz="0" w:space="0" w:color="auto"/>
      </w:divBdr>
    </w:div>
    <w:div w:id="2043700164">
      <w:bodyDiv w:val="1"/>
      <w:marLeft w:val="0"/>
      <w:marRight w:val="0"/>
      <w:marTop w:val="0"/>
      <w:marBottom w:val="0"/>
      <w:divBdr>
        <w:top w:val="none" w:sz="0" w:space="0" w:color="auto"/>
        <w:left w:val="none" w:sz="0" w:space="0" w:color="auto"/>
        <w:bottom w:val="none" w:sz="0" w:space="0" w:color="auto"/>
        <w:right w:val="none" w:sz="0" w:space="0" w:color="auto"/>
      </w:divBdr>
    </w:div>
    <w:div w:id="2052223808">
      <w:bodyDiv w:val="1"/>
      <w:marLeft w:val="0"/>
      <w:marRight w:val="0"/>
      <w:marTop w:val="0"/>
      <w:marBottom w:val="0"/>
      <w:divBdr>
        <w:top w:val="none" w:sz="0" w:space="0" w:color="auto"/>
        <w:left w:val="none" w:sz="0" w:space="0" w:color="auto"/>
        <w:bottom w:val="none" w:sz="0" w:space="0" w:color="auto"/>
        <w:right w:val="none" w:sz="0" w:space="0" w:color="auto"/>
      </w:divBdr>
    </w:div>
    <w:div w:id="2112627150">
      <w:bodyDiv w:val="1"/>
      <w:marLeft w:val="0"/>
      <w:marRight w:val="0"/>
      <w:marTop w:val="0"/>
      <w:marBottom w:val="0"/>
      <w:divBdr>
        <w:top w:val="none" w:sz="0" w:space="0" w:color="auto"/>
        <w:left w:val="none" w:sz="0" w:space="0" w:color="auto"/>
        <w:bottom w:val="none" w:sz="0" w:space="0" w:color="auto"/>
        <w:right w:val="none" w:sz="0" w:space="0" w:color="auto"/>
      </w:divBdr>
    </w:div>
    <w:div w:id="2123039165">
      <w:bodyDiv w:val="1"/>
      <w:marLeft w:val="0"/>
      <w:marRight w:val="0"/>
      <w:marTop w:val="0"/>
      <w:marBottom w:val="0"/>
      <w:divBdr>
        <w:top w:val="none" w:sz="0" w:space="0" w:color="auto"/>
        <w:left w:val="none" w:sz="0" w:space="0" w:color="auto"/>
        <w:bottom w:val="none" w:sz="0" w:space="0" w:color="auto"/>
        <w:right w:val="none" w:sz="0" w:space="0" w:color="auto"/>
      </w:divBdr>
    </w:div>
    <w:div w:id="212830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SHEVATE (EXTERNAL)</dc:creator>
  <cp:keywords/>
  <dc:description/>
  <cp:lastModifiedBy>new</cp:lastModifiedBy>
  <cp:revision>5</cp:revision>
  <dcterms:created xsi:type="dcterms:W3CDTF">2025-04-04T16:31:00Z</dcterms:created>
  <dcterms:modified xsi:type="dcterms:W3CDTF">2025-04-08T14:22:00Z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2025-03-28T00:11:19Z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4186b7b1-14ba-4b5e-85bc-19533f2115be</vt:lpwstr>
  </property>
  <property fmtid="{D5CDD505-2E9C-101B-9397-08002B2CF9AE}" pid="8" name="MSIP_Label_725ca717-11da-4935-b601-f527b9741f2e_ContentBits">
    <vt:lpwstr>0</vt:lpwstr>
  </property>
</Properties>
</file>