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CDE4" w14:textId="77777777" w:rsidR="004D5743" w:rsidRDefault="004D5743">
      <w:pPr>
        <w:jc w:val="center"/>
        <w:rPr>
          <w:rFonts w:ascii="宋体" w:hAnsi="宋体"/>
          <w:sz w:val="30"/>
          <w:szCs w:val="30"/>
        </w:rPr>
      </w:pPr>
    </w:p>
    <w:p w14:paraId="2CFF9CFD" w14:textId="77777777" w:rsidR="004D5743" w:rsidRDefault="0023277A">
      <w:pPr>
        <w:pStyle w:val="1"/>
        <w:jc w:val="center"/>
        <w:rPr>
          <w:b w:val="0"/>
          <w:i/>
          <w:sz w:val="48"/>
          <w:szCs w:val="48"/>
        </w:rPr>
      </w:pPr>
      <w:r>
        <w:rPr>
          <w:rFonts w:hint="eastAsia"/>
          <w:sz w:val="48"/>
          <w:szCs w:val="48"/>
        </w:rPr>
        <w:t>《数字图像处理》课程报告</w:t>
      </w:r>
    </w:p>
    <w:p w14:paraId="4BE43CB2" w14:textId="77777777" w:rsidR="004D5743" w:rsidRDefault="004D5743">
      <w:pPr>
        <w:jc w:val="center"/>
        <w:rPr>
          <w:rFonts w:ascii="宋体" w:hAnsi="宋体"/>
          <w:sz w:val="28"/>
          <w:szCs w:val="28"/>
        </w:rPr>
      </w:pPr>
    </w:p>
    <w:p w14:paraId="0DF95CB2" w14:textId="77777777" w:rsidR="004D5743" w:rsidRDefault="004D5743">
      <w:pPr>
        <w:jc w:val="center"/>
        <w:rPr>
          <w:rFonts w:ascii="宋体" w:hAnsi="宋体"/>
          <w:sz w:val="28"/>
          <w:szCs w:val="28"/>
        </w:rPr>
      </w:pPr>
    </w:p>
    <w:p w14:paraId="3265DEF3" w14:textId="0737F3AE" w:rsidR="004D5743" w:rsidRDefault="0023277A">
      <w:pPr>
        <w:tabs>
          <w:tab w:val="right" w:pos="6660"/>
        </w:tabs>
        <w:ind w:rightChars="402" w:right="893" w:firstLineChars="200" w:firstLine="627"/>
        <w:rPr>
          <w:rFonts w:ascii="黑体" w:eastAsia="黑体"/>
          <w:b/>
          <w:vanish/>
          <w:sz w:val="30"/>
          <w:szCs w:val="30"/>
          <w:u w:val="thick"/>
        </w:rPr>
      </w:pPr>
      <w:r>
        <w:rPr>
          <w:rFonts w:ascii="黑体" w:eastAsia="黑体" w:hAnsi="宋体" w:hint="eastAsia"/>
          <w:b/>
          <w:sz w:val="30"/>
          <w:szCs w:val="30"/>
        </w:rPr>
        <w:t>课题名称：</w:t>
      </w:r>
      <w:r>
        <w:rPr>
          <w:rFonts w:ascii="黑体" w:eastAsia="黑体" w:hAnsi="宋体" w:hint="eastAsia"/>
          <w:b/>
          <w:sz w:val="24"/>
          <w:u w:val="thick"/>
        </w:rPr>
        <w:t xml:space="preserve">  </w:t>
      </w:r>
      <w:r w:rsidR="001232DD">
        <w:rPr>
          <w:rFonts w:ascii="黑体" w:eastAsia="黑体" w:hAnsi="宋体"/>
          <w:b/>
          <w:sz w:val="24"/>
          <w:u w:val="thick"/>
        </w:rPr>
        <w:t xml:space="preserve">          </w:t>
      </w:r>
      <w:r w:rsidR="001232DD">
        <w:rPr>
          <w:rFonts w:ascii="黑体" w:eastAsia="黑体" w:hAnsi="宋体" w:hint="eastAsia"/>
          <w:b/>
          <w:sz w:val="24"/>
          <w:u w:val="thick"/>
        </w:rPr>
        <w:t>车牌定位2</w:t>
      </w:r>
      <w:r w:rsidR="001232DD">
        <w:rPr>
          <w:rFonts w:ascii="黑体" w:eastAsia="黑体" w:hAnsi="宋体"/>
          <w:b/>
          <w:sz w:val="24"/>
          <w:u w:val="thick"/>
        </w:rPr>
        <w:t>021</w:t>
      </w:r>
      <w:r>
        <w:rPr>
          <w:rFonts w:ascii="黑体" w:eastAsia="黑体" w:hAnsi="宋体" w:hint="eastAsia"/>
          <w:b/>
          <w:sz w:val="24"/>
          <w:u w:val="thick"/>
        </w:rPr>
        <w:t xml:space="preserve">       </w:t>
      </w:r>
      <w:r>
        <w:rPr>
          <w:rFonts w:ascii="黑体" w:eastAsia="黑体" w:hAnsi="宋体" w:hint="eastAsia"/>
          <w:b/>
          <w:sz w:val="24"/>
          <w:u w:val="thick"/>
        </w:rPr>
        <w:tab/>
      </w:r>
    </w:p>
    <w:p w14:paraId="0926D24B" w14:textId="77777777" w:rsidR="004D5743" w:rsidRDefault="004D5743">
      <w:pPr>
        <w:ind w:leftChars="1200" w:left="2666" w:rightChars="551" w:right="1224"/>
        <w:jc w:val="center"/>
        <w:rPr>
          <w:rFonts w:ascii="宋体" w:hAnsi="宋体"/>
          <w:sz w:val="28"/>
          <w:szCs w:val="28"/>
        </w:rPr>
      </w:pPr>
    </w:p>
    <w:p w14:paraId="315E3BB2" w14:textId="77777777" w:rsidR="004D5743" w:rsidRDefault="004D5743">
      <w:pPr>
        <w:ind w:rightChars="802" w:right="1782" w:firstLineChars="400" w:firstLine="1169"/>
        <w:jc w:val="center"/>
        <w:rPr>
          <w:rFonts w:ascii="宋体" w:hAnsi="宋体"/>
          <w:sz w:val="28"/>
          <w:szCs w:val="28"/>
        </w:rPr>
      </w:pPr>
    </w:p>
    <w:p w14:paraId="0724FB34" w14:textId="5439533D" w:rsidR="004D5743" w:rsidRDefault="0023277A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课题负责人名（学号）：</w:t>
      </w:r>
      <w:r w:rsidR="001232DD">
        <w:rPr>
          <w:rFonts w:ascii="宋体" w:hAnsi="宋体" w:hint="eastAsia"/>
          <w:sz w:val="24"/>
          <w:u w:val="single"/>
        </w:rPr>
        <w:t>高婷婷（2</w:t>
      </w:r>
      <w:r w:rsidR="001232DD">
        <w:rPr>
          <w:rFonts w:ascii="宋体" w:hAnsi="宋体"/>
          <w:sz w:val="24"/>
          <w:u w:val="single"/>
        </w:rPr>
        <w:t>019141460270</w:t>
      </w:r>
      <w:r w:rsidR="001232DD">
        <w:rPr>
          <w:rFonts w:ascii="宋体" w:hAnsi="宋体" w:hint="eastAsia"/>
          <w:sz w:val="24"/>
          <w:u w:val="single"/>
        </w:rPr>
        <w:t>）</w:t>
      </w:r>
    </w:p>
    <w:p w14:paraId="30C59DB5" w14:textId="77777777" w:rsidR="004D5743" w:rsidRDefault="0023277A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同组成员名单（角色）：</w:t>
      </w:r>
      <w:r>
        <w:rPr>
          <w:rFonts w:ascii="宋体" w:hAnsi="宋体" w:hint="eastAsia"/>
          <w:sz w:val="24"/>
          <w:u w:val="single"/>
        </w:rPr>
        <w:t xml:space="preserve">      </w:t>
      </w:r>
      <w:r>
        <w:rPr>
          <w:rFonts w:ascii="宋体" w:hAnsi="宋体" w:hint="eastAsia"/>
          <w:sz w:val="24"/>
          <w:u w:val="single"/>
        </w:rPr>
        <w:t>无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ab/>
      </w:r>
    </w:p>
    <w:p w14:paraId="283FFBDA" w14:textId="77777777" w:rsidR="004D5743" w:rsidRDefault="0023277A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ab/>
      </w:r>
    </w:p>
    <w:p w14:paraId="39AD9E88" w14:textId="77777777" w:rsidR="004D5743" w:rsidRDefault="0023277A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u w:val="single"/>
        </w:rPr>
        <w:tab/>
      </w:r>
    </w:p>
    <w:p w14:paraId="54A7940F" w14:textId="77777777" w:rsidR="004D5743" w:rsidRDefault="004D5743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</w:rPr>
      </w:pPr>
    </w:p>
    <w:p w14:paraId="3BE7D652" w14:textId="088C0D17" w:rsidR="004D5743" w:rsidRDefault="0023277A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指导教师：</w:t>
      </w:r>
      <w:r>
        <w:rPr>
          <w:rFonts w:ascii="宋体" w:hAnsi="宋体" w:hint="eastAsia"/>
          <w:sz w:val="24"/>
          <w:u w:val="single"/>
        </w:rPr>
        <w:t xml:space="preserve">   </w:t>
      </w:r>
      <w:r w:rsidR="001232DD">
        <w:rPr>
          <w:rFonts w:ascii="宋体" w:hAnsi="宋体" w:hint="eastAsia"/>
          <w:sz w:val="24"/>
          <w:u w:val="single"/>
        </w:rPr>
        <w:t>李新胜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ab/>
      </w:r>
    </w:p>
    <w:p w14:paraId="4815DD95" w14:textId="77777777" w:rsidR="004D5743" w:rsidRDefault="0023277A">
      <w:pPr>
        <w:tabs>
          <w:tab w:val="right" w:pos="6216"/>
        </w:tabs>
        <w:ind w:rightChars="602" w:right="1337" w:firstLineChars="450" w:firstLine="1139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评阅成绩：</w:t>
      </w:r>
      <w:r>
        <w:rPr>
          <w:rFonts w:ascii="宋体" w:hAnsi="宋体" w:hint="eastAsia"/>
          <w:b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  <w:u w:val="single"/>
        </w:rPr>
        <w:tab/>
      </w:r>
    </w:p>
    <w:p w14:paraId="09E27626" w14:textId="77777777" w:rsidR="004D5743" w:rsidRDefault="0023277A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评阅意见：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ab/>
      </w:r>
    </w:p>
    <w:p w14:paraId="4FDB3B30" w14:textId="77777777" w:rsidR="004D5743" w:rsidRDefault="0023277A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ab/>
      </w:r>
    </w:p>
    <w:p w14:paraId="287A80CC" w14:textId="77777777" w:rsidR="004D5743" w:rsidRDefault="0023277A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u w:val="single"/>
        </w:rPr>
        <w:tab/>
      </w:r>
    </w:p>
    <w:p w14:paraId="7EABDC36" w14:textId="77777777" w:rsidR="004D5743" w:rsidRDefault="004D5743">
      <w:pPr>
        <w:rPr>
          <w:rFonts w:ascii="宋体" w:hAnsi="宋体"/>
          <w:sz w:val="28"/>
          <w:szCs w:val="28"/>
        </w:rPr>
      </w:pPr>
    </w:p>
    <w:p w14:paraId="222BF61C" w14:textId="53B5AD66" w:rsidR="004D5743" w:rsidRDefault="0023277A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提交报告时间：</w:t>
      </w:r>
      <w:r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 w:hint="eastAsia"/>
          <w:sz w:val="28"/>
          <w:szCs w:val="28"/>
        </w:rPr>
        <w:t>2</w:t>
      </w:r>
      <w:r w:rsidR="001232DD"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 xml:space="preserve"> </w:t>
      </w:r>
      <w:r w:rsidR="001232DD"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 xml:space="preserve"> </w:t>
      </w:r>
      <w:r w:rsidR="001232DD"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日</w:t>
      </w:r>
    </w:p>
    <w:p w14:paraId="068E0999" w14:textId="77777777" w:rsidR="004D5743" w:rsidRDefault="004D5743">
      <w:pPr>
        <w:spacing w:line="400" w:lineRule="exact"/>
        <w:jc w:val="center"/>
        <w:rPr>
          <w:sz w:val="36"/>
        </w:rPr>
      </w:pPr>
    </w:p>
    <w:p w14:paraId="1212F69F" w14:textId="03423D23" w:rsidR="004D5743" w:rsidRDefault="001232DD">
      <w:pPr>
        <w:spacing w:line="400" w:lineRule="exact"/>
        <w:jc w:val="center"/>
        <w:rPr>
          <w:rFonts w:eastAsia="黑体"/>
          <w:b/>
          <w:sz w:val="36"/>
        </w:rPr>
      </w:pPr>
      <w:r>
        <w:rPr>
          <w:rFonts w:eastAsia="黑体" w:hint="eastAsia"/>
          <w:b/>
          <w:sz w:val="36"/>
        </w:rPr>
        <w:lastRenderedPageBreak/>
        <w:t>车牌定位</w:t>
      </w:r>
      <w:r>
        <w:rPr>
          <w:rFonts w:eastAsia="黑体" w:hint="eastAsia"/>
          <w:b/>
          <w:sz w:val="36"/>
        </w:rPr>
        <w:t>2</w:t>
      </w:r>
      <w:r>
        <w:rPr>
          <w:rFonts w:eastAsia="黑体"/>
          <w:b/>
          <w:sz w:val="36"/>
        </w:rPr>
        <w:t>021</w:t>
      </w:r>
    </w:p>
    <w:p w14:paraId="7C8BE289" w14:textId="33CED7ED" w:rsidR="004D5743" w:rsidRDefault="004D5743" w:rsidP="001232DD">
      <w:pPr>
        <w:spacing w:line="400" w:lineRule="exact"/>
        <w:jc w:val="center"/>
        <w:rPr>
          <w:rFonts w:eastAsia="黑体" w:hint="eastAsia"/>
          <w:color w:val="FF0000"/>
          <w:sz w:val="36"/>
        </w:rPr>
      </w:pPr>
    </w:p>
    <w:p w14:paraId="1F85AEDB" w14:textId="77777777" w:rsidR="004D5743" w:rsidRDefault="004D5743">
      <w:pPr>
        <w:spacing w:line="400" w:lineRule="exact"/>
        <w:jc w:val="center"/>
        <w:rPr>
          <w:sz w:val="36"/>
        </w:rPr>
      </w:pPr>
    </w:p>
    <w:p w14:paraId="6691D63B" w14:textId="5DD198A1" w:rsidR="004D5743" w:rsidRDefault="001232DD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人工智能</w:t>
      </w:r>
      <w:r w:rsidR="0023277A">
        <w:rPr>
          <w:sz w:val="24"/>
        </w:rPr>
        <w:t xml:space="preserve"> </w:t>
      </w:r>
      <w:r w:rsidR="0023277A">
        <w:rPr>
          <w:rFonts w:hint="eastAsia"/>
          <w:sz w:val="24"/>
        </w:rPr>
        <w:t>专业</w:t>
      </w:r>
    </w:p>
    <w:p w14:paraId="03D48B00" w14:textId="6A29CB54" w:rsidR="004D5743" w:rsidRDefault="004D5743" w:rsidP="001232DD">
      <w:pPr>
        <w:spacing w:line="400" w:lineRule="exact"/>
        <w:jc w:val="center"/>
        <w:rPr>
          <w:i/>
          <w:color w:val="FF0000"/>
          <w:sz w:val="18"/>
          <w:szCs w:val="18"/>
        </w:rPr>
      </w:pPr>
    </w:p>
    <w:p w14:paraId="0BE53241" w14:textId="77777777" w:rsidR="004D5743" w:rsidRDefault="004D5743">
      <w:pPr>
        <w:spacing w:line="400" w:lineRule="exact"/>
        <w:jc w:val="center"/>
        <w:rPr>
          <w:rFonts w:eastAsia="黑体"/>
          <w:sz w:val="24"/>
        </w:rPr>
      </w:pPr>
    </w:p>
    <w:p w14:paraId="72C5A461" w14:textId="74DD7EEB" w:rsidR="004D5743" w:rsidRDefault="0023277A">
      <w:pPr>
        <w:spacing w:line="400" w:lineRule="exact"/>
        <w:jc w:val="center"/>
        <w:rPr>
          <w:rFonts w:eastAsia="楷体_GB2312"/>
          <w:sz w:val="24"/>
        </w:rPr>
      </w:pPr>
      <w:r>
        <w:rPr>
          <w:rFonts w:eastAsia="黑体" w:hint="eastAsia"/>
          <w:b/>
          <w:sz w:val="24"/>
        </w:rPr>
        <w:t>学生</w:t>
      </w:r>
      <w:r>
        <w:rPr>
          <w:rFonts w:eastAsia="黑体" w:hint="eastAsia"/>
          <w:sz w:val="24"/>
        </w:rPr>
        <w:t xml:space="preserve">  </w:t>
      </w:r>
      <w:r w:rsidR="001232DD">
        <w:rPr>
          <w:rFonts w:eastAsia="楷体_GB2312" w:hint="eastAsia"/>
          <w:sz w:val="24"/>
        </w:rPr>
        <w:t>高婷婷</w:t>
      </w:r>
      <w:r>
        <w:rPr>
          <w:rFonts w:eastAsia="楷体_GB2312" w:hint="eastAsia"/>
          <w:sz w:val="24"/>
        </w:rPr>
        <w:t xml:space="preserve"> </w:t>
      </w:r>
      <w:r>
        <w:rPr>
          <w:rFonts w:eastAsia="黑体" w:hint="eastAsia"/>
          <w:sz w:val="24"/>
        </w:rPr>
        <w:t xml:space="preserve">  </w:t>
      </w:r>
    </w:p>
    <w:p w14:paraId="69BF9786" w14:textId="77777777" w:rsidR="004D5743" w:rsidRDefault="004D5743">
      <w:pPr>
        <w:spacing w:line="400" w:lineRule="exact"/>
        <w:jc w:val="center"/>
        <w:rPr>
          <w:rFonts w:eastAsia="楷体_GB2312"/>
          <w:sz w:val="24"/>
        </w:rPr>
      </w:pPr>
    </w:p>
    <w:p w14:paraId="7624D3EE" w14:textId="77777777" w:rsidR="004D5743" w:rsidRDefault="004D5743">
      <w:pPr>
        <w:spacing w:line="400" w:lineRule="exact"/>
        <w:jc w:val="center"/>
        <w:rPr>
          <w:rFonts w:eastAsia="楷体_GB2312"/>
          <w:sz w:val="24"/>
        </w:rPr>
      </w:pPr>
    </w:p>
    <w:p w14:paraId="7DE35302" w14:textId="77777777" w:rsidR="004D5743" w:rsidRDefault="0023277A">
      <w:pPr>
        <w:spacing w:line="400" w:lineRule="exact"/>
        <w:ind w:firstLineChars="200" w:firstLine="446"/>
        <w:rPr>
          <w:szCs w:val="21"/>
        </w:rPr>
      </w:pPr>
      <w:r>
        <w:rPr>
          <w:rFonts w:ascii="黑体" w:eastAsia="黑体" w:hAnsi="宋体" w:hint="eastAsia"/>
          <w:b/>
          <w:szCs w:val="21"/>
        </w:rPr>
        <w:t>[</w:t>
      </w:r>
      <w:r>
        <w:rPr>
          <w:rFonts w:ascii="黑体" w:eastAsia="黑体" w:hint="eastAsia"/>
          <w:b/>
          <w:szCs w:val="21"/>
        </w:rPr>
        <w:t>摘要</w:t>
      </w:r>
      <w:r>
        <w:rPr>
          <w:rFonts w:ascii="黑体" w:eastAsia="黑体" w:hAnsi="宋体" w:hint="eastAsia"/>
          <w:b/>
          <w:szCs w:val="21"/>
        </w:rPr>
        <w:t>]</w:t>
      </w:r>
      <w:r>
        <w:rPr>
          <w:rFonts w:ascii="宋体" w:hAnsi="宋体" w:hint="eastAsia"/>
          <w:szCs w:val="21"/>
        </w:rPr>
        <w:t xml:space="preserve">  </w:t>
      </w:r>
      <w:r>
        <w:rPr>
          <w:rFonts w:hint="eastAsia"/>
          <w:szCs w:val="21"/>
        </w:rPr>
        <w:t>网络和数据库是推行电子政务应用的重要手段，电子政务对于推动我国经济向着健康、稳定……</w:t>
      </w:r>
    </w:p>
    <w:p w14:paraId="14F4762E" w14:textId="77777777" w:rsidR="004D5743" w:rsidRDefault="0023277A">
      <w:pPr>
        <w:spacing w:line="400" w:lineRule="exact"/>
        <w:rPr>
          <w:i/>
          <w:color w:val="FF0000"/>
          <w:sz w:val="18"/>
          <w:szCs w:val="18"/>
        </w:rPr>
      </w:pPr>
      <w:r>
        <w:rPr>
          <w:rFonts w:hint="eastAsia"/>
          <w:i/>
          <w:color w:val="FF0000"/>
          <w:sz w:val="18"/>
          <w:szCs w:val="18"/>
        </w:rPr>
        <w:t>（中文摘要在</w:t>
      </w:r>
      <w:r>
        <w:rPr>
          <w:rFonts w:hint="eastAsia"/>
          <w:i/>
          <w:color w:val="FF0000"/>
          <w:sz w:val="18"/>
          <w:szCs w:val="18"/>
        </w:rPr>
        <w:t>150</w:t>
      </w:r>
      <w:r>
        <w:rPr>
          <w:rFonts w:hint="eastAsia"/>
          <w:i/>
          <w:color w:val="FF0000"/>
          <w:sz w:val="18"/>
          <w:szCs w:val="18"/>
        </w:rPr>
        <w:t>字左右。摘要正文尽量用纯文字叙述。用五号宋体字。姓名与摘要正文之间空二行。关键词与正文之间空二行。）</w:t>
      </w:r>
    </w:p>
    <w:p w14:paraId="01667F55" w14:textId="77777777" w:rsidR="004D5743" w:rsidRDefault="004D5743">
      <w:pPr>
        <w:spacing w:line="400" w:lineRule="exact"/>
        <w:ind w:firstLineChars="200" w:firstLine="504"/>
        <w:rPr>
          <w:rFonts w:ascii="宋体" w:hAnsi="宋体"/>
          <w:sz w:val="24"/>
          <w:szCs w:val="28"/>
        </w:rPr>
      </w:pPr>
    </w:p>
    <w:p w14:paraId="542F9155" w14:textId="77777777" w:rsidR="004D5743" w:rsidRDefault="004D5743">
      <w:pPr>
        <w:spacing w:line="400" w:lineRule="exact"/>
        <w:ind w:firstLineChars="200" w:firstLine="504"/>
        <w:rPr>
          <w:rFonts w:ascii="宋体" w:hAnsi="宋体"/>
          <w:sz w:val="24"/>
          <w:szCs w:val="28"/>
        </w:rPr>
      </w:pPr>
    </w:p>
    <w:p w14:paraId="684341E4" w14:textId="0C555DA4" w:rsidR="004D5743" w:rsidRDefault="0023277A" w:rsidP="00BD3AB6">
      <w:pPr>
        <w:spacing w:line="400" w:lineRule="exact"/>
        <w:ind w:firstLineChars="200" w:firstLine="446"/>
        <w:rPr>
          <w:i/>
          <w:color w:val="FF0000"/>
          <w:sz w:val="18"/>
          <w:szCs w:val="18"/>
        </w:rPr>
      </w:pPr>
      <w:r>
        <w:rPr>
          <w:rFonts w:ascii="黑体" w:eastAsia="黑体" w:hint="eastAsia"/>
          <w:b/>
          <w:szCs w:val="21"/>
        </w:rPr>
        <w:t>关键词</w:t>
      </w:r>
      <w:r>
        <w:rPr>
          <w:rFonts w:ascii="黑体" w:eastAsia="黑体" w:hAnsi="宋体" w:hint="eastAsia"/>
          <w:szCs w:val="21"/>
        </w:rPr>
        <w:t>：</w:t>
      </w:r>
      <w:r w:rsidR="00BD3AB6">
        <w:rPr>
          <w:rFonts w:hint="eastAsia"/>
          <w:szCs w:val="21"/>
        </w:rPr>
        <w:t>车牌定位</w:t>
      </w:r>
      <w:r>
        <w:rPr>
          <w:rFonts w:hint="eastAsia"/>
          <w:szCs w:val="21"/>
        </w:rPr>
        <w:t xml:space="preserve">  </w:t>
      </w:r>
      <w:r w:rsidR="00BD3AB6">
        <w:rPr>
          <w:rFonts w:hint="eastAsia"/>
          <w:szCs w:val="21"/>
        </w:rPr>
        <w:t>图像处理</w:t>
      </w:r>
      <w:r>
        <w:rPr>
          <w:rFonts w:hint="eastAsia"/>
          <w:szCs w:val="21"/>
        </w:rPr>
        <w:t xml:space="preserve">  </w:t>
      </w:r>
    </w:p>
    <w:p w14:paraId="4C38112C" w14:textId="1DF7A5B8" w:rsidR="00BD3AB6" w:rsidRDefault="00BD3AB6" w:rsidP="00BD3AB6">
      <w:pPr>
        <w:spacing w:line="400" w:lineRule="exact"/>
        <w:ind w:firstLineChars="200" w:firstLine="384"/>
        <w:rPr>
          <w:i/>
          <w:color w:val="FF0000"/>
          <w:sz w:val="18"/>
          <w:szCs w:val="18"/>
        </w:rPr>
      </w:pPr>
    </w:p>
    <w:p w14:paraId="409D4A6D" w14:textId="77777777" w:rsidR="00BD3AB6" w:rsidRPr="00BD3AB6" w:rsidRDefault="00BD3AB6" w:rsidP="00BD3AB6">
      <w:pPr>
        <w:spacing w:line="400" w:lineRule="exact"/>
        <w:ind w:firstLineChars="200" w:firstLine="384"/>
        <w:rPr>
          <w:rFonts w:hint="eastAsia"/>
          <w:i/>
          <w:color w:val="008080"/>
          <w:sz w:val="18"/>
          <w:szCs w:val="18"/>
        </w:rPr>
      </w:pPr>
    </w:p>
    <w:p w14:paraId="7743C734" w14:textId="0E06A82B" w:rsidR="004D5743" w:rsidRDefault="0023277A">
      <w:pPr>
        <w:pStyle w:val="1"/>
        <w:numPr>
          <w:ilvl w:val="0"/>
          <w:numId w:val="2"/>
        </w:numPr>
        <w:spacing w:beforeLines="50" w:before="145" w:afterLines="50" w:after="145" w:line="400" w:lineRule="exact"/>
        <w:rPr>
          <w:sz w:val="32"/>
        </w:rPr>
      </w:pPr>
      <w:r>
        <w:rPr>
          <w:rFonts w:hint="eastAsia"/>
          <w:sz w:val="32"/>
        </w:rPr>
        <w:t>课题背景</w:t>
      </w:r>
    </w:p>
    <w:p w14:paraId="1FDC8DCC" w14:textId="72C95906" w:rsidR="00376D5D" w:rsidRDefault="00BD3AB6" w:rsidP="00376D5D">
      <w:pPr>
        <w:ind w:firstLine="420"/>
        <w:rPr>
          <w:sz w:val="24"/>
        </w:rPr>
      </w:pPr>
      <w:r w:rsidRPr="00BD3AB6">
        <w:rPr>
          <w:rFonts w:hint="eastAsia"/>
          <w:sz w:val="24"/>
        </w:rPr>
        <w:t>近年来，人工智能的研究不断深入，智慧城市，智慧交通也引起了大家的关注，车牌识别作为智慧交通的重要一环，被广泛应用在停车场管理，违章处理，高速收费等领域。</w:t>
      </w:r>
      <w:r>
        <w:rPr>
          <w:rFonts w:hint="eastAsia"/>
          <w:sz w:val="24"/>
        </w:rPr>
        <w:t>车牌定位作为车牌识别最开始的一环，也是必不可少的一环，同样受到了重视</w:t>
      </w:r>
      <w:r w:rsidR="00376D5D">
        <w:rPr>
          <w:rFonts w:hint="eastAsia"/>
          <w:sz w:val="24"/>
        </w:rPr>
        <w:t>，车牌定位的方法也在不断的更新迭代中</w:t>
      </w:r>
      <w:r>
        <w:rPr>
          <w:rFonts w:hint="eastAsia"/>
          <w:sz w:val="24"/>
        </w:rPr>
        <w:t>。</w:t>
      </w:r>
    </w:p>
    <w:p w14:paraId="09C8D6E2" w14:textId="77777777" w:rsidR="00E9779C" w:rsidRDefault="00327C5E" w:rsidP="00376D5D">
      <w:pPr>
        <w:ind w:firstLine="420"/>
        <w:rPr>
          <w:sz w:val="24"/>
        </w:rPr>
      </w:pPr>
      <w:r w:rsidRPr="00327C5E">
        <w:rPr>
          <w:sz w:val="24"/>
        </w:rPr>
        <w:t>由于车辆牌照相对于车辆本身以及周围环境</w:t>
      </w:r>
      <w:r w:rsidRPr="00327C5E">
        <w:rPr>
          <w:sz w:val="24"/>
        </w:rPr>
        <w:t>,</w:t>
      </w:r>
      <w:r w:rsidRPr="00327C5E">
        <w:rPr>
          <w:sz w:val="24"/>
        </w:rPr>
        <w:t>具有其独有的特征</w:t>
      </w:r>
      <w:r w:rsidRPr="00327C5E">
        <w:rPr>
          <w:sz w:val="24"/>
        </w:rPr>
        <w:t>,</w:t>
      </w:r>
      <w:r w:rsidRPr="00327C5E">
        <w:rPr>
          <w:sz w:val="24"/>
        </w:rPr>
        <w:t>所以在车牌的定位过程中</w:t>
      </w:r>
      <w:r w:rsidRPr="00327C5E">
        <w:rPr>
          <w:sz w:val="24"/>
        </w:rPr>
        <w:t>,</w:t>
      </w:r>
      <w:r w:rsidRPr="00327C5E">
        <w:rPr>
          <w:sz w:val="24"/>
        </w:rPr>
        <w:t>一般采取的办法是是利用车牌区域的特征</w:t>
      </w:r>
      <w:r w:rsidRPr="00327C5E">
        <w:rPr>
          <w:sz w:val="24"/>
        </w:rPr>
        <w:lastRenderedPageBreak/>
        <w:t>来判断牌照</w:t>
      </w:r>
      <w:r w:rsidRPr="00327C5E">
        <w:rPr>
          <w:sz w:val="24"/>
        </w:rPr>
        <w:t>,</w:t>
      </w:r>
      <w:r w:rsidRPr="00327C5E">
        <w:rPr>
          <w:sz w:val="24"/>
        </w:rPr>
        <w:t>将车牌区域从整幅车辆图像中分割出来。</w:t>
      </w:r>
      <w:r>
        <w:rPr>
          <w:rFonts w:hint="eastAsia"/>
          <w:sz w:val="24"/>
        </w:rPr>
        <w:t>现有的车牌定位流程基本可以总结如下</w:t>
      </w:r>
      <w:r w:rsidRPr="00327C5E">
        <w:rPr>
          <w:sz w:val="24"/>
        </w:rPr>
        <w:t>,</w:t>
      </w:r>
      <w:r w:rsidRPr="00327C5E">
        <w:rPr>
          <w:sz w:val="24"/>
        </w:rPr>
        <w:t>首先将图片进行灰度转换，通过对灰度图像进行二值化、边缘检测等处理获得较理想的供定位图像</w:t>
      </w:r>
      <w:r w:rsidRPr="00327C5E">
        <w:rPr>
          <w:sz w:val="24"/>
        </w:rPr>
        <w:t>,</w:t>
      </w:r>
      <w:r w:rsidRPr="00327C5E">
        <w:rPr>
          <w:sz w:val="24"/>
        </w:rPr>
        <w:t>然后对该图像进行垂直和水平方向的闭运算</w:t>
      </w:r>
      <w:r w:rsidRPr="00327C5E">
        <w:rPr>
          <w:sz w:val="24"/>
        </w:rPr>
        <w:t>,</w:t>
      </w:r>
      <w:r w:rsidRPr="00327C5E">
        <w:rPr>
          <w:sz w:val="24"/>
        </w:rPr>
        <w:t>结合车辆牌照特点</w:t>
      </w:r>
      <w:r w:rsidRPr="00327C5E">
        <w:rPr>
          <w:sz w:val="24"/>
        </w:rPr>
        <w:t>,</w:t>
      </w:r>
      <w:r w:rsidRPr="00327C5E">
        <w:rPr>
          <w:sz w:val="24"/>
        </w:rPr>
        <w:t>进行颜色识别</w:t>
      </w:r>
      <w:r w:rsidRPr="00327C5E">
        <w:rPr>
          <w:sz w:val="24"/>
        </w:rPr>
        <w:t>,</w:t>
      </w:r>
      <w:r w:rsidRPr="00327C5E">
        <w:rPr>
          <w:sz w:val="24"/>
        </w:rPr>
        <w:t>对车辆牌照进行定位。然后通过边缘检测技术，分割出定位的车辆牌照区域。</w:t>
      </w:r>
    </w:p>
    <w:p w14:paraId="31692E0C" w14:textId="1115BB8D" w:rsidR="00327C5E" w:rsidRDefault="00327C5E" w:rsidP="00376D5D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根据</w:t>
      </w:r>
      <w:r w:rsidR="00E9779C">
        <w:rPr>
          <w:rFonts w:hint="eastAsia"/>
          <w:sz w:val="24"/>
        </w:rPr>
        <w:t>本次的</w:t>
      </w:r>
      <w:r>
        <w:rPr>
          <w:rFonts w:hint="eastAsia"/>
          <w:sz w:val="24"/>
        </w:rPr>
        <w:t>具体实验，</w:t>
      </w:r>
      <w:r w:rsidR="00E9779C">
        <w:rPr>
          <w:rFonts w:hint="eastAsia"/>
          <w:sz w:val="24"/>
        </w:rPr>
        <w:t>，</w:t>
      </w:r>
    </w:p>
    <w:p w14:paraId="2DABF66F" w14:textId="77777777" w:rsidR="004D5743" w:rsidRDefault="0023277A">
      <w:pPr>
        <w:pStyle w:val="1"/>
        <w:numPr>
          <w:ilvl w:val="0"/>
          <w:numId w:val="2"/>
        </w:numPr>
        <w:spacing w:beforeLines="50" w:before="145" w:afterLines="50" w:after="145" w:line="400" w:lineRule="exact"/>
        <w:rPr>
          <w:sz w:val="32"/>
        </w:rPr>
      </w:pPr>
      <w:r>
        <w:rPr>
          <w:rFonts w:hint="eastAsia"/>
          <w:sz w:val="32"/>
        </w:rPr>
        <w:t>实验方案</w:t>
      </w:r>
    </w:p>
    <w:p w14:paraId="3919D179" w14:textId="77777777" w:rsidR="004D5743" w:rsidRDefault="0023277A">
      <w:pPr>
        <w:pStyle w:val="211"/>
        <w:ind w:firstLineChars="0" w:firstLine="0"/>
      </w:pPr>
      <w:r>
        <w:rPr>
          <w:rFonts w:hint="eastAsia"/>
        </w:rPr>
        <w:t>详</w:t>
      </w:r>
      <w:r>
        <w:rPr>
          <w:rFonts w:hint="eastAsia"/>
        </w:rPr>
        <w:t>细流程步骤放在这里</w:t>
      </w:r>
    </w:p>
    <w:p w14:paraId="2E85DDEF" w14:textId="77777777" w:rsidR="004D5743" w:rsidRDefault="0023277A">
      <w:pPr>
        <w:pStyle w:val="1"/>
        <w:numPr>
          <w:ilvl w:val="0"/>
          <w:numId w:val="2"/>
        </w:numPr>
        <w:spacing w:beforeLines="50" w:before="145" w:afterLines="50" w:after="145" w:line="400" w:lineRule="exact"/>
        <w:rPr>
          <w:sz w:val="32"/>
        </w:rPr>
      </w:pPr>
      <w:r>
        <w:rPr>
          <w:rFonts w:hint="eastAsia"/>
          <w:sz w:val="32"/>
        </w:rPr>
        <w:t>实验结果与分析</w:t>
      </w:r>
    </w:p>
    <w:p w14:paraId="609FDE88" w14:textId="77777777" w:rsidR="004D5743" w:rsidRDefault="004D5743"/>
    <w:p w14:paraId="7028F6E6" w14:textId="77777777" w:rsidR="004D5743" w:rsidRDefault="0023277A">
      <w:pPr>
        <w:pStyle w:val="1"/>
        <w:numPr>
          <w:ilvl w:val="0"/>
          <w:numId w:val="2"/>
        </w:numPr>
        <w:spacing w:beforeLines="50" w:before="145" w:afterLines="50" w:after="145" w:line="400" w:lineRule="exact"/>
        <w:rPr>
          <w:sz w:val="32"/>
        </w:rPr>
      </w:pPr>
      <w:r>
        <w:rPr>
          <w:rFonts w:hint="eastAsia"/>
          <w:sz w:val="32"/>
        </w:rPr>
        <w:t>结论</w:t>
      </w:r>
    </w:p>
    <w:p w14:paraId="6E94BA2E" w14:textId="77777777" w:rsidR="004D5743" w:rsidRDefault="004D5743">
      <w:pPr>
        <w:pStyle w:val="1"/>
        <w:spacing w:beforeLines="50" w:before="145" w:afterLines="50" w:after="145" w:line="400" w:lineRule="exact"/>
      </w:pPr>
    </w:p>
    <w:p w14:paraId="5AB774D0" w14:textId="77777777" w:rsidR="004D5743" w:rsidRDefault="0023277A">
      <w:pPr>
        <w:pStyle w:val="1"/>
        <w:spacing w:beforeLines="50" w:before="145" w:afterLines="50" w:after="145" w:line="400" w:lineRule="exact"/>
        <w:rPr>
          <w:rFonts w:ascii="黑体" w:eastAsia="黑体"/>
          <w:b w:val="0"/>
          <w:bCs w:val="0"/>
          <w:sz w:val="24"/>
          <w:szCs w:val="24"/>
        </w:rPr>
      </w:pPr>
      <w:r>
        <w:rPr>
          <w:sz w:val="32"/>
        </w:rPr>
        <w:t>附录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源码，更多的实验结果等</w:t>
      </w:r>
      <w:r>
        <w:rPr>
          <w:rFonts w:hint="eastAsia"/>
          <w:sz w:val="32"/>
        </w:rPr>
        <w:t>)</w:t>
      </w:r>
      <w:r>
        <w:rPr>
          <w:sz w:val="32"/>
        </w:rPr>
        <w:t>：</w:t>
      </w:r>
      <w:r>
        <w:br w:type="page"/>
      </w:r>
      <w:r>
        <w:rPr>
          <w:rFonts w:ascii="黑体" w:eastAsia="黑体" w:hint="eastAsia"/>
          <w:b w:val="0"/>
          <w:bCs w:val="0"/>
          <w:sz w:val="24"/>
          <w:szCs w:val="24"/>
        </w:rPr>
        <w:lastRenderedPageBreak/>
        <w:t>参</w:t>
      </w:r>
      <w:r>
        <w:rPr>
          <w:rFonts w:ascii="黑体" w:eastAsia="黑体"/>
          <w:b w:val="0"/>
          <w:bCs w:val="0"/>
          <w:sz w:val="24"/>
          <w:szCs w:val="24"/>
        </w:rPr>
        <w:t>考文献</w:t>
      </w:r>
    </w:p>
    <w:p w14:paraId="4B094460" w14:textId="77777777" w:rsidR="004D5743" w:rsidRDefault="0023277A">
      <w:pPr>
        <w:spacing w:line="400" w:lineRule="exact"/>
        <w:ind w:left="444" w:hangingChars="200" w:hanging="444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张繁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蔡家楣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电子政务系统中动态工作流技术的应用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>计算机工程</w:t>
      </w:r>
      <w:r>
        <w:rPr>
          <w:rFonts w:ascii="宋体" w:hAnsi="宋体" w:hint="eastAsia"/>
        </w:rPr>
        <w:t>,2003,29(12):72-74</w:t>
      </w:r>
    </w:p>
    <w:p w14:paraId="3D90F788" w14:textId="77777777" w:rsidR="004D5743" w:rsidRDefault="0023277A">
      <w:pPr>
        <w:spacing w:line="400" w:lineRule="exact"/>
        <w:ind w:left="444" w:hangingChars="200" w:hanging="444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黎连业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>网络综合布线系统与施工技术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>机械工业出版社</w:t>
      </w:r>
      <w:r>
        <w:rPr>
          <w:rFonts w:ascii="宋体" w:hAnsi="宋体" w:hint="eastAsia"/>
        </w:rPr>
        <w:t>,2002</w:t>
      </w:r>
    </w:p>
    <w:p w14:paraId="7D750261" w14:textId="77777777" w:rsidR="004D5743" w:rsidRDefault="0023277A">
      <w:pPr>
        <w:spacing w:line="400" w:lineRule="exact"/>
        <w:ind w:left="444" w:hangingChars="200" w:hanging="444"/>
        <w:rPr>
          <w:rFonts w:ascii="宋体" w:hAnsi="宋体"/>
        </w:rPr>
      </w:pPr>
      <w:r>
        <w:rPr>
          <w:rFonts w:ascii="宋体" w:hAnsi="宋体" w:hint="eastAsia"/>
        </w:rPr>
        <w:t xml:space="preserve">[3] </w:t>
      </w:r>
      <w:r>
        <w:rPr>
          <w:rFonts w:ascii="宋体" w:hAnsi="宋体" w:hint="eastAsia"/>
        </w:rPr>
        <w:t>思科公司</w:t>
      </w:r>
      <w:r>
        <w:rPr>
          <w:rFonts w:ascii="宋体" w:hAnsi="宋体" w:hint="eastAsia"/>
        </w:rPr>
        <w:t>.http://www.cisco.com/global/CN/Products/si/casi/ca3500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 xml:space="preserve"> 2003</w:t>
      </w:r>
    </w:p>
    <w:p w14:paraId="0CE94B9C" w14:textId="77777777" w:rsidR="004D5743" w:rsidRDefault="0023277A">
      <w:pPr>
        <w:spacing w:line="400" w:lineRule="exact"/>
        <w:ind w:left="444" w:hangingChars="200" w:hanging="444"/>
        <w:rPr>
          <w:rFonts w:ascii="宋体" w:hAnsi="宋体"/>
        </w:rPr>
      </w:pPr>
      <w:r>
        <w:rPr>
          <w:rFonts w:ascii="宋体" w:hAnsi="宋体" w:hint="eastAsia"/>
        </w:rPr>
        <w:t xml:space="preserve">[4] </w:t>
      </w:r>
      <w:r>
        <w:rPr>
          <w:rFonts w:ascii="宋体" w:hAnsi="宋体" w:hint="eastAsia"/>
        </w:rPr>
        <w:t>联想公司</w:t>
      </w:r>
      <w:r>
        <w:rPr>
          <w:rFonts w:ascii="宋体" w:hAnsi="宋体" w:hint="eastAsia"/>
        </w:rPr>
        <w:t>.http://appserver.lenovo.com/Products/channel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2003</w:t>
      </w:r>
    </w:p>
    <w:p w14:paraId="6D0669A0" w14:textId="77777777" w:rsidR="004D5743" w:rsidRDefault="0023277A">
      <w:pPr>
        <w:spacing w:line="400" w:lineRule="exact"/>
        <w:ind w:left="444" w:hangingChars="200" w:hanging="444"/>
      </w:pPr>
      <w:r>
        <w:rPr>
          <w:rFonts w:ascii="宋体" w:hAnsi="宋体" w:hint="eastAsia"/>
        </w:rPr>
        <w:t xml:space="preserve">[5] </w:t>
      </w:r>
      <w:r>
        <w:rPr>
          <w:rFonts w:ascii="宋体" w:hAnsi="宋体" w:hint="eastAsia"/>
        </w:rPr>
        <w:t>北京领先时代科技发展有限公司</w:t>
      </w:r>
      <w:r>
        <w:rPr>
          <w:rFonts w:ascii="宋体" w:hAnsi="宋体" w:hint="eastAsia"/>
        </w:rPr>
        <w:t>.http://www.eastleader.com/product _silcon.</w:t>
      </w:r>
      <w:r>
        <w:rPr>
          <w:rFonts w:hint="eastAsia"/>
        </w:rPr>
        <w:t>htm</w:t>
      </w:r>
      <w:r>
        <w:t>,</w:t>
      </w:r>
      <w:r>
        <w:rPr>
          <w:rFonts w:hint="eastAsia"/>
        </w:rPr>
        <w:t>2003</w:t>
      </w:r>
    </w:p>
    <w:p w14:paraId="2A0F03AE" w14:textId="77777777" w:rsidR="004D5743" w:rsidRDefault="0023277A">
      <w:pPr>
        <w:spacing w:line="400" w:lineRule="exact"/>
        <w:rPr>
          <w:i/>
          <w:color w:val="FF0000"/>
          <w:sz w:val="18"/>
          <w:szCs w:val="18"/>
        </w:rPr>
      </w:pPr>
      <w:r>
        <w:rPr>
          <w:rFonts w:hint="eastAsia"/>
          <w:i/>
          <w:color w:val="FF0000"/>
          <w:sz w:val="18"/>
          <w:szCs w:val="18"/>
        </w:rPr>
        <w:t>（“参考文献”与上文空一行。“参考文献”四个字用小四号黑体。“参考文献”的正文用五号宋体。所有引用文献必须在正文中按引用顺序标引出来。）</w:t>
      </w:r>
    </w:p>
    <w:sectPr w:rsidR="004D5743">
      <w:headerReference w:type="default" r:id="rId8"/>
      <w:footerReference w:type="even" r:id="rId9"/>
      <w:footerReference w:type="default" r:id="rId10"/>
      <w:pgSz w:w="10433" w:h="14742"/>
      <w:pgMar w:top="1361" w:right="1440" w:bottom="1361" w:left="1440" w:header="851" w:footer="992" w:gutter="0"/>
      <w:pgNumType w:start="0"/>
      <w:cols w:space="425"/>
      <w:titlePg/>
      <w:docGrid w:type="linesAndChars" w:linePitch="290" w:charSpace="24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E6C3E" w14:textId="77777777" w:rsidR="0023277A" w:rsidRDefault="0023277A">
      <w:r>
        <w:separator/>
      </w:r>
    </w:p>
  </w:endnote>
  <w:endnote w:type="continuationSeparator" w:id="0">
    <w:p w14:paraId="44E6A167" w14:textId="77777777" w:rsidR="0023277A" w:rsidRDefault="0023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A6A" w14:textId="77777777" w:rsidR="004D5743" w:rsidRDefault="0023277A">
    <w:pPr>
      <w:pStyle w:val="a6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-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2</w:t>
    </w:r>
    <w:r>
      <w:rPr>
        <w:rStyle w:val="a8"/>
      </w:rPr>
      <w:fldChar w:fldCharType="end"/>
    </w:r>
    <w:r>
      <w:rPr>
        <w:rStyle w:val="a8"/>
        <w:rFonts w:hint="eastAsia"/>
      </w:rPr>
      <w:t>-</w:t>
    </w:r>
  </w:p>
  <w:p w14:paraId="38A11E46" w14:textId="77777777" w:rsidR="004D5743" w:rsidRDefault="004D574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FD27" w14:textId="77777777" w:rsidR="004D5743" w:rsidRDefault="0023277A">
    <w:pPr>
      <w:pStyle w:val="a6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-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3</w:t>
    </w:r>
    <w:r>
      <w:rPr>
        <w:rStyle w:val="a8"/>
      </w:rPr>
      <w:fldChar w:fldCharType="end"/>
    </w:r>
    <w:r>
      <w:rPr>
        <w:rStyle w:val="a8"/>
        <w:rFonts w:hint="eastAsia"/>
      </w:rPr>
      <w:t>-</w:t>
    </w:r>
  </w:p>
  <w:p w14:paraId="5FB278C3" w14:textId="77777777" w:rsidR="004D5743" w:rsidRDefault="004D57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A3BC6" w14:textId="77777777" w:rsidR="0023277A" w:rsidRDefault="0023277A">
      <w:r>
        <w:separator/>
      </w:r>
    </w:p>
  </w:footnote>
  <w:footnote w:type="continuationSeparator" w:id="0">
    <w:p w14:paraId="0A2A64F1" w14:textId="77777777" w:rsidR="0023277A" w:rsidRDefault="00232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A414" w14:textId="6ECAF176" w:rsidR="004D5743" w:rsidRDefault="0023277A">
    <w:pPr>
      <w:pStyle w:val="a7"/>
      <w:tabs>
        <w:tab w:val="clear" w:pos="4153"/>
        <w:tab w:val="clear" w:pos="8306"/>
        <w:tab w:val="left" w:pos="3663"/>
        <w:tab w:val="left" w:pos="5772"/>
      </w:tabs>
      <w:ind w:leftChars="-159" w:left="-1" w:rightChars="-156" w:right="-328" w:hangingChars="185" w:hanging="333"/>
      <w:jc w:val="both"/>
    </w:pPr>
    <w:r>
      <w:rPr>
        <w:rFonts w:hint="eastAsia"/>
      </w:rPr>
      <w:t>课程名称：</w:t>
    </w:r>
    <w:r w:rsidR="001232DD">
      <w:rPr>
        <w:rFonts w:hint="eastAsia"/>
      </w:rPr>
      <w:t>数字图像处理</w:t>
    </w:r>
    <w:r>
      <w:rPr>
        <w:rFonts w:hint="eastAsia"/>
      </w:rPr>
      <w:tab/>
    </w:r>
    <w:r>
      <w:rPr>
        <w:rFonts w:hint="eastAsia"/>
      </w:rPr>
      <w:t>学生姓名：</w:t>
    </w:r>
    <w:r w:rsidR="001232DD">
      <w:rPr>
        <w:rFonts w:hint="eastAsia"/>
      </w:rPr>
      <w:t>高婷婷</w:t>
    </w:r>
    <w:r>
      <w:rPr>
        <w:rFonts w:hint="eastAsia"/>
      </w:rPr>
      <w:tab/>
    </w:r>
    <w:r>
      <w:rPr>
        <w:rFonts w:hint="eastAsia"/>
      </w:rPr>
      <w:t>学生学号：</w:t>
    </w:r>
    <w:r w:rsidR="001232DD">
      <w:rPr>
        <w:rFonts w:hint="eastAsia"/>
      </w:rPr>
      <w:t>2</w:t>
    </w:r>
    <w:r w:rsidR="001232DD">
      <w:t>019141460270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F58"/>
    <w:multiLevelType w:val="multilevel"/>
    <w:tmpl w:val="008E6F5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D43A2C"/>
    <w:multiLevelType w:val="multilevel"/>
    <w:tmpl w:val="62D43A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ttachedTemplate r:id="rId1"/>
  <w:defaultTabStop w:val="420"/>
  <w:drawingGridHorizontalSpacing w:val="111"/>
  <w:drawingGridVerticalSpacing w:val="145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BE9"/>
    <w:rsid w:val="00035221"/>
    <w:rsid w:val="00044553"/>
    <w:rsid w:val="0005486B"/>
    <w:rsid w:val="00054C3D"/>
    <w:rsid w:val="00062556"/>
    <w:rsid w:val="0008136C"/>
    <w:rsid w:val="00094D36"/>
    <w:rsid w:val="000A1C12"/>
    <w:rsid w:val="000A1EEB"/>
    <w:rsid w:val="000A7643"/>
    <w:rsid w:val="000C434D"/>
    <w:rsid w:val="000D4B55"/>
    <w:rsid w:val="001126A3"/>
    <w:rsid w:val="00115CE8"/>
    <w:rsid w:val="001232DD"/>
    <w:rsid w:val="00163D9A"/>
    <w:rsid w:val="001F7975"/>
    <w:rsid w:val="0020723C"/>
    <w:rsid w:val="00221A31"/>
    <w:rsid w:val="002228D6"/>
    <w:rsid w:val="0023277A"/>
    <w:rsid w:val="00246A2F"/>
    <w:rsid w:val="00263BE5"/>
    <w:rsid w:val="00327C5E"/>
    <w:rsid w:val="003514DA"/>
    <w:rsid w:val="003623D6"/>
    <w:rsid w:val="003657F2"/>
    <w:rsid w:val="00376D5D"/>
    <w:rsid w:val="003D223D"/>
    <w:rsid w:val="003E1801"/>
    <w:rsid w:val="00402C3C"/>
    <w:rsid w:val="00410741"/>
    <w:rsid w:val="004165B0"/>
    <w:rsid w:val="00424A64"/>
    <w:rsid w:val="004315D5"/>
    <w:rsid w:val="004449F4"/>
    <w:rsid w:val="004711D2"/>
    <w:rsid w:val="00472717"/>
    <w:rsid w:val="004C722F"/>
    <w:rsid w:val="004D0284"/>
    <w:rsid w:val="004D5743"/>
    <w:rsid w:val="004F7159"/>
    <w:rsid w:val="00543A9E"/>
    <w:rsid w:val="005A4BBF"/>
    <w:rsid w:val="005C4828"/>
    <w:rsid w:val="005D7AEA"/>
    <w:rsid w:val="005F38A4"/>
    <w:rsid w:val="00605697"/>
    <w:rsid w:val="00607156"/>
    <w:rsid w:val="0065617D"/>
    <w:rsid w:val="00672225"/>
    <w:rsid w:val="00683EB3"/>
    <w:rsid w:val="00697FE7"/>
    <w:rsid w:val="006A23B8"/>
    <w:rsid w:val="006A419C"/>
    <w:rsid w:val="006D1347"/>
    <w:rsid w:val="006D3F31"/>
    <w:rsid w:val="006E7ABB"/>
    <w:rsid w:val="0071131C"/>
    <w:rsid w:val="00771FB1"/>
    <w:rsid w:val="00774BCC"/>
    <w:rsid w:val="00776676"/>
    <w:rsid w:val="007C26B3"/>
    <w:rsid w:val="008120B7"/>
    <w:rsid w:val="00815810"/>
    <w:rsid w:val="008277AB"/>
    <w:rsid w:val="008B093C"/>
    <w:rsid w:val="008B6E2C"/>
    <w:rsid w:val="008C0168"/>
    <w:rsid w:val="008F00DA"/>
    <w:rsid w:val="00905708"/>
    <w:rsid w:val="00912729"/>
    <w:rsid w:val="0094048F"/>
    <w:rsid w:val="00943436"/>
    <w:rsid w:val="0095024B"/>
    <w:rsid w:val="00975BBF"/>
    <w:rsid w:val="00983E24"/>
    <w:rsid w:val="009857AD"/>
    <w:rsid w:val="009A78D9"/>
    <w:rsid w:val="009C2076"/>
    <w:rsid w:val="009F2626"/>
    <w:rsid w:val="009F5862"/>
    <w:rsid w:val="00A064DB"/>
    <w:rsid w:val="00A72CE6"/>
    <w:rsid w:val="00A73E38"/>
    <w:rsid w:val="00A74F40"/>
    <w:rsid w:val="00A77894"/>
    <w:rsid w:val="00A818FA"/>
    <w:rsid w:val="00A9622B"/>
    <w:rsid w:val="00A97269"/>
    <w:rsid w:val="00AB5E01"/>
    <w:rsid w:val="00AB6EC3"/>
    <w:rsid w:val="00AC686E"/>
    <w:rsid w:val="00AC6C33"/>
    <w:rsid w:val="00AE49B1"/>
    <w:rsid w:val="00B02CF3"/>
    <w:rsid w:val="00B034E0"/>
    <w:rsid w:val="00B0541F"/>
    <w:rsid w:val="00B115FA"/>
    <w:rsid w:val="00B24317"/>
    <w:rsid w:val="00B31AE0"/>
    <w:rsid w:val="00B475C6"/>
    <w:rsid w:val="00B919FD"/>
    <w:rsid w:val="00B93C7A"/>
    <w:rsid w:val="00B96D60"/>
    <w:rsid w:val="00BB61CD"/>
    <w:rsid w:val="00BC0028"/>
    <w:rsid w:val="00BD3AB6"/>
    <w:rsid w:val="00BE61C2"/>
    <w:rsid w:val="00BE72BD"/>
    <w:rsid w:val="00C34CB7"/>
    <w:rsid w:val="00C67CF7"/>
    <w:rsid w:val="00C802BF"/>
    <w:rsid w:val="00CB3F3F"/>
    <w:rsid w:val="00CD3345"/>
    <w:rsid w:val="00CD726E"/>
    <w:rsid w:val="00CD78FC"/>
    <w:rsid w:val="00CF0E98"/>
    <w:rsid w:val="00CF7EE9"/>
    <w:rsid w:val="00D02B2B"/>
    <w:rsid w:val="00D3637D"/>
    <w:rsid w:val="00D37E54"/>
    <w:rsid w:val="00D405F6"/>
    <w:rsid w:val="00D4298A"/>
    <w:rsid w:val="00D712E1"/>
    <w:rsid w:val="00D76AA3"/>
    <w:rsid w:val="00D84C1D"/>
    <w:rsid w:val="00D90018"/>
    <w:rsid w:val="00DF1C49"/>
    <w:rsid w:val="00DF444A"/>
    <w:rsid w:val="00E10155"/>
    <w:rsid w:val="00E54BE9"/>
    <w:rsid w:val="00E849F0"/>
    <w:rsid w:val="00E87BCE"/>
    <w:rsid w:val="00E9779C"/>
    <w:rsid w:val="00EB03A7"/>
    <w:rsid w:val="00EC0FB2"/>
    <w:rsid w:val="00EC53EA"/>
    <w:rsid w:val="00EE084B"/>
    <w:rsid w:val="00EE3045"/>
    <w:rsid w:val="00EE70C7"/>
    <w:rsid w:val="00EF00E0"/>
    <w:rsid w:val="00F00BF0"/>
    <w:rsid w:val="00F0135E"/>
    <w:rsid w:val="00F02CD8"/>
    <w:rsid w:val="00F2485C"/>
    <w:rsid w:val="00F44B75"/>
    <w:rsid w:val="00F90DA2"/>
    <w:rsid w:val="00F96C2E"/>
    <w:rsid w:val="00FC0A16"/>
    <w:rsid w:val="00FD120E"/>
    <w:rsid w:val="00FE070F"/>
    <w:rsid w:val="00FE143C"/>
    <w:rsid w:val="190A6448"/>
    <w:rsid w:val="2BBE4020"/>
    <w:rsid w:val="446D115E"/>
    <w:rsid w:val="4B434E95"/>
    <w:rsid w:val="4BFB11AA"/>
    <w:rsid w:val="5DDB30FA"/>
    <w:rsid w:val="5DE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F6783F"/>
  <w15:docId w15:val="{99369A64-35D6-4482-908D-4C2E9C82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header" w:qFormat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Plain Text"/>
    <w:basedOn w:val="a"/>
    <w:pPr>
      <w:widowControl/>
      <w:tabs>
        <w:tab w:val="left" w:pos="425"/>
      </w:tabs>
      <w:autoSpaceDE w:val="0"/>
      <w:autoSpaceDN w:val="0"/>
      <w:adjustRightInd w:val="0"/>
      <w:spacing w:line="300" w:lineRule="auto"/>
      <w:ind w:firstLine="540"/>
      <w:jc w:val="left"/>
    </w:pPr>
    <w:rPr>
      <w:rFonts w:ascii="宋体" w:hAnsi="Courier New"/>
      <w:color w:val="000000"/>
      <w:sz w:val="24"/>
      <w:szCs w:val="20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age number"/>
    <w:basedOn w:val="a0"/>
  </w:style>
  <w:style w:type="character" w:styleId="a9">
    <w:name w:val="annotation reference"/>
    <w:basedOn w:val="a0"/>
    <w:semiHidden/>
    <w:rPr>
      <w:sz w:val="21"/>
      <w:szCs w:val="21"/>
    </w:rPr>
  </w:style>
  <w:style w:type="paragraph" w:customStyle="1" w:styleId="211">
    <w:name w:val="样式 样式 小四 + 首行缩进:  2 字符 段前: 1 行 段后: 1 行"/>
    <w:basedOn w:val="a"/>
    <w:pPr>
      <w:spacing w:line="400" w:lineRule="exact"/>
      <w:ind w:firstLineChars="200" w:firstLine="444"/>
    </w:pPr>
    <w:rPr>
      <w:rFonts w:ascii="宋体" w:hAnsi="宋体"/>
      <w:sz w:val="24"/>
      <w:szCs w:val="2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629;&#39064;\&#35838;&#31243;&#35774;&#35745;(&#32771;&#26597;)&#25253;&#21578;&#26684;&#2433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课程设计(考查)报告格式.dot</Template>
  <TotalTime>71</TotalTime>
  <Pages>4</Pages>
  <Words>165</Words>
  <Characters>941</Characters>
  <Application>Microsoft Office Word</Application>
  <DocSecurity>0</DocSecurity>
  <Lines>7</Lines>
  <Paragraphs>2</Paragraphs>
  <ScaleCrop>false</ScaleCrop>
  <Company>China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《软件新技术专题》课程报告</dc:title>
  <dc:creator>User</dc:creator>
  <cp:lastModifiedBy>婷婷</cp:lastModifiedBy>
  <cp:revision>11</cp:revision>
  <cp:lastPrinted>2005-01-20T08:11:00Z</cp:lastPrinted>
  <dcterms:created xsi:type="dcterms:W3CDTF">2015-11-20T02:36:00Z</dcterms:created>
  <dcterms:modified xsi:type="dcterms:W3CDTF">2021-12-30T13:34:00Z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