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891A1F">
        <w:rPr>
          <w:rStyle w:val="EPP-Seonivel1Carcter"/>
          <w:sz w:val="20"/>
        </w:rPr>
        <w:t>22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4B1997" w:rsidRPr="0012693F" w:rsidRDefault="00FE7A11" w:rsidP="0012693F">
      <w:bookmarkStart w:id="1" w:name="_Toc464633894"/>
      <w:r>
        <w:t xml:space="preserve">1. </w:t>
      </w:r>
      <w:r w:rsidR="00DE6035">
        <w:t xml:space="preserve">Como usuário eu quero a capacidade de “fazer” </w:t>
      </w:r>
      <w:proofErr w:type="spellStart"/>
      <w:r w:rsidR="00DE6035">
        <w:t>login</w:t>
      </w:r>
      <w:proofErr w:type="spellEnd"/>
      <w:r w:rsidR="00DE6035">
        <w:t xml:space="preserve">, </w:t>
      </w:r>
      <w:r w:rsidR="0012693F">
        <w:t xml:space="preserve">para </w:t>
      </w:r>
      <w:r w:rsidR="0012693F" w:rsidRPr="0012693F">
        <w:rPr>
          <w:color w:val="auto"/>
        </w:rPr>
        <w:t>acessar</w:t>
      </w:r>
      <w:r w:rsidR="0012693F">
        <w:t xml:space="preserve"> o sistema e ter controle dos meus chamados.</w:t>
      </w:r>
    </w:p>
    <w:p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>: O usuário precisa estar cadastrado no sistema.</w:t>
      </w: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“fazer” login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Nome: Admin e senha: admin123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Acesso ao sistema</w:t>
            </w:r>
          </w:p>
        </w:tc>
      </w:tr>
      <w:tr w:rsidR="00DE6035" w:rsidTr="0012693F">
        <w:trPr>
          <w:trHeight w:val="55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Validar campos obrigatórios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12693F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Nome vazio, senha vazia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Pr="0012693F" w:rsidRDefault="0012693F" w:rsidP="0012693F">
            <w:pPr>
              <w:pStyle w:val="EPP-Cabealho"/>
              <w:rPr>
                <w:b/>
              </w:rPr>
            </w:pPr>
            <w:r w:rsidRPr="0012693F">
              <w:rPr>
                <w:b/>
              </w:rPr>
              <w:t>Preencha os campos obrigatórios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3170C" w:rsidRDefault="00D03329" w:rsidP="007E6CB5">
      <w:pPr>
        <w:pStyle w:val="EPP-Comentario"/>
      </w:pPr>
      <w:bookmarkStart w:id="3" w:name="_GoBack"/>
      <w:r w:rsidRPr="00D03329">
        <w:rPr>
          <w:noProof/>
          <w:lang w:val="pt-BR"/>
        </w:rPr>
        <w:drawing>
          <wp:inline distT="0" distB="0" distL="0" distR="0" wp14:anchorId="740E4F78" wp14:editId="65384493">
            <wp:extent cx="6120130" cy="3836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B6A" w:rsidRDefault="00497B6A">
      <w:r>
        <w:separator/>
      </w:r>
    </w:p>
  </w:endnote>
  <w:endnote w:type="continuationSeparator" w:id="0">
    <w:p w:rsidR="00497B6A" w:rsidRDefault="0049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 xml:space="preserve">&lt;CHP&gt; </w:t>
          </w:r>
          <w:r>
            <w:t>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693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2693F">
            <w:rPr>
              <w:noProof/>
            </w:rPr>
            <w:t>1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B6A" w:rsidRDefault="00497B6A">
      <w:r>
        <w:separator/>
      </w:r>
    </w:p>
  </w:footnote>
  <w:footnote w:type="continuationSeparator" w:id="0">
    <w:p w:rsidR="00497B6A" w:rsidRDefault="00497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91E0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033FE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551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3</cp:revision>
  <cp:lastPrinted>2005-05-05T18:34:00Z</cp:lastPrinted>
  <dcterms:created xsi:type="dcterms:W3CDTF">2025-09-04T12:52:00Z</dcterms:created>
  <dcterms:modified xsi:type="dcterms:W3CDTF">2025-09-23T12:11:00Z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