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80" w:after="40"/>
        <w:jc w:val="center"/>
      </w:pPr>
      <w:r>
        <w:rPr>
          <w:b w:val="0"/>
        </w:rPr>
        <w:t>Inventario Codigo x Banco</w:t>
      </w:r>
    </w:p>
    <w:p>
      <w:pPr>
        <w:pStyle w:val="Subtitle"/>
        <w:spacing w:before="0" w:after="280"/>
        <w:jc w:val="center"/>
      </w:pPr>
      <w:r>
        <w:rPr>
          <w:b w:val="0"/>
        </w:rPr>
        <w:t>INOVE_QUATAI - Mapeamento de tabelas, views, buckets e fluxos Supabase no frontend</w:t>
      </w:r>
    </w:p>
    <w:p>
      <w:pPr>
        <w:spacing w:before="0" w:after="360"/>
        <w:jc w:val="center"/>
      </w:pPr>
      <w:r>
        <w:rPr>
          <w:b w:val="0"/>
          <w:color w:val="475569"/>
          <w:sz w:val="22"/>
        </w:rPr>
        <w:t>Documento de handoff tecnico para desenvolvimento, saneamento e governanca da ferramenta.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6E3"/>
          <w:left w:val="single" w:sz="8" w:color="C9D6E3"/>
          <w:bottom w:val="single" w:sz="8" w:color="C9D6E3"/>
          <w:right w:val="single" w:sz="8" w:color="C9D6E3"/>
          <w:insideH w:val="single" w:sz="8" w:color="C9D6E3"/>
          <w:insideV w:val="single" w:sz="8" w:color="C9D6E3"/>
        </w:tblBorders>
      </w:tblPr>
      <w:tblGrid>
        <w:gridCol w:w="3024"/>
        <w:gridCol w:w="5616"/>
      </w:tblGrid>
      <w:tr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AF7"/>
          </w:tcPr>
          <w:p>
            <w:r>
              <w:rPr>
                <w:b/>
                <w:color w:val="143E66"/>
              </w:rPr>
              <w:t>Projeto</w:t>
            </w:r>
          </w:p>
        </w:tc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t>INOVE_QUATAI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AF7"/>
          </w:tcPr>
          <w:p>
            <w:r>
              <w:rPr>
                <w:b/>
                <w:color w:val="143E66"/>
              </w:rPr>
              <w:t>Escopo</w:t>
            </w:r>
          </w:p>
        </w:tc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t>Frontend Vite em src/ com clientes supabase e supabaseBCNT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AF7"/>
          </w:tcPr>
          <w:p>
            <w:r>
              <w:rPr>
                <w:b/>
                <w:color w:val="143E66"/>
              </w:rPr>
              <w:t>Objetos mapeados</w:t>
            </w:r>
          </w:p>
        </w:tc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t>70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AF7"/>
          </w:tcPr>
          <w:p>
            <w:r>
              <w:rPr>
                <w:b/>
                <w:color w:val="143E66"/>
              </w:rPr>
              <w:t>Arquivos com touchpoints</w:t>
            </w:r>
          </w:p>
        </w:tc>
        <w:tc>
          <w:tcPr>
            <w:tcW w:type="dxa" w:w="49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t>75</w:t>
            </w:r>
          </w:p>
        </w:tc>
      </w:tr>
    </w:tbl>
    <w:p>
      <w:pPr>
        <w:pStyle w:val="BodySmall"/>
        <w:spacing w:before="320" w:after="0"/>
        <w:jc w:val="center"/>
      </w:pPr>
      <w:r>
        <w:rPr>
          <w:b w:val="0"/>
          <w:color w:val="475569"/>
        </w:rPr>
        <w:t>Data da geracao: 28/04/2026</w:t>
      </w:r>
    </w:p>
    <w:p>
      <w:r>
        <w:br w:type="page"/>
      </w:r>
    </w:p>
    <w:p>
      <w:pPr>
        <w:pStyle w:val="Heading1"/>
      </w:pPr>
      <w:r>
        <w:t>Resumo Tecnico</w:t>
      </w:r>
    </w:p>
    <w:p>
      <w:pPr>
        <w:spacing w:before="0" w:after="160"/>
      </w:pPr>
      <w:r>
        <w:rPr>
          <w:b w:val="0"/>
        </w:rPr>
        <w:t>Este inventario cruza o codigo do frontend com os objetos de banco e storage para acelerar onboarding de dev, revisao de seguranca e saneamento de acoplamentos.</w:t>
      </w:r>
    </w:p>
    <w:p>
      <w:pPr>
        <w:pStyle w:val="ListBullet"/>
        <w:spacing w:after="40"/>
      </w:pPr>
      <w:r>
        <w:t>75 arquivos fazem chamadas diretas a banco, storage ou auth.</w:t>
      </w:r>
    </w:p>
    <w:p>
      <w:pPr>
        <w:pStyle w:val="ListBullet"/>
        <w:spacing w:after="40"/>
      </w:pPr>
      <w:r>
        <w:t>54 tabelas/views distintas aparecem nas consultas do frontend.</w:t>
      </w:r>
    </w:p>
    <w:p>
      <w:pPr>
        <w:pStyle w:val="ListBullet"/>
        <w:spacing w:after="40"/>
      </w:pPr>
      <w:r>
        <w:t>7 buckets distintos aparecem por SDK ou URL publica.</w:t>
      </w:r>
    </w:p>
    <w:p>
      <w:pPr>
        <w:pStyle w:val="ListBullet"/>
        <w:spacing w:after="40"/>
      </w:pPr>
      <w:r>
        <w:t>6 metodos de auth distintos aparecem no codigo.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FC4D9"/>
          <w:left w:val="single" w:sz="8" w:color="AFC4D9"/>
          <w:bottom w:val="single" w:sz="8" w:color="AFC4D9"/>
          <w:right w:val="single" w:sz="8" w:color="AFC4D9"/>
          <w:insideH w:val="single" w:sz="8" w:color="AFC4D9"/>
          <w:insideV w:val="single" w:sz="8" w:color="AFC4D9"/>
        </w:tblBorders>
      </w:tblPr>
      <w:tblGrid>
        <w:gridCol w:w="8784"/>
      </w:tblGrid>
      <w:tr>
        <w:tc>
          <w:tcPr>
            <w:tcW w:type="dxa" w:w="9878"/>
            <w:shd w:fill="EAF2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43E66"/>
              </w:rPr>
              <w:t>Leitura recomendada para o dev: 1) flags criticas, 2) arquitetura de clientes, 3) matriz por arquivo, 4) matriz por objeto.</w:t>
            </w:r>
          </w:p>
        </w:tc>
      </w:tr>
    </w:tbl>
    <w:p>
      <w:pPr>
        <w:pStyle w:val="Heading1"/>
      </w:pPr>
      <w:r>
        <w:t>Flags Criticas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7E0EA"/>
          <w:left w:val="single" w:sz="8" w:color="D7E0EA"/>
          <w:bottom w:val="single" w:sz="8" w:color="D7E0EA"/>
          <w:right w:val="single" w:sz="8" w:color="D7E0EA"/>
          <w:insideH w:val="single" w:sz="8" w:color="D7E0EA"/>
          <w:insideV w:val="single" w:sz="8" w:color="D7E0EA"/>
        </w:tblBorders>
      </w:tblPr>
      <w:tblGrid>
        <w:gridCol w:w="2664"/>
        <w:gridCol w:w="3528"/>
        <w:gridCol w:w="2880"/>
      </w:tblGrid>
      <w:tr>
        <w:tc>
          <w:tcPr>
            <w:tcW w:type="dxa" w:w="32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32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2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Arquivos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F3C7"/>
          </w:tcPr>
          <w:p>
            <w:r>
              <w:t>create_client_local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instancia cliente Supabase localmente.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F3C7"/>
          </w:tcPr>
          <w:p>
            <w:r>
              <w:t>cross_base_client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usa cliente supabaseBCNT e expande a superficie multi-base.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F3C7"/>
          </w:tcPr>
          <w:p>
            <w:r>
              <w:t>github_env_usage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consome variaveis VITE_GITHUB_* no frontend.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DECEC"/>
          </w:tcPr>
          <w:p>
            <w:r>
              <w:t>github_token_frontend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referencia VITE_GITHUB_TOKEN diretamente.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F3C7"/>
          </w:tcPr>
          <w:p>
            <w:r>
              <w:t>hardcoded_public_storage_url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monta URL publica de storage manualmente.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7EF"/>
          </w:tcPr>
          <w:p>
            <w:r>
              <w:t>hardcoded_supabase_url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contem URL Supabase hardcoded.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DECEC"/>
          </w:tcPr>
          <w:p>
            <w:r>
              <w:t>legacy_password_query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toca no fluxo legado que consulta usuarios_aprovadores.senha.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F3C7"/>
          </w:tcPr>
          <w:p>
            <w:r>
              <w:t>localstorage_session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depende de sessao/estado via localStorage.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DECEC"/>
          </w:tcPr>
          <w:p>
            <w:r>
              <w:t>service_role_in_frontend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Arquivo referencia service role em repositorio frontend.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Matriz por Arquivo</w:t>
      </w:r>
    </w:p>
    <w:p>
      <w:pPr>
        <w:spacing w:before="0" w:after="160"/>
      </w:pPr>
      <w:r>
        <w:rPr>
          <w:b w:val="0"/>
        </w:rPr>
        <w:t>A tabela abaixo mostra, para cada arquivo com touchpoint de banco, quais clientes, objetos e sinais de risco aparecem no codigo.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</w:tblPr>
      <w:tblGrid>
        <w:gridCol w:w="3240"/>
        <w:gridCol w:w="1368"/>
        <w:gridCol w:w="1296"/>
        <w:gridCol w:w="2304"/>
        <w:gridCol w:w="1944"/>
        <w:gridCol w:w="1512"/>
      </w:tblGrid>
      <w:tr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Tabelas/Views</w:t>
            </w:r>
          </w:p>
        </w:tc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Buckets/RPC</w:t>
            </w:r>
          </w:p>
        </w:tc>
        <w:tc>
          <w:tcPr>
            <w:tcW w:type="dxa" w:w="16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23B65"/>
          </w:tcPr>
          <w:p>
            <w:r>
              <w:rPr>
                <w:b/>
                <w:color w:val="FFFFFF"/>
              </w:rPr>
              <w:t>Flags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AuthContext.jsx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auth_context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profiles (l.16)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getSession (l.30), onAuthStateChange (l.53), signOut (l.68)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components/CampoMotorista.jsx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motoristas (l.22)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components/CampoPrefixo.jsx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prefixos (l.22)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components/ChamadosMotoristasModal.jsx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avarias_motoristas_chamados (l.38), avarias_motoristas_chamados (l.100), avarias_motoristas_chamados (l.148), avarias_motoristas_chamados (l.175) +2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components/CobrancaDetalheModal.jsx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cobrancas_avarias (l.115), avarias_terceiros (l.126), avarias_terceiros (l.169), avarias_terceiros (l.313) +1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components/desempenho/AnaliseResumoModal.jsx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diesel_acompanhamento_eventos (l.33)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components/desempenho/HistoricoModal.jsx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diesel_acompanhamento_eventos (l.31)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components/desempenho/ModalCheckpointAnalise.jsx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diesel_acompanhamento_eventos (l.228), diesel_acompanhamento_eventos (l.300), diesel_acompanhamentos (l.313), diesel_tratativas (l.389) +5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github_env_usage, github_token_frontend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components/desempenho/ModalLancamentoIntervencao.jsx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diesel_checklist_itens (l.146), diesel_acompanhamentos (l.276), diesel_checklist_respostas (l.283), diesel_checklist_respostas (l.330)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components/desempenho/ModalProntuarioUnificado.jsx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diesel_acompanhamentos (l.163)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components/desempenho/ResumoAnalise.jsx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diesel_acompanhamento_eventos (l.71)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components/desempenho/ResumoLancamentoInstrutor.jsx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diesel_checklist_itens (l.222), diesel_checklist_respostas (l.267)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components/embarcados/ReparoSolicitacaoDetalhes.jsx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(l.238), embarcados_solicitacoes_reparo (l.266), usuarios_aprovadores (l.307), embarcados_solicitacoes_reparo_eventos (l.356) +2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components/embarcados/ReparoSolicitacaoExecucao.jsx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(l.111), embarcados_solicitacoes_reparo (l.141), embarcados_solicitacoes_reparo_eventos (l.315), embarcados_solicitacoes_reparo (l.349)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components/embarcados/ReparoSolicitacaoNovaModal.jsx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(l.123), prefixos (l.174), embarcados_solicitacoes_reparo_eventos (l.249), embarcados_solicitacoes_reparo (l.406)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components/Sidebar.jsx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component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localstorage_session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pages/auth/AtualizarPerfil.jsx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sync_profile_after_review (l.55)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pages/auth/AtualizarSenha.jsx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getSession (l.36), onAuthStateChange (l.47), updateUser (l.86), signOut (l.94)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pages/auth/Cadastro.jsx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profiles (l.55)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signUp (l.40)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pages/auth/Login.jsx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(l.179), usuarios_aprovadores (l.256), usuarios_aprovadores (l.272)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legacy_password_query, localstorage_session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pages/auth/Register.jsx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(l.26)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pages/avarias/AprovacaoAvarias.jsx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(l.18), cobrancas_avarias (l.111), avarias (l.145), avarias (l.152) +8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pages/avarias/Avarias.jsx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avarias (l.19), cobrancas_avarias (l.55), avarias (l.67)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pages/avarias/AvariasEmRevisao.jsx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(l.21), cobrancas_avarias (l.119), cobrancas_avarias (l.187), cobrancas_avarias (l.208) +5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pages/avarias/AvariasResumo.jsx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avarias (l.257)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pages/avarias/CobrancasAvarias.jsx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(l.64), avarias (l.114), avarias (l.152), avarias (l.215) +1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getUser (l.56), onAuthStateChange (l.82)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pages/avarias/LancarAvaria.jsx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avarias (l.131), avarias (l.137), avarias (l.147), cobrancas_avarias (l.183)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avarias (l.131), avarias (l.137)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pages/checklists/ChecklistCentral.jsx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supabaseBCNT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checklists (l.103), checklists (l.136), checklists (l.141), checklists (l.150)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cross_base_client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pages/configuracoes/Usuarios.jsx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(l.14), usuarios_aprovadores (l.34), usuarios_aprovadores (l.51)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pages/desempenho-diesel/Desempenho_Diesel_Tratativas_Central.jsx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diesel_tratativas (l.133), diesel_tratativas (l.142), diesel_tratativas (l.148)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pages/desempenho-diesel/DesempenhoDieselAcompanhamento.jsx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(l.204), v_diesel_acompanhamentos_ciclo (l.230), diesel_checklist_respostas (l.334), diesel_acompanhamentos (l.339)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pages/desempenho-diesel/DesempenhoDieselAgente.jsx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relatorios_gerados (l.834), diesel_analise_gerencial_snapshot (l.845), v_sugestoes_acompanhamento_30d (l.855), diesel_acompanhamentos (l.857) +4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${bucket} (l.86), ${bucket} (l.89), parcial_meritocracia (l.131), getSession (l.830)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cross_base_client, github_env_usage, github_token_frontend +2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pages/desempenho-diesel/DesempenhoDieselAnalise.jsx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relatorios_gerados (l.194), diesel_analise_gerencial_snapshot (l.205), v_sugestoes_acompanhamento_30d (l.215), diesel_acompanhamentos (l.217) +4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${BUCKET_NAME} (l.53), getSession (l.190)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github_env_usage, github_token_frontend, hardcoded_public_storage_url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pages/desempenho-diesel/DesempenhoDieselCheckpoint.jsx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diesel_acompanhamentos (l.344), diesel_acompanhamento_eventos (l.399), diesel_checklist_itens (l.415), diesel_metricas_motorista_dia (l.459)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pages/desempenho-diesel/DesempenhoDieselResumo.jsx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supabase, supabaseA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premiacao_diaria_atualizada (l.289), funcionarios (l.318), diesel_acompanhamentos (l.337)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create_client_local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pages/desempenho-diesel/DesempenhoDieselTratativas.jsx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atas_diesel (l.122), atas_diesel_detalhes (l.126), linhas (l.136)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pages/desempenho-diesel/DesempenhoLancamento.jsx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diesel_acompanhamentos (l.141), diesel_tratativas (l.160), diesel_acompanhamentos (l.238), diesel_acompanhamento_eventos (l.248) +6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github_env_usage, github_token_frontend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pages/desempenho-diesel/DieselConsultarTratativa.jsx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diesel_tratativas (l.157), diesel_tratativas_detalhes (l.166)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pages/desempenho-diesel/DieselTratarTratativa.jsx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diesel_tratativas (l.245), linhas (l.254), motoristas (l.263), diesel_tratativas_detalhes (l.273) +6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diesel_tratativas (l.308), diesel_tratativas (l.313)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pages/embarcados/Embarcados.jsx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prefixos (l.507), embarcados_veiculos (l.530), embarcados_veiculos (l.586), embarcados_veiculos (l.597)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pages/embarcados/EmbarcadosCentral.jsx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v_embarcados_central (l.407), embarcados_movimentacoes (l.411), embarcados (l.496), embarcados (l.513)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pages/embarcados/EmbarcadosEnvioManutencao.jsx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embarcados (l.89), embarcados_envios_manutencao (l.95), embarcados_envios_manutencao (l.99), embarcados_envios_manutencao (l.321) +5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pages/embarcados/EmbarcadosMovimentacoes.jsx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prefixos (l.79), embarcados (l.80), embarcados (l.86), prefixos (l.105) +13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getSession (l.72)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pages/embarcados/EmbarcadosReparos.jsx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embarcados_solicitacoes_reparo (l.111)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pages/estrutura-fisica/EstruturaFisicaCentral.jsx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setores (l.94), v_estrutura_fisica_central (l.108), v_estrutura_fisica_central (l.123)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pages/estrutura-fisica/EstruturaFisicaConsultar.jsx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estrutura_fisica_solicitacoes (l.107), estrutura_fisica_historico (l.116)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pages/estrutura-fisica/EstruturaFisicaSolicitacao.jsx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setores (l.82), estrutura_fisica_solicitacoes (l.97), estrutura_fisica_solicitacoes (l.190), estrutura_fisica (l.225) +2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estrutura_fisica (l.225), estrutura_fisica (l.232)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pages/estrutura-fisica/EstruturaFisicaTratar.jsx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estrutura_fisica_solicitacoes (l.56), estrutura_fisica (l.179), estrutura_fisica (l.186), estrutura_fisica_historico (l.198)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estrutura_fisica (l.179), estrutura_fisica (l.186)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pages/home/Dashboard.jsx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(l.82), tratativas (l.87), tratativas (l.95), tratativas (l.106) +6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pages/home/InicioRapido.jsx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localstorage_session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pages/home/Landing.jsx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(l.26), usuarios_aprovadores (l.35)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getUser (l.14)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pages/intervencoes/KMRodado.jsx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km_rodado_diario (l.38), km_rodado_diario (l.91), km_rodado_diario (l.113)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pages/intervencoes/SolicitacaoSOS.jsx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linhas (l.60), tabelas_operacionais (l.64), prefixos (l.67), sos_acionamentos (l.77) +1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pages/intervencoes/SOS_Resumo.jsx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(l.448), preventivas (l.503), preventivas (l.507), preventivas (l.519)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pages/intervencoes/SOSCentral.jsx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(l.134), preventivas (l.208), preventivas (l.217), preventivas (l.240)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legacy_password_query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pages/intervencoes/SOSDashboard.jsx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sos_acionamentos (l.105), sos_acionamentos (l.211), km_rodado_diario (l.219), sos_acionamentos (l.240)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pages/intervencoes/SOSFechamento.jsx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sos_acionamentos (l.47), prefixos (l.161), sos_acionamentos (l.175)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pages/intervencoes/SOSTratamento.jsx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sos_acionamentos (l.38), motoristas (l.170), sos_manutencao_catalogo (l.288), preventivas (l.303) +2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pages/pcm/PCM_Preventivas.jsx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prefixos (l.51), preventivas (l.57), preventivas (l.144)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pages/pcm/PCMDiario.jsx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pcm_diario (l.344), veiculos_pcm (l.345), prefixos (l.346), veiculos_pcm_historico (l.374) +5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pages/pcm/PCMInicio.jsx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pcm_diario (l.147), pcm_diario (l.160), veiculos_pcm (l.168), veiculos_pcm (l.199)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pages/pcm/PCMResumo.jsx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pcm_diario (l.474), veiculos_pcm (l.483), pcm_diario (l.494), pcm_diario (l.520)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pages/portal/PortalSistemas.jsx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usuarios_aprovadores (l.33)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localstorage_session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pages/tratativas/CentralTratativas.jsx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setores (l.137), tratativas (l.151), tratativas (l.171), tratativas (l.180) +1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pages/tratativas/ConsultarTratativa.jsx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(l.129), tratativas_detalhes (l.138), linhas (l.160)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pages/tratativas/SolicitacaoTratativa.jsx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tipos_ocorrencia (l.81), setores (l.82), linhas (l.83), usuarios_aprovadores (l.178) +3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(l.214), tratativas (l.220)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pages/tratativas/TratarTratativa.jsx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(l.370), linhas (l.392), motoristas (l.403), tratativas (l.419) +5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(l.457), tratativas (l.462)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pages/tratativas/TratativasLancarRH.jsx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storage, 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(l.57), tratativas (l.63), tratativas_rh (l.267)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(l.57), tratativas (l.63)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pages/tratativas/TratativasResumo.jsx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 (l.156), tratativas (l.205), tratativas_detalhes (l.252)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pages/tratativas/TratativasRH.jsx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page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tratativas_detalhes (l.120), tratativas_rh (l.143)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routes/premiacaoRoutes.js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route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sb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premiacao_diaria (l.32)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DECEC"/>
          </w:tcPr>
          <w:p>
            <w:r>
              <w:t>create_client_local, service_role_in_frontend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supabase.js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supabase_client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create_client_local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supabaseBCNT.js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supabase_client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create_client_local, cross_base_client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utils/auth.js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util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  <w:shd w:fill="FEF3C7"/>
          </w:tcPr>
          <w:p>
            <w:r>
              <w:t>localstorage_session</w:t>
            </w:r>
          </w:p>
        </w:tc>
      </w:tr>
      <w:tr>
        <w:tc>
          <w:tcPr>
            <w:tcW w:type="dxa" w:w="3240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utils/authBridge.js</w:t>
            </w:r>
          </w:p>
        </w:tc>
        <w:tc>
          <w:tcPr>
            <w:tcW w:type="dxa" w:w="1368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util</w:t>
            </w:r>
          </w:p>
        </w:tc>
        <w:tc>
          <w:tcPr>
            <w:tcW w:type="dxa" w:w="1296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supabase</w:t>
            </w:r>
          </w:p>
        </w:tc>
        <w:tc>
          <w:tcPr>
            <w:tcW w:type="dxa" w:w="230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  <w:tc>
          <w:tcPr>
            <w:tcW w:type="dxa" w:w="1944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resolve_auth_account (l.23)</w:t>
            </w:r>
          </w:p>
        </w:tc>
        <w:tc>
          <w:tcPr>
            <w:tcW w:type="dxa" w:w="1512"/>
            <w:vAlign w:val="center"/>
            <w:tcMar>
              <w:top w:w="78" w:type="dxa"/>
              <w:start w:w="78" w:type="dxa"/>
              <w:bottom w:w="78" w:type="dxa"/>
              <w:end w:w="78" w:type="dxa"/>
            </w:tcMar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Matriz por Objeto</w:t>
      </w:r>
    </w:p>
    <w:p>
      <w:pPr>
        <w:pStyle w:val="Heading2"/>
      </w:pPr>
      <w:r>
        <w:t>Tabelas e Views</w:t>
      </w:r>
    </w:p>
    <w:p>
      <w:pPr>
        <w:pStyle w:val="Heading3"/>
      </w:pPr>
      <w:r>
        <w:t>acompanhamento_lote_itens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src/components/desempenho/ModalCheckpointAnalise.jsx:501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src/pages/desempenho-diesel/DesempenhoDieselAgente.jsx:1032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src/pages/desempenho-diesel/DesempenhoDieselAnalise.jsx:431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src/pages/desempenho-diesel/DesempenhoLancamento.jsx:260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src/pages/desempenho-diesel/DesempenhoLancamento.jsx:290 via supabase | operacoes: insert</w:t>
      </w:r>
    </w:p>
    <w:p>
      <w:pPr>
        <w:pStyle w:val="Heading3"/>
      </w:pPr>
      <w:r>
        <w:t>acompanhamento_lotes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src/components/desempenho/ModalCheckpointAnalise.jsx:484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src/pages/desempenho-diesel/DesempenhoDieselAgente.jsx:1008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src/pages/desempenho-diesel/DesempenhoDieselAnalise.jsx:407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src/pages/desempenho-diesel/DesempenhoLancamento.jsx:256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src/pages/desempenho-diesel/DesempenhoLancamento.jsx:286 via supabase | operacoes: select, insert, single</w:t>
      </w:r>
    </w:p>
    <w:p>
      <w:pPr>
        <w:pStyle w:val="Heading3"/>
      </w:pPr>
      <w:r>
        <w:t>atas_diesel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src/pages/desempenho-diesel/DesempenhoDieselTratativas.jsx:122 via supabase | operacoes: select, eq, single</w:t>
      </w:r>
    </w:p>
    <w:p>
      <w:pPr>
        <w:pStyle w:val="Heading3"/>
      </w:pPr>
      <w:r>
        <w:t>atas_diesel_detalhes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src/pages/desempenho-diesel/DesempenhoDieselTratativas.jsx:126 via supabase | operacoes: select, eq</w:t>
      </w:r>
    </w:p>
    <w:p>
      <w:pPr>
        <w:pStyle w:val="Heading3"/>
      </w:pPr>
      <w:r>
        <w:t>avarias</w:t>
      </w:r>
    </w:p>
    <w:p>
      <w:pPr>
        <w:pStyle w:val="BodySmall"/>
        <w:spacing w:before="0" w:after="20"/>
      </w:pPr>
      <w:r>
        <w:rPr>
          <w:b w:val="0"/>
        </w:rPr>
        <w:t>src/components/CobrancaDetalheModal.jsx:346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src/pages/avarias/AprovacaoAvarias.jsx:145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src/pages/avarias/AprovacaoAvarias.jsx:152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src/pages/avarias/AprovacaoAvarias.jsx:255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src/pages/avarias/AprovacaoAvarias.jsx:267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src/pages/avarias/AprovacaoAvarias.jsx:365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src/pages/avarias/AprovacaoAvarias.jsx:385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src/pages/avarias/AprovacaoAvarias.jsx:673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src/pages/avarias/Avarias.jsx:19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src/pages/avarias/Avarias.jsx:67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src/pages/avarias/AvariasEmRevisao.jsx:218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src/pages/avarias/AvariasEmRevisao.jsx:297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src/pages/avarias/AvariasEmRevisao.jsx:551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src/pages/avarias/AvariasResumo.jsx:257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src/pages/avarias/CobrancasAvarias.jsx:114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src/pages/avarias/CobrancasAvarias.jsx:152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src/pages/avarias/CobrancasAvarias.jsx:215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src/pages/avarias/CobrancasAvarias.jsx:241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src/pages/avarias/LancarAvaria.jsx:131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src/pages/avarias/LancarAvaria.jsx:137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src/pages/avarias/LancarAvaria.jsx:147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src/pages/home/Dashboard.jsx:116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src/pages/home/Dashboard.jsx:167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src/pages/home/Dashboard.jsx:171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src/pages/home/Dashboard.jsx:208 via supabase | operacoes: select</w:t>
      </w:r>
    </w:p>
    <w:p>
      <w:pPr>
        <w:pStyle w:val="Heading3"/>
      </w:pPr>
      <w:r>
        <w:t>avarias_motoristas_chamados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src/components/ChamadosMotoristasModal.jsx:38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src/components/ChamadosMotoristasModal.jsx:100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src/components/ChamadosMotoristasModal.jsx:148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src/components/ChamadosMotoristasModal.jsx:175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src/components/ChamadosMotoristasModal.jsx:202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src/components/ChamadosMotoristasModal.jsx:212 via supabase | operacoes: update, eq</w:t>
      </w:r>
    </w:p>
    <w:p>
      <w:pPr>
        <w:pStyle w:val="Heading3"/>
      </w:pPr>
      <w:r>
        <w:t>avarias_terceiros</w:t>
      </w:r>
    </w:p>
    <w:p>
      <w:pPr>
        <w:pStyle w:val="BodySmall"/>
        <w:spacing w:before="0" w:after="20"/>
      </w:pPr>
      <w:r>
        <w:rPr>
          <w:b w:val="0"/>
        </w:rPr>
        <w:t>src/components/CobrancaDetalheModal.jsx:126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src/components/CobrancaDetalheModal.jsx:169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src/components/CobrancaDetalheModal.jsx:313 via supabase | operacoes: upsert</w:t>
      </w:r>
    </w:p>
    <w:p>
      <w:pPr>
        <w:pStyle w:val="Heading3"/>
      </w:pPr>
      <w:r>
        <w:t>checklists</w:t>
      </w:r>
    </w:p>
    <w:p>
      <w:pPr>
        <w:pStyle w:val="BodySmall"/>
        <w:spacing w:before="0" w:after="20"/>
      </w:pPr>
      <w:r>
        <w:rPr>
          <w:b w:val="0"/>
        </w:rPr>
        <w:t>src/pages/checklists/ChecklistCentral.jsx:103 via supabaseBCNT | operacoes: select</w:t>
      </w:r>
    </w:p>
    <w:p>
      <w:pPr>
        <w:pStyle w:val="BodySmall"/>
        <w:spacing w:before="0" w:after="20"/>
      </w:pPr>
      <w:r>
        <w:rPr>
          <w:b w:val="0"/>
        </w:rPr>
        <w:t>src/pages/checklists/ChecklistCentral.jsx:136 via supabaseBCNT | operacoes: select</w:t>
      </w:r>
    </w:p>
    <w:p>
      <w:pPr>
        <w:pStyle w:val="BodySmall"/>
        <w:spacing w:before="0" w:after="20"/>
      </w:pPr>
      <w:r>
        <w:rPr>
          <w:b w:val="0"/>
        </w:rPr>
        <w:t>src/pages/checklists/ChecklistCentral.jsx:141 via supabaseBCNT | operacoes: select</w:t>
      </w:r>
    </w:p>
    <w:p>
      <w:pPr>
        <w:pStyle w:val="BodySmall"/>
        <w:spacing w:before="0" w:after="20"/>
      </w:pPr>
      <w:r>
        <w:rPr>
          <w:b w:val="0"/>
        </w:rPr>
        <w:t>src/pages/checklists/ChecklistCentral.jsx:150 via supabaseBCNT | operacoes: select</w:t>
      </w:r>
    </w:p>
    <w:p>
      <w:pPr>
        <w:pStyle w:val="Heading3"/>
      </w:pPr>
      <w:r>
        <w:t>cobrancas_avarias</w:t>
      </w:r>
    </w:p>
    <w:p>
      <w:pPr>
        <w:pStyle w:val="BodySmall"/>
        <w:spacing w:before="0" w:after="20"/>
      </w:pPr>
      <w:r>
        <w:rPr>
          <w:b w:val="0"/>
        </w:rPr>
        <w:t>src/components/CobrancaDetalheModal.jsx:115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src/pages/avarias/AprovacaoAvarias.jsx:111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src/pages/avarias/AprovacaoAvarias.jsx:227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src/pages/avarias/AprovacaoAvarias.jsx:298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src/pages/avarias/AprovacaoAvarias.jsx:328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src/pages/avarias/Avarias.jsx:55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src/pages/avarias/AvariasEmRevisao.jsx:119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src/pages/avarias/AvariasEmRevisao.jsx:187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src/pages/avarias/AvariasEmRevisao.jsx:208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src/pages/avarias/AvariasEmRevisao.jsx:252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src/pages/avarias/AvariasEmRevisao.jsx:266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src/pages/avarias/LancarAvaria.jsx:183 via supabase | operacoes: insert</w:t>
      </w:r>
    </w:p>
    <w:p>
      <w:pPr>
        <w:pStyle w:val="Heading3"/>
      </w:pPr>
      <w:r>
        <w:t>diesel_acompanhamento_eventos</w:t>
      </w:r>
    </w:p>
    <w:p>
      <w:pPr>
        <w:pStyle w:val="BodySmall"/>
        <w:spacing w:before="0" w:after="20"/>
      </w:pPr>
      <w:r>
        <w:rPr>
          <w:b w:val="0"/>
        </w:rPr>
        <w:t>src/components/desempenho/AnaliseResumoModal.jsx:33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src/components/desempenho/HistoricoModal.jsx:31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src/components/desempenho/ModalCheckpointAnalise.jsx:228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src/components/desempenho/ModalCheckpointAnalise.jsx:300 via supabase | operacoes: insert</w:t>
      </w:r>
    </w:p>
    <w:p>
      <w:pPr>
        <w:pStyle w:val="BodySmall"/>
        <w:spacing w:before="0" w:after="20"/>
      </w:pPr>
      <w:r>
        <w:rPr>
          <w:b w:val="0"/>
        </w:rPr>
        <w:t>src/components/desempenho/ResumoAnalise.jsx:71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src/pages/desempenho-diesel/DesempenhoDieselCheckpoint.jsx:399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src/pages/desempenho-diesel/DesempenhoDieselCheckpoint.jsx:622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src/pages/desempenho-diesel/DesempenhoLancamento.jsx:248 via supabase | operacoes: insert</w:t>
      </w:r>
    </w:p>
    <w:p>
      <w:pPr>
        <w:pStyle w:val="Heading3"/>
      </w:pPr>
      <w:r>
        <w:t>diesel_acompanhamentos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src/components/desempenho/ModalCheckpointAnalise.jsx:313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src/components/desempenho/ModalLancamentoIntervencao.jsx:276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src/components/desempenho/ModalProntuarioUnificado.jsx:163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src/pages/desempenho-diesel/DesempenhoDieselAcompanhamento.jsx:339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src/pages/desempenho-diesel/DesempenhoDieselAgente.jsx:857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src/pages/desempenho-diesel/DesempenhoDieselAnalise.jsx:217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src/pages/desempenho-diesel/DesempenhoDieselCheckpoint.jsx:344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src/pages/desempenho-diesel/DesempenhoDieselCheckpoint.jsx:668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src/pages/desempenho-diesel/DesempenhoDieselResumo.jsx:337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src/pages/desempenho-diesel/DesempenhoLancamento.jsx:141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src/pages/desempenho-diesel/DesempenhoLancamento.jsx:238 via supabase | operacoes: select, insert, single</w:t>
      </w:r>
    </w:p>
    <w:p>
      <w:pPr>
        <w:pStyle w:val="Heading3"/>
      </w:pPr>
      <w:r>
        <w:t>diesel_analise_gerencial_snapshot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src/pages/desempenho-diesel/DesempenhoDieselAgente.jsx:845 via supabase | operacoes: select, maybeSingle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src/pages/desempenho-diesel/DesempenhoDieselAnalise.jsx:205 via supabase | operacoes: select, maybeSingle</w:t>
      </w:r>
    </w:p>
    <w:p>
      <w:pPr>
        <w:pStyle w:val="Heading3"/>
      </w:pPr>
      <w:r>
        <w:t>diesel_checklist_itens</w:t>
      </w:r>
    </w:p>
    <w:p>
      <w:pPr>
        <w:pStyle w:val="BodySmall"/>
        <w:spacing w:before="0" w:after="20"/>
      </w:pPr>
      <w:r>
        <w:rPr>
          <w:b w:val="0"/>
        </w:rPr>
        <w:t>src/components/desempenho/ModalLancamentoIntervencao.jsx:146 via supabase | operacoes: select</w:t>
      </w:r>
    </w:p>
    <w:p>
      <w:pPr>
        <w:pStyle w:val="BodySmall"/>
        <w:spacing w:before="0" w:after="20"/>
      </w:pPr>
      <w:r>
        <w:rPr>
          <w:b w:val="0"/>
        </w:rPr>
        <w:t>src/components/desempenho/ResumoLancamentoInstrutor.jsx:222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src/pages/desempenho-diesel/DesempenhoDieselCheckpoint.jsx:415 via supabase | operacoes: select, eq</w:t>
      </w:r>
    </w:p>
    <w:p>
      <w:pPr>
        <w:pStyle w:val="Heading3"/>
      </w:pPr>
      <w:r>
        <w:t>diesel_checklist_respostas</w:t>
      </w:r>
    </w:p>
    <w:p>
      <w:pPr>
        <w:pStyle w:val="BodySmall"/>
        <w:spacing w:before="0" w:after="20"/>
      </w:pPr>
      <w:r>
        <w:rPr>
          <w:b w:val="0"/>
        </w:rPr>
        <w:t>src/components/desempenho/ModalLancamentoIntervencao.jsx:283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src/components/desempenho/ModalLancamentoIntervencao.jsx:330 via supabase | operacoes: insert</w:t>
      </w:r>
    </w:p>
    <w:p>
      <w:pPr>
        <w:pStyle w:val="BodySmall"/>
        <w:spacing w:before="0" w:after="20"/>
      </w:pPr>
      <w:r>
        <w:rPr>
          <w:b w:val="0"/>
        </w:rPr>
        <w:t>src/components/desempenho/ResumoLancamentoInstrutor.jsx:267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src/pages/desempenho-diesel/DesempenhoDieselAcompanhamento.jsx:334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src/pages/desempenho-diesel/DesempenhoDieselCheckpoint.jsx:641 via supabase | operacoes: insert</w:t>
      </w:r>
    </w:p>
    <w:p>
      <w:pPr>
        <w:pStyle w:val="Heading3"/>
      </w:pPr>
      <w:r>
        <w:t>diesel_metricas_motorista_dia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src/pages/desempenho-diesel/DesempenhoDieselCheckpoint.jsx:459 via supabase | operacoes: select, eq</w:t>
      </w:r>
    </w:p>
    <w:p>
      <w:pPr>
        <w:pStyle w:val="Heading3"/>
      </w:pPr>
      <w:r>
        <w:t>diesel_sugestoes_acompanhamento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src/pages/desempenho-diesel/DesempenhoDieselAgente.jsx:892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src/pages/desempenho-diesel/DesempenhoDieselAnalise.jsx:256 via supabase | operacoes: select, eq, maybeSingle</w:t>
      </w:r>
    </w:p>
    <w:p>
      <w:pPr>
        <w:pStyle w:val="Heading3"/>
      </w:pPr>
      <w:r>
        <w:t>diesel_tratativas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src/components/desempenho/ModalCheckpointAnalise.jsx:389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src/components/desempenho/ModalCheckpointAnalise.jsx:414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src/components/desempenho/ModalCheckpointAnalise.jsx:434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src/pages/desempenho-diesel/DesempenhoLancamento.jsx:160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src/pages/desempenho-diesel/DesempenhoLancamento.jsx:267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src/pages/desempenho-diesel/Desempenho_Diesel_Tratativas_Central.jsx:133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src/pages/desempenho-diesel/Desempenho_Diesel_Tratativas_Central.jsx:142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src/pages/desempenho-diesel/Desempenho_Diesel_Tratativas_Central.jsx:148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src/pages/desempenho-diesel/DieselConsultarTratativa.jsx:157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src/pages/desempenho-diesel/DieselTratarTratativa.jsx:245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src/pages/desempenho-diesel/DieselTratarTratativa.jsx:308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src/pages/desempenho-diesel/DieselTratarTratativa.jsx:313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src/pages/desempenho-diesel/DieselTratarTratativa.jsx:333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src/pages/desempenho-diesel/DieselTratarTratativa.jsx:376 via supabase | operacoes: delete, eq</w:t>
      </w:r>
    </w:p>
    <w:p>
      <w:pPr>
        <w:pStyle w:val="Heading3"/>
      </w:pPr>
      <w:r>
        <w:t>diesel_tratativas_detalhes</w:t>
      </w:r>
    </w:p>
    <w:p>
      <w:pPr>
        <w:pStyle w:val="BodySmall"/>
        <w:spacing w:before="0" w:after="20"/>
      </w:pPr>
      <w:r>
        <w:rPr>
          <w:b w:val="0"/>
        </w:rPr>
        <w:t>src/components/desempenho/ModalCheckpointAnalise.jsx:472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src/pages/desempenho-diesel/DesempenhoLancamento.jsx:278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src/pages/desempenho-diesel/DieselConsultarTratativa.jsx:166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src/pages/desempenho-diesel/DieselTratarTratativa.jsx:273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src/pages/desempenho-diesel/DieselTratarTratativa.jsx:322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src/pages/desempenho-diesel/DieselTratarTratativa.jsx:369 via supabase | operacoes: delete, eq</w:t>
      </w:r>
    </w:p>
    <w:p>
      <w:pPr>
        <w:pStyle w:val="Heading3"/>
      </w:pPr>
      <w:r>
        <w:t>embarcados</w:t>
      </w:r>
    </w:p>
    <w:p>
      <w:pPr>
        <w:pStyle w:val="BodySmall"/>
        <w:spacing w:before="0" w:after="20"/>
      </w:pPr>
      <w:r>
        <w:rPr>
          <w:b w:val="0"/>
        </w:rPr>
        <w:t>src/pages/embarcados/EmbarcadosCentral.jsx:496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src/pages/embarcados/EmbarcadosCentral.jsx:513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src/pages/embarcados/EmbarcadosEnvioManutencao.jsx:89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src/pages/embarcados/EmbarcadosEnvioManutencao.jsx:334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src/pages/embarcados/EmbarcadosEnvioManutencao.jsx:419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src/pages/embarcados/EmbarcadosMovimentacoes.jsx:80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src/pages/embarcados/EmbarcadosMovimentacoes.jsx:86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src/pages/embarcados/EmbarcadosMovimentacoes.jsx:106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src/pages/embarcados/EmbarcadosMovimentacoes.jsx:180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src/pages/embarcados/EmbarcadosMovimentacoes.jsx:256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src/pages/embarcados/EmbarcadosMovimentacoes.jsx:296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src/pages/embarcados/EmbarcadosMovimentacoes.jsx:359 via supabase | operacoes: update, eq</w:t>
      </w:r>
    </w:p>
    <w:p>
      <w:pPr>
        <w:pStyle w:val="Heading3"/>
      </w:pPr>
      <w:r>
        <w:t>embarcados_envios_manutencao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src/pages/embarcados/EmbarcadosEnvioManutencao.jsx:95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src/pages/embarcados/EmbarcadosEnvioManutencao.jsx:99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src/pages/embarcados/EmbarcadosEnvioManutencao.jsx:321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src/pages/embarcados/EmbarcadosEnvioManutencao.jsx:380 via supabase | operacoes: update, eq</w:t>
      </w:r>
    </w:p>
    <w:p>
      <w:pPr>
        <w:pStyle w:val="Heading3"/>
      </w:pPr>
      <w:r>
        <w:t>embarcados_instalacoes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src/pages/embarcados/EmbarcadosMovimentacoes.jsx:236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src/pages/embarcados/EmbarcadosMovimentacoes.jsx:246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src/pages/embarcados/EmbarcadosMovimentacoes.jsx:337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src/pages/embarcados/EmbarcadosMovimentacoes.jsx:348 via supabase | operacoes: insert</w:t>
      </w:r>
    </w:p>
    <w:p>
      <w:pPr>
        <w:pStyle w:val="Heading3"/>
      </w:pPr>
      <w:r>
        <w:t>embarcados_movimentacoes</w:t>
      </w:r>
    </w:p>
    <w:p>
      <w:pPr>
        <w:pStyle w:val="BodySmall"/>
        <w:spacing w:before="0" w:after="20"/>
      </w:pPr>
      <w:r>
        <w:rPr>
          <w:b w:val="0"/>
        </w:rPr>
        <w:t>src/pages/embarcados/EmbarcadosCentral.jsx:411 via supabase | operacoes: select, in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src/pages/embarcados/EmbarcadosEnvioManutencao.jsx:345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src/pages/embarcados/EmbarcadosEnvioManutencao.jsx:430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src/pages/embarcados/EmbarcadosMovimentacoes.jsx:191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src/pages/embarcados/EmbarcadosMovimentacoes.jsx:222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src/pages/embarcados/EmbarcadosMovimentacoes.jsx:323 via supabase | operacoes: insert</w:t>
      </w:r>
    </w:p>
    <w:p>
      <w:pPr>
        <w:pStyle w:val="Heading3"/>
      </w:pPr>
      <w:r>
        <w:t>embarcados_solicitacoes_reparo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src/components/embarcados/ReparoSolicitacaoDetalhes.jsx:266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src/components/embarcados/ReparoSolicitacaoDetalhes.jsx:384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src/components/embarcados/ReparoSolicitacaoDetalhes.jsx:428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src/components/embarcados/ReparoSolicitacaoExecucao.jsx:141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src/components/embarcados/ReparoSolicitacaoExecucao.jsx:349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src/components/embarcados/ReparoSolicitacaoNovaModal.jsx:406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src/pages/embarcados/EmbarcadosMovimentacoes.jsx:186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src/pages/embarcados/EmbarcadosReparos.jsx:111 via supabase | operacoes: select</w:t>
      </w:r>
    </w:p>
    <w:p>
      <w:pPr>
        <w:pStyle w:val="Heading3"/>
      </w:pPr>
      <w:r>
        <w:t>embarcados_solicitacoes_reparo_eventos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src/components/embarcados/ReparoSolicitacaoDetalhes.jsx:356 via supabase | operacoes: insert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src/components/embarcados/ReparoSolicitacaoExecucao.jsx:315 via supabase | operacoes: insert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src/components/embarcados/ReparoSolicitacaoNovaModal.jsx:249 via supabase | operacoes: insert</w:t>
      </w:r>
    </w:p>
    <w:p>
      <w:pPr>
        <w:pStyle w:val="Heading3"/>
      </w:pPr>
      <w:r>
        <w:t>embarcados_veiculos</w:t>
      </w:r>
    </w:p>
    <w:p>
      <w:pPr>
        <w:pStyle w:val="BodySmall"/>
        <w:spacing w:before="0" w:after="20"/>
      </w:pPr>
      <w:r>
        <w:rPr>
          <w:b w:val="0"/>
        </w:rPr>
        <w:t>src/pages/embarcados/Embarcados.jsx:530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src/pages/embarcados/Embarcados.jsx:586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src/pages/embarcados/Embarcados.jsx:597 via supabase | operacoes: insert</w:t>
      </w:r>
    </w:p>
    <w:p>
      <w:pPr>
        <w:pStyle w:val="Heading3"/>
      </w:pPr>
      <w:r>
        <w:t>estrutura_fisica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src/pages/estrutura-fisica/EstruturaFisicaSolicitacao.jsx:225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src/pages/estrutura-fisica/EstruturaFisicaSolicitacao.jsx:232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src/pages/estrutura-fisica/EstruturaFisicaTratar.jsx:179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src/pages/estrutura-fisica/EstruturaFisicaTratar.jsx:186 via storage | operacoes: unknown</w:t>
      </w:r>
    </w:p>
    <w:p>
      <w:pPr>
        <w:pStyle w:val="Heading3"/>
      </w:pPr>
      <w:r>
        <w:t>estrutura_fisica_historico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src/pages/estrutura-fisica/EstruturaFisicaConsultar.jsx:116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src/pages/estrutura-fisica/EstruturaFisicaTratar.jsx:198 via supabase | operacoes: insert</w:t>
      </w:r>
    </w:p>
    <w:p>
      <w:pPr>
        <w:pStyle w:val="Heading3"/>
      </w:pPr>
      <w:r>
        <w:t>estrutura_fisica_solicitacoes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src/pages/estrutura-fisica/EstruturaFisicaConsultar.jsx:107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src/pages/estrutura-fisica/EstruturaFisicaSolicitacao.jsx:97 via supabase | operacoes: select, maybeSingle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src/pages/estrutura-fisica/EstruturaFisicaSolicitacao.jsx:190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src/pages/estrutura-fisica/EstruturaFisicaSolicitacao.jsx:239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src/pages/estrutura-fisica/EstruturaFisicaTratar.jsx:56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src/pages/estrutura-fisica/EstruturaFisicaTratar.jsx:227 via supabase | operacoes: update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src/pages/estrutura-fisica/EstruturaFisicaTratar.jsx:277 via supabase | operacoes: update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src/pages/estrutura-fisica/EstruturaFisicaTratar.jsx:331 via supabase | operacoes: update</w:t>
      </w:r>
    </w:p>
    <w:p>
      <w:pPr>
        <w:pStyle w:val="Heading3"/>
      </w:pPr>
      <w:r>
        <w:t>funcionarios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src/pages/desempenho-diesel/DesempenhoDieselResumo.jsx:318 via supabaseA | operacoes: select</w:t>
      </w:r>
    </w:p>
    <w:p>
      <w:pPr>
        <w:pStyle w:val="Heading3"/>
      </w:pPr>
      <w:r>
        <w:t>km_rodado_diario</w:t>
      </w:r>
    </w:p>
    <w:p>
      <w:pPr>
        <w:pStyle w:val="BodySmall"/>
        <w:spacing w:before="0" w:after="20"/>
      </w:pPr>
      <w:r>
        <w:rPr>
          <w:b w:val="0"/>
        </w:rPr>
        <w:t>src/pages/intervencoes/KMRodado.jsx:38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src/pages/intervencoes/KMRodado.jsx:91 via supabase | operacoes: upsert</w:t>
      </w:r>
    </w:p>
    <w:p>
      <w:pPr>
        <w:pStyle w:val="BodySmall"/>
        <w:spacing w:before="0" w:after="20"/>
      </w:pPr>
      <w:r>
        <w:rPr>
          <w:b w:val="0"/>
        </w:rPr>
        <w:t>src/pages/intervencoes/KMRodado.jsx:113 via supabase | operacoes: delete, eq</w:t>
      </w:r>
    </w:p>
    <w:p>
      <w:pPr>
        <w:pStyle w:val="BodySmall"/>
        <w:spacing w:before="0" w:after="20"/>
      </w:pPr>
      <w:r>
        <w:rPr>
          <w:b w:val="0"/>
        </w:rPr>
        <w:t>src/pages/intervencoes/SOSDashboard.jsx:219 via supabase | operacoes: select</w:t>
      </w:r>
    </w:p>
    <w:p>
      <w:pPr>
        <w:pStyle w:val="Heading3"/>
      </w:pPr>
      <w:r>
        <w:t>linhas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src/pages/desempenho-diesel/DesempenhoDieselTratativas.jsx:136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src/pages/desempenho-diesel/DieselTratarTratativa.jsx:254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src/pages/intervencoes/SolicitacaoSOS.jsx:60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src/pages/tratativas/ConsultarTratativa.jsx:160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src/pages/tratativas/SolicitacaoTratativa.jsx:83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src/pages/tratativas/TratarTratativa.jsx:392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src/pages/tratativas/TratarTratativa.jsx:435 via supabase | operacoes: select, eq, maybeSingle</w:t>
      </w:r>
    </w:p>
    <w:p>
      <w:pPr>
        <w:pStyle w:val="Heading3"/>
      </w:pPr>
      <w:r>
        <w:t>motoristas</w:t>
      </w:r>
    </w:p>
    <w:p>
      <w:pPr>
        <w:pStyle w:val="BodySmall"/>
        <w:spacing w:before="0" w:after="20"/>
      </w:pPr>
      <w:r>
        <w:rPr>
          <w:b w:val="0"/>
        </w:rPr>
        <w:t>src/components/CampoMotorista.jsx:22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src/pages/desempenho-diesel/DieselTratarTratativa.jsx:263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src/pages/intervencoes/SOSTratamento.jsx:170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src/pages/tratativas/TratarTratativa.jsx:403 via supabase | operacoes: select, eq, maybeSingle</w:t>
      </w:r>
    </w:p>
    <w:p>
      <w:pPr>
        <w:pStyle w:val="Heading3"/>
      </w:pPr>
      <w:r>
        <w:t>pcm_diario</w:t>
      </w:r>
    </w:p>
    <w:p>
      <w:pPr>
        <w:pStyle w:val="BodySmall"/>
        <w:spacing w:before="0" w:after="20"/>
      </w:pPr>
      <w:r>
        <w:rPr>
          <w:b w:val="0"/>
        </w:rPr>
        <w:t>src/pages/pcm/PCMDiario.jsx:344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src/pages/pcm/PCMInicio.jsx:147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src/pages/pcm/PCMInicio.jsx:160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src/pages/pcm/PCMInicio.jsx:223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src/pages/pcm/PCMInicio.jsx:239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src/pages/pcm/PCMResumo.jsx:474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src/pages/pcm/PCMResumo.jsx:494 via supabase | operacoes: select, in</w:t>
      </w:r>
    </w:p>
    <w:p>
      <w:pPr>
        <w:pStyle w:val="BodySmall"/>
        <w:spacing w:before="0" w:after="20"/>
      </w:pPr>
      <w:r>
        <w:rPr>
          <w:b w:val="0"/>
        </w:rPr>
        <w:t>src/pages/pcm/PCMResumo.jsx:520 via supabase | operacoes: select</w:t>
      </w:r>
    </w:p>
    <w:p>
      <w:pPr>
        <w:pStyle w:val="Heading3"/>
      </w:pPr>
      <w:r>
        <w:t>prefixos</w:t>
      </w:r>
    </w:p>
    <w:p>
      <w:pPr>
        <w:pStyle w:val="BodySmall"/>
        <w:spacing w:before="0" w:after="20"/>
      </w:pPr>
      <w:r>
        <w:rPr>
          <w:b w:val="0"/>
        </w:rPr>
        <w:t>src/components/CampoPrefixo.jsx:22 via supabase | operacoes: select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src/components/embarcados/ReparoSolicitacaoNovaModal.jsx:174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src/pages/embarcados/Embarcados.jsx:507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src/pages/embarcados/EmbarcadosMovimentacoes.jsx:79 via supabase | operacoes: select, eq, in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src/pages/embarcados/EmbarcadosMovimentacoes.jsx:105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src/pages/intervencoes/SOSFechamento.jsx:161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src/pages/intervencoes/SolicitacaoSOS.jsx:67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src/pages/pcm/PCMDiario.jsx:346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src/pages/pcm/PCM_Preventivas.jsx:51 via supabase | operacoes: select</w:t>
      </w:r>
    </w:p>
    <w:p>
      <w:pPr>
        <w:pStyle w:val="Heading3"/>
      </w:pPr>
      <w:r>
        <w:t>premiacao_diaria</w:t>
      </w:r>
    </w:p>
    <w:p>
      <w:pPr>
        <w:pStyle w:val="BodySmall"/>
        <w:spacing w:before="0" w:after="20"/>
      </w:pPr>
      <w:r>
        <w:rPr>
          <w:b w:val="0"/>
        </w:rPr>
        <w:t>src/routes/premiacaoRoutes.js:32 via sb | operacoes: select, eq</w:t>
      </w:r>
    </w:p>
    <w:p>
      <w:pPr>
        <w:pStyle w:val="Heading3"/>
      </w:pPr>
      <w:r>
        <w:t>premiacao_diaria_atualizada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src/pages/desempenho-diesel/DesempenhoDieselResumo.jsx:289 via supabaseA | operacoes: select</w:t>
      </w:r>
    </w:p>
    <w:p>
      <w:pPr>
        <w:pStyle w:val="Heading3"/>
      </w:pPr>
      <w:r>
        <w:t>preventivas</w:t>
      </w:r>
    </w:p>
    <w:p>
      <w:pPr>
        <w:pStyle w:val="BodySmall"/>
        <w:spacing w:before="0" w:after="20"/>
      </w:pPr>
      <w:r>
        <w:rPr>
          <w:b w:val="0"/>
        </w:rPr>
        <w:t>src/pages/intervencoes/SOSCentral.jsx:208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src/pages/intervencoes/SOSCentral.jsx:217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src/pages/intervencoes/SOSCentral.jsx:240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src/pages/intervencoes/SOSCentral.jsx:249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src/pages/intervencoes/SOSTratamento.jsx:303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src/pages/intervencoes/SOSTratamento.jsx:312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src/pages/intervencoes/SOS_Resumo.jsx:503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src/pages/intervencoes/SOS_Resumo.jsx:507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src/pages/intervencoes/SOS_Resumo.jsx:519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src/pages/intervencoes/SOS_Resumo.jsx:520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src/pages/pcm/PCM_Preventivas.jsx:57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src/pages/pcm/PCM_Preventivas.jsx:144 via supabase | operacoes: insert</w:t>
      </w:r>
    </w:p>
    <w:p>
      <w:pPr>
        <w:pStyle w:val="Heading3"/>
      </w:pPr>
      <w:r>
        <w:t>profiles</w:t>
      </w:r>
    </w:p>
    <w:p>
      <w:pPr>
        <w:pStyle w:val="BodySmall"/>
        <w:spacing w:before="0" w:after="20"/>
      </w:pPr>
      <w:r>
        <w:rPr>
          <w:b w:val="0"/>
        </w:rPr>
        <w:t>src/AuthContext.jsx:16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src/pages/auth/Cadastro.jsx:55 via supabase | operacoes: update, eq</w:t>
      </w:r>
    </w:p>
    <w:p>
      <w:pPr>
        <w:pStyle w:val="Heading3"/>
      </w:pPr>
      <w:r>
        <w:t>relatorios_gerados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src/pages/desempenho-diesel/DesempenhoDieselAgente.jsx:834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src/pages/desempenho-diesel/DesempenhoDieselAgente.jsx:964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src/pages/desempenho-diesel/DesempenhoDieselAnalise.jsx:194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src/pages/desempenho-diesel/DesempenhoDieselAnalise.jsx:360 via supabase | operacoes: select, insert, single</w:t>
      </w:r>
    </w:p>
    <w:p>
      <w:pPr>
        <w:pStyle w:val="Heading3"/>
      </w:pPr>
      <w:r>
        <w:t>setores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src/pages/estrutura-fisica/EstruturaFisicaCentral.jsx:94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src/pages/estrutura-fisica/EstruturaFisicaSolicitacao.jsx:82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src/pages/tratativas/CentralTratativas.jsx:137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src/pages/tratativas/SolicitacaoTratativa.jsx:82 via supabase | operacoes: select</w:t>
      </w:r>
    </w:p>
    <w:p>
      <w:pPr>
        <w:pStyle w:val="Heading3"/>
      </w:pPr>
      <w:r>
        <w:t>sos_acionamentos</w:t>
      </w:r>
    </w:p>
    <w:p>
      <w:pPr>
        <w:pStyle w:val="BodySmall"/>
        <w:spacing w:before="0" w:after="20"/>
      </w:pPr>
      <w:r>
        <w:rPr>
          <w:b w:val="0"/>
        </w:rPr>
        <w:t>src/pages/intervencoes/SOSCentral.jsx:284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src/pages/intervencoes/SOSCentral.jsx:593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src/pages/intervencoes/SOSDashboard.jsx:105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src/pages/intervencoes/SOSDashboard.jsx:211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src/pages/intervencoes/SOSDashboard.jsx:240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src/pages/intervencoes/SOSFechamento.jsx:47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src/pages/intervencoes/SOSFechamento.jsx:175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src/pages/intervencoes/SOSTratamento.jsx:38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src/pages/intervencoes/SOSTratamento.jsx:482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src/pages/intervencoes/SOS_Resumo.jsx:548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src/pages/intervencoes/SOS_Resumo.jsx:737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src/pages/intervencoes/SolicitacaoSOS.jsx:77 via supabase | operacoes: select, single</w:t>
      </w:r>
    </w:p>
    <w:p>
      <w:pPr>
        <w:pStyle w:val="BodySmall"/>
        <w:spacing w:before="0" w:after="20"/>
      </w:pPr>
      <w:r>
        <w:rPr>
          <w:b w:val="0"/>
        </w:rPr>
        <w:t>src/pages/intervencoes/SolicitacaoSOS.jsx:120 via supabase | operacoes: insert</w:t>
      </w:r>
    </w:p>
    <w:p>
      <w:pPr>
        <w:pStyle w:val="Heading3"/>
      </w:pPr>
      <w:r>
        <w:t>sos_manutencao_catalogo</w:t>
      </w:r>
    </w:p>
    <w:p>
      <w:pPr>
        <w:pStyle w:val="BodySmall"/>
        <w:spacing w:before="0" w:after="20"/>
      </w:pPr>
      <w:r>
        <w:rPr>
          <w:b w:val="0"/>
        </w:rPr>
        <w:t>src/pages/intervencoes/SOSTratamento.jsx:288 via supabase | operacoes: select</w:t>
      </w:r>
    </w:p>
    <w:p>
      <w:pPr>
        <w:pStyle w:val="Heading3"/>
      </w:pPr>
      <w:r>
        <w:t>tabelas_operacionais</w:t>
      </w:r>
    </w:p>
    <w:p>
      <w:pPr>
        <w:pStyle w:val="BodySmall"/>
        <w:spacing w:before="0" w:after="20"/>
      </w:pPr>
      <w:r>
        <w:rPr>
          <w:b w:val="0"/>
        </w:rPr>
        <w:t>src/pages/intervencoes/SolicitacaoSOS.jsx:64 via supabase | operacoes: select</w:t>
      </w:r>
    </w:p>
    <w:p>
      <w:pPr>
        <w:pStyle w:val="Heading3"/>
      </w:pPr>
      <w:r>
        <w:t>tipos_ocorrencia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src/pages/tratativas/SolicitacaoTratativa.jsx:81 via supabase | operacoes: select</w:t>
      </w:r>
    </w:p>
    <w:p>
      <w:pPr>
        <w:pStyle w:val="Heading3"/>
      </w:pPr>
      <w:r>
        <w:t>tratativas</w:t>
      </w:r>
    </w:p>
    <w:p>
      <w:pPr>
        <w:pStyle w:val="BodySmall"/>
        <w:spacing w:before="0" w:after="20"/>
      </w:pPr>
      <w:r>
        <w:rPr>
          <w:b w:val="0"/>
        </w:rPr>
        <w:t>src/pages/home/Dashboard.jsx:82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src/pages/home/Dashboard.jsx:87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src/pages/home/Dashboard.jsx:95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src/pages/home/Dashboard.jsx:106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src/pages/home/Dashboard.jsx:164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src/pages/home/Dashboard.jsx:203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src/pages/tratativas/CentralTratativas.jsx:151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src/pages/tratativas/CentralTratativas.jsx:171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src/pages/tratativas/CentralTratativas.jsx:180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src/pages/tratativas/CentralTratativas.jsx:186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src/pages/tratativas/ConsultarTratativa.jsx:129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src/pages/tratativas/SolicitacaoTratativa.jsx:214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src/pages/tratativas/SolicitacaoTratativa.jsx:220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src/pages/tratativas/SolicitacaoTratativa.jsx:250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src/pages/tratativas/TratarTratativa.jsx:370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src/pages/tratativas/TratarTratativa.jsx:419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src/pages/tratativas/TratarTratativa.jsx:457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src/pages/tratativas/TratarTratativa.jsx:462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src/pages/tratativas/TratarTratativa.jsx:501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src/pages/tratativas/TratativasLancarRH.jsx:57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src/pages/tratativas/TratativasLancarRH.jsx:63 via storage | operacoes: unknown</w:t>
      </w:r>
    </w:p>
    <w:p>
      <w:pPr>
        <w:pStyle w:val="BodySmall"/>
        <w:spacing w:before="0" w:after="20"/>
      </w:pPr>
      <w:r>
        <w:rPr>
          <w:b w:val="0"/>
        </w:rPr>
        <w:t>src/pages/tratativas/TratativasResumo.jsx:156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src/pages/tratativas/TratativasResumo.jsx:205 via supabase | operacoes: select</w:t>
      </w:r>
    </w:p>
    <w:p>
      <w:pPr>
        <w:pStyle w:val="Heading3"/>
      </w:pPr>
      <w:r>
        <w:t>tratativas_detalhes</w:t>
      </w:r>
    </w:p>
    <w:p>
      <w:pPr>
        <w:pStyle w:val="BodySmall"/>
        <w:spacing w:before="0" w:after="20"/>
      </w:pPr>
      <w:r>
        <w:rPr>
          <w:b w:val="0"/>
        </w:rPr>
        <w:t>src/pages/tratativas/ConsultarTratativa.jsx:138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src/pages/tratativas/TratarTratativa.jsx:488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src/pages/tratativas/TratativasRH.jsx:120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src/pages/tratativas/TratativasResumo.jsx:252 via supabase | operacoes: select, in</w:t>
      </w:r>
    </w:p>
    <w:p>
      <w:pPr>
        <w:pStyle w:val="Heading3"/>
      </w:pPr>
      <w:r>
        <w:t>tratativas_rh</w:t>
      </w:r>
    </w:p>
    <w:p>
      <w:pPr>
        <w:pStyle w:val="BodySmall"/>
        <w:spacing w:before="0" w:after="20"/>
      </w:pPr>
      <w:r>
        <w:rPr>
          <w:b w:val="0"/>
        </w:rPr>
        <w:t>src/pages/tratativas/TratativasLancarRH.jsx:267 via supabase | operacoes: upsert</w:t>
      </w:r>
    </w:p>
    <w:p>
      <w:pPr>
        <w:pStyle w:val="BodySmall"/>
        <w:spacing w:before="0" w:after="20"/>
      </w:pPr>
      <w:r>
        <w:rPr>
          <w:b w:val="0"/>
        </w:rPr>
        <w:t>src/pages/tratativas/TratativasRH.jsx:143 via supabase | operacoes: select, in</w:t>
      </w:r>
    </w:p>
    <w:p>
      <w:pPr>
        <w:pStyle w:val="Heading3"/>
      </w:pPr>
      <w:r>
        <w:t>usuarios_aprovadores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src/components/embarcados/ReparoSolicitacaoDetalhes.jsx:238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src/components/embarcados/ReparoSolicitacaoDetalhes.jsx:307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src/components/embarcados/ReparoSolicitacaoExecucao.jsx:111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src/components/embarcados/ReparoSolicitacaoNovaModal.jsx:123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src/pages/auth/Login.jsx:179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src/pages/auth/Login.jsx:256 via supabase | operacoes: select, maybeSingle</w:t>
      </w:r>
    </w:p>
    <w:p>
      <w:pPr>
        <w:pStyle w:val="BodySmall"/>
        <w:spacing w:before="0" w:after="20"/>
      </w:pPr>
      <w:r>
        <w:rPr>
          <w:b w:val="0"/>
        </w:rPr>
        <w:t>src/pages/auth/Login.jsx:272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src/pages/auth/Register.jsx:26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src/pages/avarias/AprovacaoAvarias.jsx:18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src/pages/avarias/AvariasEmRevisao.jsx:21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src/pages/avarias/CobrancasAvarias.jsx:64 via supabase | operacoes: select, maybeSingle</w:t>
      </w:r>
    </w:p>
    <w:p>
      <w:pPr>
        <w:pStyle w:val="BodySmall"/>
        <w:spacing w:before="0" w:after="20"/>
      </w:pPr>
      <w:r>
        <w:rPr>
          <w:b w:val="0"/>
        </w:rPr>
        <w:t>src/pages/configuracoes/Usuarios.jsx:14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src/pages/configuracoes/Usuarios.jsx:34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src/pages/configuracoes/Usuarios.jsx:51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src/pages/desempenho-diesel/DesempenhoDieselAcompanhamento.jsx:204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src/pages/home/Landing.jsx:26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src/pages/home/Landing.jsx:35 via supabase | operacoes: select, eq, maybeSingle</w:t>
      </w:r>
    </w:p>
    <w:p>
      <w:pPr>
        <w:pStyle w:val="BodySmall"/>
        <w:spacing w:before="0" w:after="20"/>
      </w:pPr>
      <w:r>
        <w:rPr>
          <w:b w:val="0"/>
        </w:rPr>
        <w:t>src/pages/intervencoes/SOSCentral.jsx:134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src/pages/intervencoes/SOS_Resumo.jsx:448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src/pages/portal/PortalSistemas.jsx:33 via supabase | operacoes: select, eq, single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src/pages/tratativas/SolicitacaoTratativa.jsx:178 via supabase | operacoes: select, eq, maybeSingle</w:t>
      </w:r>
    </w:p>
    <w:p>
      <w:pPr>
        <w:pStyle w:val="Heading3"/>
      </w:pPr>
      <w:r>
        <w:t>v_diesel_acompanhamentos_ciclo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src/pages/desempenho-diesel/DesempenhoDieselAcompanhamento.jsx:230 via supabase | operacoes: select</w:t>
      </w:r>
    </w:p>
    <w:p>
      <w:pPr>
        <w:pStyle w:val="Heading3"/>
      </w:pPr>
      <w:r>
        <w:t>v_embarcados_central</w:t>
      </w:r>
    </w:p>
    <w:p>
      <w:pPr>
        <w:pStyle w:val="BodySmall"/>
        <w:spacing w:before="0" w:after="20"/>
      </w:pPr>
      <w:r>
        <w:rPr>
          <w:b w:val="0"/>
        </w:rPr>
        <w:t>src/pages/embarcados/EmbarcadosCentral.jsx:407 via supabase | operacoes: select, in</w:t>
      </w:r>
    </w:p>
    <w:p>
      <w:pPr>
        <w:pStyle w:val="Heading3"/>
      </w:pPr>
      <w:r>
        <w:t>v_estrutura_fisica_central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src/pages/estrutura-fisica/EstruturaFisicaCentral.jsx:108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src/pages/estrutura-fisica/EstruturaFisicaCentral.jsx:123 via supabase | operacoes: select</w:t>
      </w:r>
    </w:p>
    <w:p>
      <w:pPr>
        <w:pStyle w:val="Heading3"/>
      </w:pPr>
      <w:r>
        <w:t>v_sugestoes_acompanhamento_30d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src/pages/desempenho-diesel/DesempenhoDieselAgente.jsx:855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src/pages/desempenho-diesel/DesempenhoDieselAnalise.jsx:215 via supabase | operacoes: select</w:t>
      </w:r>
    </w:p>
    <w:p>
      <w:pPr>
        <w:pStyle w:val="Heading3"/>
      </w:pPr>
      <w:r>
        <w:t>veiculos_pcm</w:t>
      </w:r>
    </w:p>
    <w:p>
      <w:pPr>
        <w:pStyle w:val="BodySmall"/>
        <w:spacing w:before="0" w:after="20"/>
      </w:pPr>
      <w:r>
        <w:rPr>
          <w:b w:val="0"/>
        </w:rPr>
        <w:t>src/pages/pcm/PCMDiario.jsx:345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src/pages/pcm/PCMDiario.jsx:388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src/pages/pcm/PCMDiario.jsx:394 via supabase | operacoes: select, insert, single</w:t>
      </w:r>
    </w:p>
    <w:p>
      <w:pPr>
        <w:pStyle w:val="BodySmall"/>
        <w:spacing w:before="0" w:after="20"/>
      </w:pPr>
      <w:r>
        <w:rPr>
          <w:b w:val="0"/>
        </w:rPr>
        <w:t>src/pages/pcm/PCMDiario.jsx:407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src/pages/pcm/PCMDiario.jsx:419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src/pages/pcm/PCMDiario.jsx:427 via supabase | operacoes: update, eq</w:t>
      </w:r>
    </w:p>
    <w:p>
      <w:pPr>
        <w:pStyle w:val="BodySmall"/>
        <w:spacing w:before="0" w:after="20"/>
      </w:pPr>
      <w:r>
        <w:rPr>
          <w:b w:val="0"/>
        </w:rPr>
        <w:t>src/pages/pcm/PCMInicio.jsx:168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src/pages/pcm/PCMInicio.jsx:199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src/pages/pcm/PCMInicio.jsx:212 via supabase | operacoes: insert</w:t>
      </w:r>
    </w:p>
    <w:p>
      <w:pPr>
        <w:pStyle w:val="BodySmall"/>
        <w:spacing w:before="0" w:after="20"/>
      </w:pPr>
      <w:r>
        <w:rPr>
          <w:b w:val="0"/>
        </w:rPr>
        <w:t>src/pages/pcm/PCMResumo.jsx:483 via supabase | operacoes: select, eq</w:t>
      </w:r>
    </w:p>
    <w:p>
      <w:pPr>
        <w:pStyle w:val="BodySmall"/>
        <w:spacing w:before="0" w:after="20"/>
      </w:pPr>
      <w:r>
        <w:rPr>
          <w:b w:val="0"/>
        </w:rPr>
        <w:t>src/pages/pcm/PCMResumo.jsx:528 via supabase | operacoes: select</w:t>
      </w:r>
    </w:p>
    <w:p>
      <w:pPr>
        <w:pStyle w:val="BodySmall"/>
        <w:spacing w:before="0" w:after="20"/>
      </w:pPr>
      <w:r>
        <w:rPr>
          <w:b w:val="0"/>
        </w:rPr>
        <w:t>src/pages/pcm/PCMResumo.jsx:529 via supabase | operacoes: select, in</w:t>
      </w:r>
    </w:p>
    <w:p>
      <w:pPr>
        <w:pStyle w:val="BodySmall"/>
        <w:spacing w:before="0" w:after="20"/>
      </w:pPr>
      <w:r>
        <w:rPr>
          <w:b w:val="0"/>
        </w:rPr>
        <w:t>src/pages/pcm/PCMResumo.jsx:530 via supabase | operacoes: select</w:t>
      </w:r>
    </w:p>
    <w:p>
      <w:pPr>
        <w:pStyle w:val="Heading3"/>
      </w:pPr>
      <w:r>
        <w:t>veiculos_pcm_historico</w:t>
      </w:r>
    </w:p>
    <w:p>
      <w:pPr>
        <w:pStyle w:val="BodySmall"/>
        <w:spacing w:before="0" w:after="20"/>
      </w:pPr>
      <w:r>
        <w:rPr>
          <w:b w:val="0"/>
        </w:rPr>
        <w:t>src/pages/pcm/PCMDiario.jsx:374 via supabase | operacoes: insert</w:t>
      </w:r>
    </w:p>
    <w:p>
      <w:pPr>
        <w:pStyle w:val="Heading2"/>
      </w:pPr>
      <w:r>
        <w:t>Buckets</w:t>
      </w:r>
    </w:p>
    <w:p>
      <w:pPr>
        <w:pStyle w:val="Heading3"/>
      </w:pPr>
      <w:r>
        <w:t>avarias</w:t>
      </w:r>
    </w:p>
    <w:p>
      <w:pPr>
        <w:pStyle w:val="BodySmall"/>
        <w:spacing w:before="0" w:after="20"/>
      </w:pPr>
      <w:r>
        <w:rPr>
          <w:b w:val="0"/>
        </w:rPr>
        <w:t>src/pages/avarias/LancarAvaria.jsx:131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src/pages/avarias/LancarAvaria.jsx:137 via supabase | operacoes: getPublicUrl</w:t>
      </w:r>
    </w:p>
    <w:p>
      <w:pPr>
        <w:pStyle w:val="Heading3"/>
      </w:pPr>
      <w:r>
        <w:t>diesel_tratativas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src/pages/desempenho-diesel/DieselTratarTratativa.jsx:308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src/pages/desempenho-diesel/DieselTratarTratativa.jsx:313 via supabase | operacoes: getPublicUrl</w:t>
      </w:r>
    </w:p>
    <w:p>
      <w:pPr>
        <w:pStyle w:val="Heading3"/>
      </w:pPr>
      <w:r>
        <w:t>estrutura_fisica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src/pages/estrutura-fisica/EstruturaFisicaSolicitacao.jsx:225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src/pages/estrutura-fisica/EstruturaFisicaSolicitacao.jsx:232 via supabase | operacoes: getPublicUrl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src/pages/estrutura-fisica/EstruturaFisicaTratar.jsx:179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src/pages/estrutura-fisica/EstruturaFisicaTratar.jsx:186 via supabase | operacoes: getPublicUrl</w:t>
      </w:r>
    </w:p>
    <w:p>
      <w:pPr>
        <w:pStyle w:val="Heading3"/>
      </w:pPr>
      <w:r>
        <w:t>tratativas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src/pages/tratativas/SolicitacaoTratativa.jsx:214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src/pages/tratativas/SolicitacaoTratativa.jsx:220 via supabase | operacoes: getPublicUrl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src/pages/tratativas/TratarTratativa.jsx:457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src/pages/tratativas/TratarTratativa.jsx:462 via supabase | operacoes: getPublicUrl</w:t>
      </w:r>
    </w:p>
    <w:p>
      <w:pPr>
        <w:pStyle w:val="BodySmall"/>
        <w:spacing w:before="0" w:after="20"/>
      </w:pPr>
      <w:r>
        <w:rPr>
          <w:b w:val="0"/>
        </w:rPr>
        <w:t>src/pages/tratativas/TratativasLancarRH.jsx:57 via supabase | operacoes: upload</w:t>
      </w:r>
    </w:p>
    <w:p>
      <w:pPr>
        <w:pStyle w:val="BodySmall"/>
        <w:spacing w:before="0" w:after="20"/>
      </w:pPr>
      <w:r>
        <w:rPr>
          <w:b w:val="0"/>
        </w:rPr>
        <w:t>src/pages/tratativas/TratativasLancarRH.jsx:63 via supabase | operacoes: getPublicUrl</w:t>
      </w:r>
    </w:p>
    <w:p>
      <w:pPr>
        <w:pStyle w:val="Heading2"/>
      </w:pPr>
      <w:r>
        <w:t>Buckets via URL publica</w:t>
      </w:r>
    </w:p>
    <w:p>
      <w:pPr>
        <w:pStyle w:val="Heading3"/>
      </w:pPr>
      <w:r>
        <w:t>${BUCKET_NAME}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src/pages/desempenho-diesel/DesempenhoDieselAnalise.jsx:53 via url_literal | operacoes: public_url</w:t>
      </w:r>
    </w:p>
    <w:p>
      <w:pPr>
        <w:pStyle w:val="Heading3"/>
      </w:pPr>
      <w:r>
        <w:t>${bucket}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src/pages/desempenho-diesel/DesempenhoDieselAgente.jsx:86 via url_literal | operacoes: public_url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src/pages/desempenho-diesel/DesempenhoDieselAgente.jsx:89 via url_literal | operacoes: public_url</w:t>
      </w:r>
    </w:p>
    <w:p>
      <w:pPr>
        <w:pStyle w:val="Heading3"/>
      </w:pPr>
      <w:r>
        <w:t>parcial_meritocracia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src/pages/desempenho-diesel/DesempenhoDieselAgente.jsx:131 via url_literal | operacoes: public_url</w:t>
      </w:r>
    </w:p>
    <w:p>
      <w:pPr>
        <w:pStyle w:val="Heading2"/>
      </w:pPr>
      <w:r>
        <w:t>RPCs</w:t>
      </w:r>
    </w:p>
    <w:p>
      <w:pPr>
        <w:pStyle w:val="Heading3"/>
      </w:pPr>
      <w:r>
        <w:t>resolve_auth_account</w:t>
      </w:r>
    </w:p>
    <w:p>
      <w:pPr>
        <w:pStyle w:val="BodySmall"/>
        <w:spacing w:before="0" w:after="20"/>
      </w:pPr>
      <w:r>
        <w:rPr>
          <w:b w:val="0"/>
        </w:rPr>
        <w:t>src/utils/authBridge.js:23 via supabase | operacoes: unknown</w:t>
      </w:r>
    </w:p>
    <w:p>
      <w:pPr>
        <w:pStyle w:val="Heading3"/>
      </w:pPr>
      <w:r>
        <w:t>sync_profile_after_review</w:t>
      </w:r>
    </w:p>
    <w:p>
      <w:pPr>
        <w:pStyle w:val="BodySmall"/>
        <w:spacing w:before="0" w:after="20"/>
      </w:pPr>
      <w:r>
        <w:rPr>
          <w:b w:val="0"/>
        </w:rPr>
        <w:t>src/pages/auth/AtualizarPerfil.jsx:55 via supabase | operacoes: unknown</w:t>
      </w:r>
    </w:p>
    <w:p>
      <w:pPr>
        <w:pStyle w:val="Heading2"/>
      </w:pPr>
      <w:r>
        <w:t>Auth</w:t>
      </w:r>
    </w:p>
    <w:p>
      <w:pPr>
        <w:pStyle w:val="Heading3"/>
      </w:pPr>
      <w:r>
        <w:t>getSession</w:t>
      </w:r>
    </w:p>
    <w:p>
      <w:pPr>
        <w:pStyle w:val="BodySmall"/>
        <w:spacing w:before="0" w:after="20"/>
      </w:pPr>
      <w:r>
        <w:rPr>
          <w:b w:val="0"/>
        </w:rPr>
        <w:t>src/AuthContext.jsx:30 via supabase | operacoes: getSession</w:t>
      </w:r>
    </w:p>
    <w:p>
      <w:pPr>
        <w:pStyle w:val="BodySmall"/>
        <w:spacing w:before="0" w:after="20"/>
      </w:pPr>
      <w:r>
        <w:rPr>
          <w:b w:val="0"/>
        </w:rPr>
        <w:t>src/pages/auth/AtualizarSenha.jsx:36 via supabase | operacoes: getSession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src/pages/desempenho-diesel/DesempenhoDieselAgente.jsx:830 via supabase | operacoes: getSession</w:t>
      </w:r>
    </w:p>
    <w:p>
      <w:pPr>
        <w:pStyle w:val="BodySmall"/>
        <w:spacing w:before="0" w:after="20"/>
      </w:pPr>
      <w:r>
        <w:rPr>
          <w:b w:val="0"/>
        </w:rPr>
        <w:t>src/pages/desempenho-diesel/DesempenhoDieselAnalise.jsx:190 via supabase | operacoes: getSession</w:t>
      </w:r>
    </w:p>
    <w:p>
      <w:pPr>
        <w:pStyle w:val="BodySmall"/>
        <w:spacing w:before="0" w:after="20"/>
      </w:pPr>
      <w:r>
        <w:rPr>
          <w:b w:val="0"/>
        </w:rPr>
        <w:t>src/pages/embarcados/EmbarcadosMovimentacoes.jsx:72 via supabase | operacoes: getSession</w:t>
      </w:r>
    </w:p>
    <w:p>
      <w:pPr>
        <w:pStyle w:val="Heading3"/>
      </w:pPr>
      <w:r>
        <w:t>getUser</w:t>
      </w:r>
    </w:p>
    <w:p>
      <w:pPr>
        <w:pStyle w:val="BodySmall"/>
        <w:spacing w:before="0" w:after="20"/>
      </w:pPr>
      <w:r>
        <w:rPr>
          <w:b w:val="0"/>
        </w:rPr>
        <w:t>src/pages/avarias/CobrancasAvarias.jsx:56 via supabase | operacoes: getUser</w:t>
      </w:r>
    </w:p>
    <w:p>
      <w:pPr>
        <w:pStyle w:val="BodySmall"/>
        <w:spacing w:before="0" w:after="20"/>
      </w:pPr>
      <w:r>
        <w:rPr>
          <w:b w:val="0"/>
        </w:rPr>
        <w:t>src/pages/home/Landing.jsx:14 via supabase | operacoes: getUser</w:t>
      </w:r>
    </w:p>
    <w:p>
      <w:pPr>
        <w:pStyle w:val="Heading3"/>
      </w:pPr>
      <w:r>
        <w:t>onAuthStateChange</w:t>
      </w:r>
    </w:p>
    <w:p>
      <w:pPr>
        <w:pStyle w:val="BodySmall"/>
        <w:spacing w:before="0" w:after="20"/>
      </w:pPr>
      <w:r>
        <w:rPr>
          <w:b w:val="0"/>
        </w:rPr>
        <w:t>src/AuthContext.jsx:53 via supabase | operacoes: onAuthStateChange</w:t>
      </w:r>
    </w:p>
    <w:p>
      <w:pPr>
        <w:pStyle w:val="BodySmall"/>
        <w:spacing w:before="0" w:after="20"/>
      </w:pPr>
      <w:r>
        <w:rPr>
          <w:b w:val="0"/>
        </w:rPr>
        <w:t>src/pages/auth/AtualizarSenha.jsx:47 via supabase | operacoes: onAuthStateChange</w:t>
      </w:r>
    </w:p>
    <w:p>
      <w:pPr>
        <w:pStyle w:val="BodySmall"/>
        <w:spacing w:before="0" w:after="20"/>
      </w:pPr>
      <w:r>
        <w:rPr>
          <w:b w:val="0"/>
        </w:rPr>
        <w:t>src/pages/avarias/CobrancasAvarias.jsx:82 via supabase | operacoes: onAuthStateChange</w:t>
      </w:r>
    </w:p>
    <w:p>
      <w:pPr>
        <w:pStyle w:val="Heading3"/>
      </w:pPr>
      <w:r>
        <w:t>signOut</w:t>
      </w:r>
    </w:p>
    <w:p>
      <w:pPr>
        <w:pStyle w:val="BodySmall"/>
        <w:spacing w:before="0" w:after="20"/>
      </w:pPr>
      <w:r>
        <w:rPr>
          <w:b w:val="0"/>
        </w:rPr>
        <w:t>src/AuthContext.jsx:68 via supabase | operacoes: signOut</w:t>
      </w:r>
    </w:p>
    <w:p>
      <w:pPr>
        <w:pStyle w:val="BodySmall"/>
        <w:spacing w:before="0" w:after="20"/>
      </w:pPr>
      <w:r>
        <w:rPr>
          <w:b w:val="0"/>
        </w:rPr>
        <w:t>src/pages/auth/AtualizarSenha.jsx:94 via supabase | operacoes: signOut</w:t>
      </w:r>
    </w:p>
    <w:p>
      <w:pPr>
        <w:pStyle w:val="Heading3"/>
      </w:pPr>
      <w:r>
        <w:t>signUp</w:t>
      </w:r>
    </w:p>
    <w:p>
      <w:pPr>
        <w:pStyle w:val="BodySmall"/>
        <w:spacing w:before="0" w:after="20"/>
      </w:pPr>
      <w:r>
        <w:rPr>
          <w:b w:val="0"/>
        </w:rPr>
        <w:t>src/pages/auth/Cadastro.jsx:40 via supabase | operacoes: signUp</w:t>
      </w:r>
    </w:p>
    <w:p>
      <w:pPr>
        <w:pStyle w:val="Heading3"/>
      </w:pPr>
      <w:r>
        <w:t>updateUser</w:t>
      </w:r>
    </w:p>
    <w:p>
      <w:pPr>
        <w:pStyle w:val="BodySmall"/>
        <w:spacing w:before="0" w:after="20"/>
      </w:pPr>
      <w:r>
        <w:rPr>
          <w:b w:val="0"/>
        </w:rPr>
        <w:t>src/pages/auth/AtualizarSenha.jsx:86 via supabase | operacoes: updateUser</w:t>
      </w:r>
    </w:p>
    <w:p>
      <w:pPr>
        <w:pStyle w:val="Heading2"/>
      </w:pPr>
      <w:r>
        <w:t>Realtime/Channels</w:t>
      </w:r>
    </w:p>
    <w:p>
      <w:pPr>
        <w:pStyle w:val="Heading3"/>
      </w:pPr>
      <w:r>
        <w:t>realtime-sos_acionamentos-dashboard</w:t>
      </w:r>
    </w:p>
    <w:p>
      <w:pPr>
        <w:pStyle w:val="BodySmall"/>
        <w:spacing w:before="0" w:after="20"/>
      </w:pPr>
      <w:r>
        <w:rPr>
          <w:b w:val="0"/>
        </w:rPr>
        <w:t>src/pages/intervencoes/SOSDashboard.jsx:320 via supabase | operacoes: channel</w:t>
      </w:r>
    </w:p>
    <w:p>
      <w:r>
        <w:br w:type="page"/>
      </w:r>
    </w:p>
    <w:p>
      <w:pPr>
        <w:pStyle w:val="Heading1"/>
      </w:pPr>
      <w:r>
        <w:t>Diretrizes de Handoff para DEV</w:t>
      </w:r>
    </w:p>
    <w:p>
      <w:pPr>
        <w:pStyle w:val="ListBullet"/>
        <w:spacing w:after="40"/>
      </w:pPr>
      <w:r>
        <w:t>Usar este documento junto do plano de acao e do inventario CSV para priorizar limpeza por modulo.</w:t>
      </w:r>
    </w:p>
    <w:p>
      <w:pPr>
        <w:pStyle w:val="ListBullet"/>
        <w:spacing w:after="40"/>
      </w:pPr>
      <w:r>
        <w:t>Comecar pelos arquivos com flags vermelhas: github token, service role, senha legada e cross-base.</w:t>
      </w:r>
    </w:p>
    <w:p>
      <w:pPr>
        <w:pStyle w:val="ListBullet"/>
        <w:spacing w:after="40"/>
      </w:pPr>
      <w:r>
        <w:t>Separar logo no inicio os clientes supabase e supabaseBCNT, definindo o que continua e o que sai do browser.</w:t>
      </w:r>
    </w:p>
    <w:p>
      <w:pPr>
        <w:pStyle w:val="ListBullet"/>
        <w:spacing w:after="40"/>
      </w:pPr>
      <w:r>
        <w:t>Antes de remover qualquer tabela sem referencia no frontend, validar ETL, dashboards e automacoes externas.</w:t>
      </w:r>
    </w:p>
    <w:p>
      <w:pPr>
        <w:pStyle w:val="ListBullet"/>
        <w:spacing w:after="40"/>
      </w:pPr>
      <w:r>
        <w:t>Depois de cada refactor, regenerar este inventario para confirmar reducao real de acoplamentos.</w:t>
      </w:r>
    </w:p>
    <w:p>
      <w:pPr>
        <w:spacing w:before="160" w:after="0"/>
      </w:pPr>
      <w:r>
        <w:rPr>
          <w:b/>
          <w:color w:val="475569"/>
        </w:rPr>
        <w:t>Clientes detectados no codigo: sb, storage, supabase, supabaseA, supabaseBCNT</w:t>
      </w:r>
    </w:p>
    <w:sectPr w:rsidR="00FC693F" w:rsidRPr="0006063C" w:rsidSect="00034616"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E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D94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E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