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34E" w:rsidRDefault="0027234E">
      <w:pPr>
        <w:spacing w:after="0"/>
        <w:ind w:left="-1440" w:right="135"/>
      </w:pPr>
    </w:p>
    <w:tbl>
      <w:tblPr>
        <w:tblStyle w:val="TableGrid"/>
        <w:tblW w:w="10554" w:type="dxa"/>
        <w:tblInd w:w="-694" w:type="dxa"/>
        <w:tblCellMar>
          <w:left w:w="96" w:type="dxa"/>
          <w:right w:w="50" w:type="dxa"/>
        </w:tblCellMar>
        <w:tblLook w:val="04A0" w:firstRow="1" w:lastRow="0" w:firstColumn="1" w:lastColumn="0" w:noHBand="0" w:noVBand="1"/>
      </w:tblPr>
      <w:tblGrid>
        <w:gridCol w:w="730"/>
        <w:gridCol w:w="1582"/>
        <w:gridCol w:w="1460"/>
        <w:gridCol w:w="1199"/>
        <w:gridCol w:w="1582"/>
        <w:gridCol w:w="1281"/>
        <w:gridCol w:w="1360"/>
        <w:gridCol w:w="1360"/>
      </w:tblGrid>
      <w:tr w:rsidR="00E9614D" w:rsidTr="00E9614D">
        <w:trPr>
          <w:trHeight w:val="92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E9614D" w:rsidP="00E9614D">
            <w:pPr>
              <w:ind w:right="33"/>
              <w:jc w:val="center"/>
            </w:pPr>
            <w:r>
              <w:rPr>
                <w:color w:val="FFFFFF"/>
              </w:rPr>
              <w:t>Ação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E9614D" w:rsidP="00E9614D">
            <w:pPr>
              <w:ind w:right="31"/>
              <w:jc w:val="center"/>
            </w:pPr>
            <w:r>
              <w:rPr>
                <w:color w:val="FFFFFF"/>
              </w:rPr>
              <w:t>O quê? (What?)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E9614D" w:rsidP="00E9614D">
            <w:pPr>
              <w:ind w:right="28"/>
              <w:jc w:val="center"/>
            </w:pPr>
            <w:r>
              <w:rPr>
                <w:color w:val="FFFFFF"/>
              </w:rPr>
              <w:t>Por quê (Why?)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E9614D" w:rsidP="00E9614D">
            <w:pPr>
              <w:ind w:right="31"/>
              <w:jc w:val="center"/>
            </w:pPr>
            <w:r>
              <w:rPr>
                <w:color w:val="FFFFFF"/>
              </w:rPr>
              <w:t>Onde (Where?)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E9614D" w:rsidP="00E9614D">
            <w:pPr>
              <w:ind w:right="32"/>
              <w:jc w:val="center"/>
            </w:pPr>
            <w:r>
              <w:rPr>
                <w:color w:val="FFFFFF"/>
              </w:rPr>
              <w:t>Quem (Who?)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E9614D" w:rsidP="00E9614D">
            <w:pPr>
              <w:ind w:right="29"/>
              <w:jc w:val="center"/>
            </w:pPr>
            <w:r>
              <w:rPr>
                <w:color w:val="FFFFFF"/>
              </w:rPr>
              <w:t>Quando (When?)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E9614D" w:rsidP="00E9614D">
            <w:pPr>
              <w:ind w:right="30"/>
              <w:jc w:val="center"/>
            </w:pPr>
            <w:r>
              <w:rPr>
                <w:color w:val="FFFFFF"/>
              </w:rPr>
              <w:t>Como (How?)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E9614D" w:rsidP="00E9614D">
            <w:pPr>
              <w:ind w:left="13"/>
              <w:jc w:val="center"/>
            </w:pPr>
            <w:r>
              <w:rPr>
                <w:color w:val="FFFFFF"/>
              </w:rPr>
              <w:t>Quanto? (How Much?)</w:t>
            </w:r>
          </w:p>
        </w:tc>
      </w:tr>
      <w:tr w:rsidR="00E9614D" w:rsidTr="00E9614D">
        <w:trPr>
          <w:trHeight w:val="299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E9614D" w:rsidP="00E9614D">
            <w:pPr>
              <w:ind w:right="33"/>
              <w:jc w:val="center"/>
            </w:pPr>
            <w:r>
              <w:rPr>
                <w:color w:val="FFFFFF"/>
              </w:rPr>
              <w:t>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left="242"/>
            </w:pPr>
            <w:r>
              <w:rPr>
                <w:sz w:val="20"/>
              </w:rPr>
              <w:t>Cadastrar produtos vendidos no dia.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Facilitar a visualização do que foi vendido.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Na internet, utilizando um navegador WEB.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right="46"/>
              <w:jc w:val="center"/>
            </w:pPr>
            <w:r>
              <w:rPr>
                <w:sz w:val="20"/>
              </w:rPr>
              <w:t>Gerente(s) Interessado(s)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right="43"/>
              <w:jc w:val="center"/>
            </w:pPr>
            <w:r>
              <w:rPr>
                <w:sz w:val="20"/>
              </w:rPr>
              <w:t>Quando houver pedidos.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Digitar as informações de venda no sistema.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left="4"/>
              <w:jc w:val="center"/>
            </w:pPr>
            <w:r>
              <w:rPr>
                <w:sz w:val="20"/>
              </w:rPr>
              <w:t>R$ 3.915,00</w:t>
            </w:r>
          </w:p>
        </w:tc>
      </w:tr>
      <w:tr w:rsidR="00E9614D" w:rsidTr="00E9614D">
        <w:trPr>
          <w:trHeight w:val="288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E9614D" w:rsidP="00E9614D">
            <w:pPr>
              <w:ind w:right="33"/>
              <w:jc w:val="center"/>
            </w:pPr>
            <w:r>
              <w:rPr>
                <w:color w:val="FFFFFF"/>
              </w:rPr>
              <w:t>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Incluir custos que saíram do padrão.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right="45"/>
              <w:jc w:val="center"/>
            </w:pPr>
            <w:r>
              <w:rPr>
                <w:sz w:val="20"/>
              </w:rPr>
              <w:t>Obter um controle dos custos.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Na internet, utilizando um navegador WEB.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right="46"/>
              <w:jc w:val="center"/>
            </w:pPr>
            <w:r>
              <w:rPr>
                <w:sz w:val="20"/>
              </w:rPr>
              <w:t>Gerente(s) Interessado(s)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left="6" w:right="4"/>
              <w:jc w:val="center"/>
            </w:pPr>
            <w:r>
              <w:rPr>
                <w:sz w:val="20"/>
              </w:rPr>
              <w:t>Quando houver custos irregulares.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Adicionar à lista de custos na área de cadastro.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left="4"/>
              <w:jc w:val="center"/>
            </w:pPr>
            <w:r>
              <w:rPr>
                <w:sz w:val="20"/>
              </w:rPr>
              <w:t>R$ 3.915,00</w:t>
            </w:r>
          </w:p>
        </w:tc>
      </w:tr>
      <w:tr w:rsidR="00E9614D" w:rsidTr="00E9614D">
        <w:trPr>
          <w:trHeight w:val="291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2C7C5F" w:rsidP="00E9614D">
            <w:pPr>
              <w:ind w:right="33"/>
              <w:jc w:val="center"/>
            </w:pPr>
            <w:proofErr w:type="gramStart"/>
            <w:r>
              <w:rPr>
                <w:color w:val="FFFFFF"/>
              </w:rPr>
              <w:t>3</w:t>
            </w:r>
            <w:proofErr w:type="gramEnd"/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left="26"/>
            </w:pPr>
            <w:r>
              <w:rPr>
                <w:sz w:val="20"/>
              </w:rPr>
              <w:t>Calcular Custo / Lucro da venda.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right="43"/>
              <w:jc w:val="center"/>
            </w:pPr>
            <w:r>
              <w:rPr>
                <w:sz w:val="20"/>
              </w:rPr>
              <w:t>Facilitar gerencia financeira.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Na internet, utilizando um navegador WEB.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right="46"/>
              <w:jc w:val="center"/>
            </w:pPr>
            <w:r>
              <w:rPr>
                <w:sz w:val="20"/>
              </w:rPr>
              <w:t>Sistema.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Quando uma venda for cadastrada.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Obter as informações de valores e realizar as operações existente</w:t>
            </w:r>
            <w:r w:rsidR="00065012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left="4"/>
              <w:jc w:val="center"/>
            </w:pPr>
            <w:r>
              <w:rPr>
                <w:sz w:val="20"/>
              </w:rPr>
              <w:t>R$ 3.915,00</w:t>
            </w:r>
          </w:p>
        </w:tc>
      </w:tr>
      <w:tr w:rsidR="00E9614D" w:rsidTr="00E9614D">
        <w:trPr>
          <w:trHeight w:val="291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05496"/>
            <w:vAlign w:val="center"/>
          </w:tcPr>
          <w:p w:rsidR="00E9614D" w:rsidRDefault="002C7C5F" w:rsidP="00E9614D">
            <w:pPr>
              <w:ind w:right="33"/>
              <w:jc w:val="center"/>
            </w:pPr>
            <w:proofErr w:type="gramStart"/>
            <w:r>
              <w:rPr>
                <w:color w:val="FFFFFF"/>
              </w:rPr>
              <w:t>4</w:t>
            </w:r>
            <w:proofErr w:type="gramEnd"/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right="45"/>
              <w:jc w:val="center"/>
            </w:pPr>
            <w:r>
              <w:rPr>
                <w:sz w:val="20"/>
              </w:rPr>
              <w:t>Gerar um relatório.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065012">
            <w:pPr>
              <w:jc w:val="center"/>
            </w:pPr>
            <w:r>
              <w:rPr>
                <w:sz w:val="20"/>
              </w:rPr>
              <w:t xml:space="preserve">Disponibilizar informação para </w:t>
            </w:r>
            <w:r w:rsidR="00065012">
              <w:rPr>
                <w:sz w:val="20"/>
              </w:rPr>
              <w:t>a tomada de decisão.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Na internet, utilizando um navegador WEB.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right="46"/>
              <w:jc w:val="center"/>
            </w:pPr>
            <w:r>
              <w:rPr>
                <w:sz w:val="20"/>
              </w:rPr>
              <w:t>Sistema.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Quando for solicitado pelo usuário.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jc w:val="center"/>
            </w:pPr>
            <w:r>
              <w:rPr>
                <w:sz w:val="20"/>
              </w:rPr>
              <w:t>Exibir as informações de venda de um certo período.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vAlign w:val="center"/>
          </w:tcPr>
          <w:p w:rsidR="00E9614D" w:rsidRDefault="00E9614D" w:rsidP="00E9614D">
            <w:pPr>
              <w:ind w:left="4"/>
              <w:jc w:val="center"/>
            </w:pPr>
            <w:r>
              <w:rPr>
                <w:sz w:val="20"/>
              </w:rPr>
              <w:t>R$ 3.915,00</w:t>
            </w:r>
          </w:p>
        </w:tc>
      </w:tr>
    </w:tbl>
    <w:p w:rsidR="003F6EB7" w:rsidRDefault="003F6EB7" w:rsidP="00E9614D">
      <w:pPr>
        <w:spacing w:after="0"/>
        <w:ind w:right="1167"/>
      </w:pPr>
      <w:bookmarkStart w:id="0" w:name="_GoBack"/>
      <w:bookmarkEnd w:id="0"/>
    </w:p>
    <w:sectPr w:rsidR="003F6EB7">
      <w:pgSz w:w="11906" w:h="16838"/>
      <w:pgMar w:top="114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4E"/>
    <w:rsid w:val="00065012"/>
    <w:rsid w:val="0027234E"/>
    <w:rsid w:val="002A7B85"/>
    <w:rsid w:val="002C7C5F"/>
    <w:rsid w:val="003F6EB7"/>
    <w:rsid w:val="004505A2"/>
    <w:rsid w:val="00E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</dc:creator>
  <cp:keywords/>
  <cp:lastModifiedBy>pc gaming</cp:lastModifiedBy>
  <cp:revision>5</cp:revision>
  <dcterms:created xsi:type="dcterms:W3CDTF">2022-11-18T14:47:00Z</dcterms:created>
  <dcterms:modified xsi:type="dcterms:W3CDTF">2023-10-09T15:02:00Z</dcterms:modified>
</cp:coreProperties>
</file>