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0DAE6" w14:textId="56321D87" w:rsidR="003E78E9" w:rsidRDefault="003E78E9">
      <w:r>
        <w:t>My interest in data science began during my undergraduate studies in Information Technology, where I discovered how data-driven systems can guide real-world decision-making. As part of my coursework and internships, I became fascinated by how raw data</w:t>
      </w:r>
      <w:r w:rsidR="004B715D">
        <w:t xml:space="preserve"> </w:t>
      </w:r>
      <w:r>
        <w:t>when properly analyzed</w:t>
      </w:r>
      <w:r w:rsidR="00D3333B">
        <w:t xml:space="preserve">, </w:t>
      </w:r>
      <w:r>
        <w:t>could reveal insights that improve efficiency, resource management, and sustainability. This curiosity evolved into a desire to use data not only for problem-solving but also for social and environmental impact.</w:t>
      </w:r>
    </w:p>
    <w:p w14:paraId="4D78A98C" w14:textId="66789BE0" w:rsidR="003E78E9" w:rsidRDefault="003E78E9">
      <w:r>
        <w:t>During my first internship at the Council for Scientific and Industrial Research – Forestry Research Institute of Ghana (CSIR-FORIG), I supported data entry, analysis, and report writing for environmental projects. I was particularly intrigued by how forest data and climate records were used to guide conservation efforts. Recognizing the importance of this work, I returned for a second internship, where I participated in preparing reports and presenting findings to stakeholders. These experiences deepened my understanding of how data systems bridge science, technology, and decision-making</w:t>
      </w:r>
      <w:r w:rsidR="00530342">
        <w:t xml:space="preserve"> </w:t>
      </w:r>
      <w:r>
        <w:t>especially in climate and environmental research.</w:t>
      </w:r>
    </w:p>
    <w:p w14:paraId="7A484ECF" w14:textId="0EF6B5F7" w:rsidR="003E78E9" w:rsidRDefault="003E78E9">
      <w:r>
        <w:t>After graduation, I completed my national service with Newmont Ghana Gold Limited as part of the IT Support team. In addition to managing information systems, I assisted with documentation and analysis tasks for project reports, ensuring data integrity and security. One project I contributed to focused on tire waste management in mining areas, exploring data-backed approaches to repurpose waste and reduce pollution. This experience reinforced my belief that sustainable solutions depend on accurate data collection, analysis, and visualization.</w:t>
      </w:r>
    </w:p>
    <w:p w14:paraId="18AF161E" w14:textId="0599E4DC" w:rsidR="003E78E9" w:rsidRDefault="003E78E9">
      <w:r>
        <w:t>What draws me most to the UBC Master of Data Science program is its applied, interdisciplinary structure. I am particularly excited about the integration of machine learning, data visualization, and statistical modeling, which aligns perfectly with my goal of using data to support sustainable and evidence-based decision-making. The program’s emphasis on real-world applications and collaborative learning reflects the kind of environment where I thrive</w:t>
      </w:r>
      <w:r w:rsidR="009E7A41">
        <w:t xml:space="preserve">; </w:t>
      </w:r>
      <w:r>
        <w:t>hands-on, problem-solving, and impact-driven.</w:t>
      </w:r>
    </w:p>
    <w:p w14:paraId="0FF034A6" w14:textId="6A322FA0" w:rsidR="003E78E9" w:rsidRDefault="003E78E9">
      <w:r>
        <w:t>Beyond technical growth, I look forward to contributing to UBC’s diverse community through collaboration, mentorship, and cross-disciplinary engagement. My background in IT, combined with my research and analytical experience, has prepared me to take on the challenges of graduate study with dedication and resilience. The M</w:t>
      </w:r>
      <w:r w:rsidR="00BC7E5C">
        <w:t xml:space="preserve">aster of data science </w:t>
      </w:r>
      <w:r>
        <w:t>program represents the next step in my journey</w:t>
      </w:r>
      <w:r w:rsidR="0007075A">
        <w:t xml:space="preserve"> </w:t>
      </w:r>
      <w:r>
        <w:t>to become a data professional capable of translating complex information into meaningful, sustainable action.</w:t>
      </w:r>
    </w:p>
    <w:p w14:paraId="6244238C" w14:textId="06FA22A7" w:rsidR="003E78E9" w:rsidRDefault="003E78E9"/>
    <w:p w14:paraId="5E098FBE" w14:textId="77777777" w:rsidR="003E78E9" w:rsidRDefault="003E78E9"/>
    <w:sectPr w:rsidR="003E78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2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8E9"/>
    <w:rsid w:val="0007075A"/>
    <w:rsid w:val="003E78E9"/>
    <w:rsid w:val="004B715D"/>
    <w:rsid w:val="00530342"/>
    <w:rsid w:val="00613445"/>
    <w:rsid w:val="009129D3"/>
    <w:rsid w:val="009E7A41"/>
    <w:rsid w:val="00BC7E5C"/>
    <w:rsid w:val="00BE2DE5"/>
    <w:rsid w:val="00D3333B"/>
    <w:rsid w:val="00DC5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98C289"/>
  <w15:chartTrackingRefBased/>
  <w15:docId w15:val="{9EDE8843-E02C-D645-8F8E-CA225FF97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78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78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78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78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78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78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78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78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78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8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78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78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78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78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78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78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78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78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78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78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8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78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78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78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78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78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78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78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78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401</Words>
  <Characters>2289</Characters>
  <Application>Microsoft Office Word</Application>
  <DocSecurity>0</DocSecurity>
  <Lines>19</Lines>
  <Paragraphs>5</Paragraphs>
  <ScaleCrop>false</ScaleCrop>
  <Company/>
  <LinksUpToDate>false</LinksUpToDate>
  <CharactersWithSpaces>2685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GUUROH CHRISTINA</dc:creator>
  <cp:keywords/>
  <dc:description/>
  <cp:lastModifiedBy>GUUROH CHRISTINA</cp:lastModifiedBy>
  <cp:revision>8</cp:revision>
  <dcterms:created xsi:type="dcterms:W3CDTF">2025-11-13T17:55:00Z</dcterms:created>
  <dcterms:modified xsi:type="dcterms:W3CDTF">2025-11-13T22:25:00Z</dcterms:modified>
</cp:coreProperties>
</file>