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One of my most meaningful community involvements has been through the Catholic Youth Organization (CYO), where I actively participate</w:t>
      </w:r>
      <w:r>
        <w:rPr>
          <w:lang w:val="en-US"/>
        </w:rPr>
        <w:t xml:space="preserve">d </w:t>
      </w:r>
      <w:r>
        <w:t>in mentoring younger members and helping organize weekly meetings. This role has allowed me to guide peers in developing life skills, encourage active participation in faith and social projects, and promote values of teamwork and responsibility.</w:t>
      </w:r>
    </w:p>
    <w:p>
      <w:pPr>
        <w:pStyle w:val="style0"/>
        <w:rPr/>
      </w:pPr>
      <w:r>
        <w:t xml:space="preserve">Beyond CYO, my academic and professional journey has also given me opportunities to support my community. </w:t>
      </w:r>
      <w:r>
        <w:rPr>
          <w:lang w:val="en-US"/>
        </w:rPr>
        <w:t>At my university,  I led  a Virtual Reality (VR) project, where my team and I  created a digital tour of the campus, enabling prospective students and visitors to explore the environment remotely. This initiative was not only a technical achievement,  but also a community centered effort to improve accessibility and outreach. I also extended my impact by mentoring junior and college students, guiding them through academic challenges.</w:t>
      </w:r>
    </w:p>
    <w:p>
      <w:pPr>
        <w:pStyle w:val="style0"/>
        <w:rPr/>
      </w:pPr>
      <w:r>
        <w:t>At the Council for Scientific and Industrial Research</w:t>
      </w:r>
      <w:r>
        <w:rPr>
          <w:lang w:val="en-US"/>
        </w:rPr>
        <w:t xml:space="preserve">-FORIG, </w:t>
      </w:r>
      <w:r>
        <w:t>I contributed to research processes that addressed issues in agriculture, land management, and resource use</w:t>
      </w:r>
      <w:r>
        <w:rPr>
          <w:lang w:val="en-US"/>
        </w:rPr>
        <w:t xml:space="preserve">, </w:t>
      </w:r>
      <w:r>
        <w:t>areas with direct benefits for local communities. Later, at Newmont Ghana, I contributed to IT operations and worked on systems that improved organizational efficiency, indirectly impacting the larger community that depends on mining for livelihoods. These experiences taught me that even small contributions in technology can ripple outward to benefit many.</w:t>
      </w:r>
    </w:p>
    <w:p>
      <w:pPr>
        <w:pStyle w:val="style0"/>
        <w:rPr/>
      </w:pPr>
    </w:p>
    <w:p>
      <w:pPr>
        <w:pStyle w:val="style0"/>
        <w:rPr/>
      </w:pPr>
      <w:r>
        <w:t>If selected as a Mastercard Foundation Scholar, I would bring resilience, adaptability, and a strong commitment to collaboration. I am eager to share my knowledge in IT, mentor peers, and learn from others while fostering inclusive spaces</w:t>
      </w:r>
      <w:r>
        <w:rPr>
          <w:lang w:val="en-US"/>
        </w:rPr>
        <w:t xml:space="preserve">, </w:t>
      </w:r>
      <w:r>
        <w:t xml:space="preserve"> where underrepresented voices in technology are encouraged. Most importantly, I would bring a mindset of service</w:t>
      </w:r>
      <w:r>
        <w:rPr>
          <w:lang w:val="en-US"/>
        </w:rPr>
        <w:t xml:space="preserve">, </w:t>
      </w:r>
      <w:r>
        <w:t>focused on using education not just for personal success but as a tool to empower communities and drive Africa’s transformation.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285</Words>
  <Characters>1648</Characters>
  <Application>WPS Office</Application>
  <Paragraphs>5</Paragraphs>
  <CharactersWithSpaces>1934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2025-09-22T00:35:13Z</dcterms:created>
  <dc:creator>U2</dc:creator>
  <lastModifiedBy>U2</lastModifiedBy>
  <dcterms:modified xsi:type="dcterms:W3CDTF">2025-09-24T06:34:05Z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f7b992651d924d95899f4a72532944a4</vt:lpwstr>
  </property>
</Properties>
</file>