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A21" w:rsidRDefault="000F64C3" w:rsidP="00736873">
      <w:pPr>
        <w:tabs>
          <w:tab w:val="left" w:pos="1239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D8898" wp14:editId="778E030F">
                <wp:simplePos x="0" y="0"/>
                <wp:positionH relativeFrom="column">
                  <wp:posOffset>-405130</wp:posOffset>
                </wp:positionH>
                <wp:positionV relativeFrom="paragraph">
                  <wp:posOffset>-416902</wp:posOffset>
                </wp:positionV>
                <wp:extent cx="745490" cy="274369"/>
                <wp:effectExtent l="0" t="0" r="381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745490" cy="274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64C3" w:rsidRPr="0053227B" w:rsidRDefault="000F64C3" w:rsidP="000F64C3">
                            <w:pPr>
                              <w:rPr>
                                <w:b/>
                              </w:rPr>
                            </w:pPr>
                            <w:r w:rsidRPr="0053227B">
                              <w:rPr>
                                <w:b/>
                              </w:rPr>
                              <w:t xml:space="preserve">Figure </w:t>
                            </w:r>
                            <w:r w:rsidR="00927E70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D889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1.9pt;margin-top:-32.85pt;width:58.7pt;height:21.6pt;rotation:18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" fillcolor="white [3201]" stroked="f" strokeweight=".5pt">
                <v:textbox>
                  <w:txbxContent>
                    <w:p w:rsidR="000F64C3" w:rsidRPr="0053227B" w:rsidRDefault="000F64C3" w:rsidP="000F64C3">
                      <w:pPr>
                        <w:rPr>
                          <w:b/>
                        </w:rPr>
                      </w:pPr>
                      <w:r w:rsidRPr="0053227B">
                        <w:rPr>
                          <w:b/>
                        </w:rPr>
                        <w:t xml:space="preserve">Figure </w:t>
                      </w:r>
                      <w:r w:rsidR="00927E70"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736873" w:rsidRPr="00736873" w:rsidRDefault="00736873" w:rsidP="00736873">
      <w:pPr>
        <w:tabs>
          <w:tab w:val="left" w:pos="1239"/>
        </w:tabs>
        <w:rPr>
          <w:rFonts w:ascii="Times New Roman" w:hAnsi="Times New Roman" w:cs="Times New Roman"/>
          <w:sz w:val="22"/>
          <w:szCs w:val="22"/>
        </w:rPr>
      </w:pPr>
    </w:p>
    <w:p w:rsidR="00927E70" w:rsidRDefault="00927E70" w:rsidP="00927E70">
      <w:pPr>
        <w:jc w:val="both"/>
        <w:rPr>
          <w:rFonts w:ascii="Times New Roman" w:hAnsi="Times New Roman" w:cs="Times New Roman"/>
          <w:sz w:val="22"/>
          <w:szCs w:val="22"/>
        </w:rPr>
      </w:pPr>
      <w:r w:rsidRPr="004601CB">
        <w:rPr>
          <w:noProof/>
          <w:sz w:val="22"/>
          <w:szCs w:val="22"/>
        </w:rPr>
        <w:drawing>
          <wp:inline distT="0" distB="0" distL="0" distR="0" wp14:anchorId="31DE71F8" wp14:editId="3DC70AA4">
            <wp:extent cx="5943600" cy="3061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vival_up_and_down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49" r="2320" b="18147"/>
                    <a:stretch/>
                  </pic:blipFill>
                  <pic:spPr bwMode="auto">
                    <a:xfrm>
                      <a:off x="0" y="0"/>
                      <a:ext cx="5943600" cy="306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E70" w:rsidRPr="003A3DD0" w:rsidRDefault="00927E70" w:rsidP="00927E70">
      <w:pPr>
        <w:shd w:val="clear" w:color="auto" w:fill="FFFFFF"/>
        <w:jc w:val="both"/>
        <w:textAlignment w:val="baseline"/>
        <w:rPr>
          <w:rFonts w:ascii="Arial" w:hAnsi="Arial" w:cs="Arial"/>
          <w:b/>
          <w:bCs/>
          <w:color w:val="1A1A1A"/>
          <w:sz w:val="22"/>
          <w:szCs w:val="22"/>
        </w:rPr>
      </w:pPr>
      <w:r w:rsidRPr="00E14AD4">
        <w:rPr>
          <w:rFonts w:ascii="Arial" w:hAnsi="Arial" w:cs="Arial"/>
          <w:b/>
          <w:sz w:val="22"/>
          <w:szCs w:val="22"/>
        </w:rPr>
        <w:t xml:space="preserve">Figure </w:t>
      </w:r>
      <w:r>
        <w:rPr>
          <w:rFonts w:ascii="Arial" w:hAnsi="Arial" w:cs="Arial"/>
          <w:b/>
          <w:sz w:val="22"/>
          <w:szCs w:val="22"/>
        </w:rPr>
        <w:t>7</w:t>
      </w:r>
      <w:r w:rsidRPr="00E14AD4">
        <w:rPr>
          <w:rFonts w:ascii="Arial" w:hAnsi="Arial" w:cs="Arial"/>
          <w:b/>
          <w:sz w:val="22"/>
          <w:szCs w:val="22"/>
        </w:rPr>
        <w:t>.</w:t>
      </w:r>
      <w:r w:rsidRPr="003A3DD0">
        <w:rPr>
          <w:rFonts w:ascii="Arial" w:hAnsi="Arial" w:cs="Arial"/>
          <w:sz w:val="22"/>
          <w:szCs w:val="22"/>
        </w:rPr>
        <w:t xml:space="preserve"> </w:t>
      </w:r>
      <w:r w:rsidRPr="003A3DD0">
        <w:rPr>
          <w:rFonts w:ascii="Arial" w:hAnsi="Arial" w:cs="Arial"/>
          <w:bCs/>
          <w:color w:val="1A1A1A"/>
          <w:sz w:val="22"/>
          <w:szCs w:val="22"/>
        </w:rPr>
        <w:t>Prognostic values of six DEGs in PDAC patients</w:t>
      </w:r>
      <w:r w:rsidRPr="003A3DD0">
        <w:rPr>
          <w:rFonts w:ascii="Arial" w:hAnsi="Arial" w:cs="Arial"/>
          <w:b/>
          <w:bCs/>
          <w:color w:val="1A1A1A"/>
          <w:sz w:val="22"/>
          <w:szCs w:val="22"/>
        </w:rPr>
        <w:t xml:space="preserve">. </w:t>
      </w:r>
      <w:r w:rsidRPr="003A3DD0">
        <w:rPr>
          <w:rFonts w:ascii="Arial" w:hAnsi="Arial" w:cs="Arial"/>
          <w:color w:val="1A1A1A"/>
        </w:rPr>
        <w:t>Effect of expression levels on PDAC patients of survival.  Down-regulated DEGs (</w:t>
      </w:r>
      <w:r w:rsidRPr="003A3DD0">
        <w:rPr>
          <w:rFonts w:ascii="Arial" w:hAnsi="Arial" w:cs="Arial"/>
          <w:b/>
          <w:bCs/>
          <w:color w:val="1A1A1A"/>
          <w:bdr w:val="none" w:sz="0" w:space="0" w:color="auto" w:frame="1"/>
        </w:rPr>
        <w:t>A</w:t>
      </w:r>
      <w:r w:rsidRPr="003A3DD0">
        <w:rPr>
          <w:rFonts w:ascii="Arial" w:hAnsi="Arial" w:cs="Arial"/>
          <w:color w:val="1A1A1A"/>
        </w:rPr>
        <w:t>) OLFM3 (p = 0.075), (</w:t>
      </w:r>
      <w:r w:rsidRPr="003A3DD0">
        <w:rPr>
          <w:rFonts w:ascii="Arial" w:hAnsi="Arial" w:cs="Arial"/>
          <w:b/>
          <w:bCs/>
          <w:color w:val="1A1A1A"/>
          <w:bdr w:val="none" w:sz="0" w:space="0" w:color="auto" w:frame="1"/>
        </w:rPr>
        <w:t>B</w:t>
      </w:r>
      <w:r w:rsidRPr="003A3DD0">
        <w:rPr>
          <w:rFonts w:ascii="Arial" w:hAnsi="Arial" w:cs="Arial"/>
          <w:color w:val="1A1A1A"/>
        </w:rPr>
        <w:t>) DHX37 (p = 0.076), (</w:t>
      </w:r>
      <w:r w:rsidRPr="003A3DD0">
        <w:rPr>
          <w:rFonts w:ascii="Arial" w:hAnsi="Arial" w:cs="Arial"/>
          <w:b/>
          <w:bCs/>
          <w:color w:val="1A1A1A"/>
          <w:bdr w:val="none" w:sz="0" w:space="0" w:color="auto" w:frame="1"/>
        </w:rPr>
        <w:t>C</w:t>
      </w:r>
      <w:r w:rsidRPr="003A3DD0">
        <w:rPr>
          <w:rFonts w:ascii="Arial" w:hAnsi="Arial" w:cs="Arial"/>
          <w:color w:val="1A1A1A"/>
        </w:rPr>
        <w:t>) RLPL23AP64 (p = 0.93) and up-regulated DEGs (</w:t>
      </w:r>
      <w:r w:rsidRPr="003A3DD0">
        <w:rPr>
          <w:rFonts w:ascii="Arial" w:hAnsi="Arial" w:cs="Arial"/>
          <w:b/>
          <w:bCs/>
          <w:color w:val="1A1A1A"/>
          <w:bdr w:val="none" w:sz="0" w:space="0" w:color="auto" w:frame="1"/>
        </w:rPr>
        <w:t>D</w:t>
      </w:r>
      <w:r w:rsidRPr="003A3DD0">
        <w:rPr>
          <w:rFonts w:ascii="Arial" w:hAnsi="Arial" w:cs="Arial"/>
          <w:color w:val="1A1A1A"/>
        </w:rPr>
        <w:t>) PRDX1 (p = 0.29), (</w:t>
      </w:r>
      <w:r w:rsidRPr="003A3DD0">
        <w:rPr>
          <w:rFonts w:ascii="Arial" w:hAnsi="Arial" w:cs="Arial"/>
          <w:b/>
          <w:bCs/>
          <w:color w:val="1A1A1A"/>
          <w:bdr w:val="none" w:sz="0" w:space="0" w:color="auto" w:frame="1"/>
        </w:rPr>
        <w:t>E</w:t>
      </w:r>
      <w:r w:rsidRPr="003A3DD0">
        <w:rPr>
          <w:rFonts w:ascii="Arial" w:hAnsi="Arial" w:cs="Arial"/>
          <w:color w:val="1A1A1A"/>
        </w:rPr>
        <w:t>) JAK1 (p = 0.59), and (</w:t>
      </w:r>
      <w:r w:rsidRPr="003A3DD0">
        <w:rPr>
          <w:rFonts w:ascii="Arial" w:hAnsi="Arial" w:cs="Arial"/>
          <w:b/>
          <w:bCs/>
          <w:color w:val="1A1A1A"/>
          <w:bdr w:val="none" w:sz="0" w:space="0" w:color="auto" w:frame="1"/>
        </w:rPr>
        <w:t>F</w:t>
      </w:r>
      <w:r w:rsidRPr="003A3DD0">
        <w:rPr>
          <w:rFonts w:ascii="Arial" w:hAnsi="Arial" w:cs="Arial"/>
          <w:color w:val="1A1A1A"/>
        </w:rPr>
        <w:t>) GNG12 (p = 0.044).</w:t>
      </w:r>
    </w:p>
    <w:p w:rsidR="004469AC" w:rsidRPr="004601CB" w:rsidRDefault="004469AC" w:rsidP="004469AC">
      <w:pPr>
        <w:ind w:left="720"/>
        <w:jc w:val="both"/>
        <w:rPr>
          <w:iCs/>
          <w:sz w:val="22"/>
          <w:szCs w:val="22"/>
        </w:rPr>
      </w:pPr>
      <w:bookmarkStart w:id="0" w:name="_GoBack"/>
      <w:bookmarkEnd w:id="0"/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4B0A72" w:rsidRDefault="004B0A72" w:rsidP="0050538B">
      <w:pPr>
        <w:jc w:val="both"/>
        <w:rPr>
          <w:rFonts w:ascii="Times" w:hAnsi="Times"/>
          <w:sz w:val="22"/>
          <w:szCs w:val="22"/>
        </w:rPr>
      </w:pPr>
    </w:p>
    <w:p w:rsidR="00B72465" w:rsidRDefault="00B72465" w:rsidP="0050538B">
      <w:pPr>
        <w:jc w:val="both"/>
        <w:rPr>
          <w:rFonts w:ascii="Times" w:hAnsi="Times"/>
          <w:sz w:val="22"/>
          <w:szCs w:val="22"/>
        </w:rPr>
      </w:pPr>
    </w:p>
    <w:p w:rsidR="008D37B0" w:rsidRDefault="008D37B0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Default="005302FA" w:rsidP="0050538B">
      <w:pPr>
        <w:jc w:val="both"/>
        <w:rPr>
          <w:rFonts w:ascii="Times" w:hAnsi="Times"/>
          <w:sz w:val="22"/>
          <w:szCs w:val="22"/>
        </w:rPr>
      </w:pPr>
    </w:p>
    <w:p w:rsidR="005302FA" w:rsidRPr="004B0A72" w:rsidRDefault="005302FA" w:rsidP="0050538B">
      <w:pPr>
        <w:jc w:val="both"/>
        <w:rPr>
          <w:rFonts w:ascii="Times" w:hAnsi="Times"/>
          <w:sz w:val="22"/>
          <w:szCs w:val="22"/>
        </w:rPr>
        <w:sectPr w:rsidR="005302FA" w:rsidRPr="004B0A72" w:rsidSect="005302FA">
          <w:head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02FA" w:rsidRDefault="005302FA" w:rsidP="009157F5">
      <w:pPr>
        <w:jc w:val="both"/>
        <w:rPr>
          <w:rFonts w:ascii="Times New Roman" w:hAnsi="Times New Roman" w:cs="Times New Roman"/>
          <w:iCs/>
          <w:sz w:val="22"/>
        </w:rPr>
        <w:sectPr w:rsidR="005302FA" w:rsidSect="00B551D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D03EC" w:rsidRPr="004601CB" w:rsidRDefault="002D03EC" w:rsidP="009157F5">
      <w:pPr>
        <w:jc w:val="both"/>
        <w:rPr>
          <w:rFonts w:ascii="Times New Roman" w:hAnsi="Times New Roman" w:cs="Times New Roman"/>
          <w:iCs/>
          <w:sz w:val="22"/>
        </w:rPr>
      </w:pPr>
    </w:p>
    <w:sectPr w:rsidR="002D03EC" w:rsidRPr="004601CB" w:rsidSect="000F64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CD6" w:rsidRDefault="00EF6CD6" w:rsidP="00F951B2">
      <w:r>
        <w:separator/>
      </w:r>
    </w:p>
  </w:endnote>
  <w:endnote w:type="continuationSeparator" w:id="0">
    <w:p w:rsidR="00EF6CD6" w:rsidRDefault="00EF6CD6" w:rsidP="00F9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o">
    <w:altName w:val="Cambria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CD6" w:rsidRDefault="00EF6CD6" w:rsidP="00F951B2">
      <w:r>
        <w:separator/>
      </w:r>
    </w:p>
  </w:footnote>
  <w:footnote w:type="continuationSeparator" w:id="0">
    <w:p w:rsidR="00EF6CD6" w:rsidRDefault="00EF6CD6" w:rsidP="00F9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F23" w:rsidRDefault="00335F23" w:rsidP="00335F23">
    <w:pPr>
      <w:pStyle w:val="Header"/>
      <w:ind w:right="360"/>
    </w:pPr>
  </w:p>
  <w:p w:rsidR="00335F23" w:rsidRDefault="00335F23">
    <w:pPr>
      <w:pStyle w:val="Header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  <w:r>
      <w:t xml:space="preserve">                        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168DF"/>
    <w:multiLevelType w:val="hybridMultilevel"/>
    <w:tmpl w:val="B98232E2"/>
    <w:lvl w:ilvl="0" w:tplc="6B922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B2"/>
    <w:rsid w:val="0001151E"/>
    <w:rsid w:val="00081BB7"/>
    <w:rsid w:val="00086CFF"/>
    <w:rsid w:val="000F64C3"/>
    <w:rsid w:val="00163488"/>
    <w:rsid w:val="001B3AF7"/>
    <w:rsid w:val="001B7F2C"/>
    <w:rsid w:val="0022113E"/>
    <w:rsid w:val="00233978"/>
    <w:rsid w:val="00294794"/>
    <w:rsid w:val="002A33B4"/>
    <w:rsid w:val="002B2BB0"/>
    <w:rsid w:val="002C28C2"/>
    <w:rsid w:val="002D03EC"/>
    <w:rsid w:val="00335F23"/>
    <w:rsid w:val="003439C0"/>
    <w:rsid w:val="003A3DD0"/>
    <w:rsid w:val="003E2B44"/>
    <w:rsid w:val="00401348"/>
    <w:rsid w:val="004121A1"/>
    <w:rsid w:val="004469AC"/>
    <w:rsid w:val="004A67E3"/>
    <w:rsid w:val="004B0A72"/>
    <w:rsid w:val="004B4EA8"/>
    <w:rsid w:val="004C271F"/>
    <w:rsid w:val="0050538B"/>
    <w:rsid w:val="005302FA"/>
    <w:rsid w:val="0053227B"/>
    <w:rsid w:val="00536B65"/>
    <w:rsid w:val="00553C57"/>
    <w:rsid w:val="00570218"/>
    <w:rsid w:val="005A7390"/>
    <w:rsid w:val="005B4A7A"/>
    <w:rsid w:val="005D5664"/>
    <w:rsid w:val="005D6608"/>
    <w:rsid w:val="0060130D"/>
    <w:rsid w:val="00616351"/>
    <w:rsid w:val="006169B1"/>
    <w:rsid w:val="00661548"/>
    <w:rsid w:val="00661CF6"/>
    <w:rsid w:val="0067286C"/>
    <w:rsid w:val="00694751"/>
    <w:rsid w:val="006B5BF9"/>
    <w:rsid w:val="0073397D"/>
    <w:rsid w:val="007367AF"/>
    <w:rsid w:val="00736873"/>
    <w:rsid w:val="0075148D"/>
    <w:rsid w:val="008041FD"/>
    <w:rsid w:val="00832B6E"/>
    <w:rsid w:val="008460B7"/>
    <w:rsid w:val="008539AF"/>
    <w:rsid w:val="008B2100"/>
    <w:rsid w:val="008D37B0"/>
    <w:rsid w:val="009157F5"/>
    <w:rsid w:val="009176F8"/>
    <w:rsid w:val="00927E70"/>
    <w:rsid w:val="009407EF"/>
    <w:rsid w:val="0095270F"/>
    <w:rsid w:val="009B2400"/>
    <w:rsid w:val="00A24734"/>
    <w:rsid w:val="00A7703E"/>
    <w:rsid w:val="00AC142D"/>
    <w:rsid w:val="00B12E29"/>
    <w:rsid w:val="00B24214"/>
    <w:rsid w:val="00B551DC"/>
    <w:rsid w:val="00B631D0"/>
    <w:rsid w:val="00B72465"/>
    <w:rsid w:val="00B8279C"/>
    <w:rsid w:val="00BD0B00"/>
    <w:rsid w:val="00C347D6"/>
    <w:rsid w:val="00C6665F"/>
    <w:rsid w:val="00C90FB4"/>
    <w:rsid w:val="00CA7B6B"/>
    <w:rsid w:val="00D45A92"/>
    <w:rsid w:val="00D66796"/>
    <w:rsid w:val="00D72A21"/>
    <w:rsid w:val="00DA0153"/>
    <w:rsid w:val="00DA12C9"/>
    <w:rsid w:val="00E14AD4"/>
    <w:rsid w:val="00E562D5"/>
    <w:rsid w:val="00E61EAF"/>
    <w:rsid w:val="00EA3857"/>
    <w:rsid w:val="00EF6CD6"/>
    <w:rsid w:val="00F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1BC7"/>
  <w14:defaultImageDpi w14:val="32767"/>
  <w15:chartTrackingRefBased/>
  <w15:docId w15:val="{E77F366E-9069-994A-A4C9-9B3B439A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1">
    <w:name w:val="HeadL1"/>
    <w:aliases w:val="H1"/>
    <w:basedOn w:val="Normal"/>
    <w:next w:val="Normal"/>
    <w:rsid w:val="00F951B2"/>
    <w:pPr>
      <w:keepNext/>
      <w:tabs>
        <w:tab w:val="left" w:pos="360"/>
      </w:tabs>
      <w:spacing w:before="480" w:after="120" w:line="240" w:lineRule="atLeast"/>
      <w:ind w:left="360" w:hanging="360"/>
    </w:pPr>
    <w:rPr>
      <w:rFonts w:ascii="Times New Roman" w:eastAsia="Times New Roman" w:hAnsi="Times New Roman" w:cs="Times New Roman"/>
      <w:b/>
      <w:sz w:val="22"/>
    </w:rPr>
  </w:style>
  <w:style w:type="paragraph" w:styleId="NormalWeb">
    <w:name w:val="Normal (Web)"/>
    <w:basedOn w:val="Normal"/>
    <w:uiPriority w:val="99"/>
    <w:unhideWhenUsed/>
    <w:rsid w:val="00F951B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951B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51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95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1B2"/>
  </w:style>
  <w:style w:type="paragraph" w:styleId="Footer">
    <w:name w:val="footer"/>
    <w:basedOn w:val="Normal"/>
    <w:link w:val="FooterChar"/>
    <w:uiPriority w:val="99"/>
    <w:unhideWhenUsed/>
    <w:rsid w:val="00F95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1B2"/>
  </w:style>
  <w:style w:type="paragraph" w:customStyle="1" w:styleId="TableParagraph">
    <w:name w:val="Table Paragraph"/>
    <w:basedOn w:val="Normal"/>
    <w:uiPriority w:val="1"/>
    <w:qFormat/>
    <w:rsid w:val="009157F5"/>
    <w:pPr>
      <w:widowControl w:val="0"/>
      <w:autoSpaceDE w:val="0"/>
      <w:autoSpaceDN w:val="0"/>
      <w:spacing w:before="55"/>
    </w:pPr>
    <w:rPr>
      <w:rFonts w:ascii="Lato" w:eastAsia="Lato" w:hAnsi="Lato" w:cs="Lato"/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D72A2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B8279C"/>
    <w:pPr>
      <w:tabs>
        <w:tab w:val="left" w:pos="500"/>
      </w:tabs>
      <w:spacing w:after="240"/>
      <w:ind w:left="504" w:hanging="504"/>
    </w:pPr>
  </w:style>
  <w:style w:type="paragraph" w:customStyle="1" w:styleId="Header1">
    <w:name w:val="Header1"/>
    <w:aliases w:val="RH"/>
    <w:basedOn w:val="Normal"/>
    <w:rsid w:val="004B4EA8"/>
    <w:pPr>
      <w:tabs>
        <w:tab w:val="left" w:pos="720"/>
        <w:tab w:val="right" w:pos="7200"/>
      </w:tabs>
    </w:pPr>
    <w:rPr>
      <w:rFonts w:ascii="Times New Roman" w:eastAsia="Times New Roman" w:hAnsi="Times New Roman" w:cs="Times New Roman"/>
      <w:i/>
      <w:sz w:val="20"/>
    </w:rPr>
  </w:style>
  <w:style w:type="paragraph" w:customStyle="1" w:styleId="Normal1">
    <w:name w:val="Normal1"/>
    <w:rsid w:val="002A33B4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347D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9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703DB2-7F38-1645-8788-99F82306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287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Guven, Emine</dc:creator>
  <cp:keywords/>
  <dc:description/>
  <cp:lastModifiedBy>Guven, Emine</cp:lastModifiedBy>
  <cp:revision>3</cp:revision>
  <cp:lastPrinted>2021-07-12T12:34:00Z</cp:lastPrinted>
  <dcterms:created xsi:type="dcterms:W3CDTF">2021-07-12T13:19:00Z</dcterms:created>
  <dcterms:modified xsi:type="dcterms:W3CDTF">2021-07-12T13:19:00Z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id="74wa0jtV"/&gt;&lt;style id="http://www.zotero.org/styles/vancouver" locale="en-US"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