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26BC76" w14:textId="09ACDF64" w:rsidR="00384632" w:rsidRDefault="00384632" w:rsidP="00384632">
      <w:pPr>
        <w:pStyle w:val="Heading2"/>
        <w:rPr>
          <w:b/>
          <w:sz w:val="26"/>
          <w:szCs w:val="26"/>
        </w:rPr>
      </w:pPr>
      <w:r>
        <w:rPr>
          <w:b/>
          <w:sz w:val="26"/>
          <w:szCs w:val="26"/>
        </w:rPr>
        <w:t>Introduction</w:t>
      </w:r>
    </w:p>
    <w:p w14:paraId="4145ECF8" w14:textId="4F922261" w:rsidR="004540C0" w:rsidRDefault="00043D61" w:rsidP="00384632">
      <w:r>
        <w:t>Time series data can be found in numerous industries, including finance, economics, ecology, neu</w:t>
      </w:r>
      <w:r w:rsidR="004540C0">
        <w:t xml:space="preserve">roscience, and physics [1]. Time series analysis has </w:t>
      </w:r>
      <w:r w:rsidR="00B216ED">
        <w:t xml:space="preserve">countless </w:t>
      </w:r>
      <w:r w:rsidR="004540C0">
        <w:t>applications</w:t>
      </w:r>
      <w:r w:rsidR="00B216ED">
        <w:t xml:space="preserve"> including</w:t>
      </w:r>
      <w:r w:rsidR="004540C0">
        <w:t xml:space="preserve"> financial planning, personal and corporate budgeting, supply chain management,</w:t>
      </w:r>
      <w:r w:rsidR="00CD13B2">
        <w:t xml:space="preserve"> energy consumption,</w:t>
      </w:r>
      <w:r w:rsidR="004540C0">
        <w:t xml:space="preserve"> and retail scheduling</w:t>
      </w:r>
      <w:r w:rsidR="00CD13B2">
        <w:t>. This is used to determine patterns in data over time from historical time-dependent data. The data can then be used to predict or forecast future behaviors</w:t>
      </w:r>
      <w:r w:rsidR="004540C0">
        <w:t xml:space="preserve"> [2].</w:t>
      </w:r>
      <w:r w:rsidR="00680D0F">
        <w:t xml:space="preserve"> The data is often created from a set of fixed frequency data points where the observations occur at regular time intervals. However, any data that is created from observed or measured observations at many points in time qualifies as time series data.</w:t>
      </w:r>
      <w:r w:rsidR="004C3DF0">
        <w:t xml:space="preserve"> This type of data can also be irregular if there is not a fixed unit of time between each data point [1].</w:t>
      </w:r>
    </w:p>
    <w:p w14:paraId="3D66CCD5" w14:textId="3BE745FA" w:rsidR="00A80005" w:rsidRDefault="00A80005" w:rsidP="00384632">
      <w:r>
        <w:t xml:space="preserve">Stock market data is a specific application of time series data that </w:t>
      </w:r>
      <w:r w:rsidR="009E4B2A">
        <w:t>includes the price value for stock</w:t>
      </w:r>
      <w:r w:rsidR="0039776A">
        <w:t>s</w:t>
      </w:r>
      <w:r w:rsidR="009E4B2A">
        <w:t xml:space="preserve"> in a specific company measured over time.</w:t>
      </w:r>
      <w:r w:rsidR="002C4726">
        <w:t xml:space="preserve"> This data is useful to track the market value for public companies over time and can be used to attempt to predict future stock prices or analyze trends.</w:t>
      </w:r>
      <w:r w:rsidR="001F6593">
        <w:t xml:space="preserve"> </w:t>
      </w:r>
      <w:r w:rsidR="00B66B83">
        <w:t>With</w:t>
      </w:r>
      <w:r w:rsidR="001F6593">
        <w:t xml:space="preserve"> the available open source software, open data sources, and open online trading platforms, algo</w:t>
      </w:r>
      <w:r w:rsidR="008D133B">
        <w:t>rithmic trading (or “</w:t>
      </w:r>
      <w:proofErr w:type="spellStart"/>
      <w:r w:rsidR="008D133B">
        <w:t>algo</w:t>
      </w:r>
      <w:proofErr w:type="spellEnd"/>
      <w:r w:rsidR="008D133B">
        <w:t xml:space="preserve">” </w:t>
      </w:r>
      <w:r w:rsidR="00B66B83">
        <w:t>trading) has</w:t>
      </w:r>
      <w:r w:rsidR="008D133B">
        <w:t xml:space="preserve"> come to </w:t>
      </w:r>
      <w:r w:rsidR="00B66B83">
        <w:t>stage with</w:t>
      </w:r>
      <w:r w:rsidR="008D133B">
        <w:t xml:space="preserve"> wide and lasting impacts</w:t>
      </w:r>
      <w:r w:rsidR="00B66B83">
        <w:t xml:space="preserve"> in recent years</w:t>
      </w:r>
      <w:r w:rsidR="008D133B">
        <w:t>.</w:t>
      </w:r>
    </w:p>
    <w:p w14:paraId="5B61A14C" w14:textId="10DDFD6E" w:rsidR="002152E5" w:rsidRDefault="00384632" w:rsidP="00384632">
      <w:r>
        <w:t xml:space="preserve">This </w:t>
      </w:r>
      <w:r w:rsidR="000210EB">
        <w:t>case study</w:t>
      </w:r>
      <w:r>
        <w:t xml:space="preserve"> is </w:t>
      </w:r>
      <w:r w:rsidR="00A80005">
        <w:t xml:space="preserve">an extension of the work done by </w:t>
      </w:r>
      <w:r w:rsidR="00A80005" w:rsidRPr="007F38B5">
        <w:rPr>
          <w:b/>
        </w:rPr>
        <w:t>Wes McKinney</w:t>
      </w:r>
      <w:r w:rsidR="00A80005">
        <w:t xml:space="preserve"> for time series analysis</w:t>
      </w:r>
      <w:r w:rsidR="002A7558">
        <w:t xml:space="preserve"> (</w:t>
      </w:r>
      <w:r w:rsidR="002A7558" w:rsidRPr="002A7558">
        <w:t>github.com/</w:t>
      </w:r>
      <w:proofErr w:type="spellStart"/>
      <w:r w:rsidR="002A7558" w:rsidRPr="002A7558">
        <w:t>wesm</w:t>
      </w:r>
      <w:proofErr w:type="spellEnd"/>
      <w:r w:rsidR="002A7558" w:rsidRPr="002A7558">
        <w:t>/</w:t>
      </w:r>
      <w:proofErr w:type="spellStart"/>
      <w:r w:rsidR="002A7558" w:rsidRPr="002A7558">
        <w:t>pydata</w:t>
      </w:r>
      <w:proofErr w:type="spellEnd"/>
      <w:r w:rsidR="002A7558" w:rsidRPr="002A7558">
        <w:t>-book/tree/1st-edition</w:t>
      </w:r>
      <w:r w:rsidR="002A7558">
        <w:t>)</w:t>
      </w:r>
      <w:r w:rsidR="00A80005">
        <w:t xml:space="preserve">. The code was adopted by Robert Slater and </w:t>
      </w:r>
      <w:r w:rsidR="00A4377D">
        <w:t>expanded</w:t>
      </w:r>
      <w:r w:rsidR="00A80005">
        <w:t xml:space="preserve"> by our team for this analysis. Specifically, we take a look at the </w:t>
      </w:r>
      <w:r w:rsidR="007C0E95">
        <w:t>s</w:t>
      </w:r>
      <w:r w:rsidR="00A80005">
        <w:t xml:space="preserve">ignal </w:t>
      </w:r>
      <w:r w:rsidR="007C0E95">
        <w:t>f</w:t>
      </w:r>
      <w:r w:rsidR="00A80005">
        <w:t xml:space="preserve">rontier </w:t>
      </w:r>
      <w:r w:rsidR="007C0E95">
        <w:t>a</w:t>
      </w:r>
      <w:r w:rsidR="00A80005">
        <w:t xml:space="preserve">nalysis and expand the </w:t>
      </w:r>
      <w:r w:rsidR="000F02E0">
        <w:t xml:space="preserve">work </w:t>
      </w:r>
      <w:r w:rsidR="00DF271A">
        <w:t xml:space="preserve">to test various lookback and holding periods of a cross-sectional momentum investing strategy. </w:t>
      </w:r>
    </w:p>
    <w:p w14:paraId="40A7A856" w14:textId="524C0996" w:rsidR="006E3214" w:rsidRDefault="00DF271A" w:rsidP="00384632">
      <w:r>
        <w:t xml:space="preserve">Our </w:t>
      </w:r>
      <w:r w:rsidR="00530304">
        <w:t xml:space="preserve">simplified cross-sectional momentum </w:t>
      </w:r>
      <w:r>
        <w:t xml:space="preserve">portfolio </w:t>
      </w:r>
      <w:r w:rsidR="00530304">
        <w:t xml:space="preserve">was constructed with stocks from </w:t>
      </w:r>
      <w:r w:rsidR="002E06CD">
        <w:t xml:space="preserve">major </w:t>
      </w:r>
      <w:r w:rsidR="00E95880">
        <w:t xml:space="preserve">US </w:t>
      </w:r>
      <w:r w:rsidR="002E06CD">
        <w:t xml:space="preserve">technology companies: </w:t>
      </w:r>
      <w:r w:rsidR="002E06CD" w:rsidRPr="002E06CD">
        <w:t>'NVDA'</w:t>
      </w:r>
      <w:r w:rsidR="002E06CD">
        <w:t xml:space="preserve"> (Nvidia)</w:t>
      </w:r>
      <w:r w:rsidR="002E06CD" w:rsidRPr="002E06CD">
        <w:t>, 'GOOG'</w:t>
      </w:r>
      <w:r w:rsidR="002E06CD">
        <w:t xml:space="preserve"> (Alphabet Inc.)</w:t>
      </w:r>
      <w:r w:rsidR="002E06CD" w:rsidRPr="002E06CD">
        <w:t>, 'AMZN'</w:t>
      </w:r>
      <w:r w:rsidR="002E06CD">
        <w:t xml:space="preserve"> (Amazon)</w:t>
      </w:r>
      <w:r w:rsidR="002E06CD" w:rsidRPr="002E06CD">
        <w:t>, 'AAPL'</w:t>
      </w:r>
      <w:r w:rsidR="002E06CD">
        <w:t xml:space="preserve"> (Apple)</w:t>
      </w:r>
      <w:r w:rsidR="002E06CD" w:rsidRPr="002E06CD">
        <w:t>, 'IBM'</w:t>
      </w:r>
      <w:r w:rsidR="002E06CD">
        <w:t xml:space="preserve"> (IBM)</w:t>
      </w:r>
      <w:r w:rsidR="002E06CD" w:rsidRPr="002E06CD">
        <w:t>, 'MSFT'</w:t>
      </w:r>
      <w:r w:rsidR="002E06CD">
        <w:t xml:space="preserve"> (Microsoft)</w:t>
      </w:r>
      <w:r w:rsidR="002E06CD" w:rsidRPr="002E06CD">
        <w:t>,</w:t>
      </w:r>
      <w:r w:rsidR="008060F7">
        <w:t xml:space="preserve"> and</w:t>
      </w:r>
      <w:r w:rsidR="002E06CD" w:rsidRPr="002E06CD">
        <w:t xml:space="preserve"> 'INTC'</w:t>
      </w:r>
      <w:r w:rsidR="002E06CD">
        <w:t xml:space="preserve"> (Intel)</w:t>
      </w:r>
      <w:r w:rsidR="00793C3C">
        <w:t xml:space="preserve">. </w:t>
      </w:r>
      <w:r>
        <w:t>The</w:t>
      </w:r>
      <w:r w:rsidR="00530304">
        <w:t>se</w:t>
      </w:r>
      <w:r>
        <w:t xml:space="preserve"> data </w:t>
      </w:r>
      <w:r w:rsidR="00530304">
        <w:t>were</w:t>
      </w:r>
      <w:r>
        <w:t xml:space="preserve"> extracted from Yahoo Finance from 03/01/201</w:t>
      </w:r>
      <w:r w:rsidR="00666FF7">
        <w:t>6</w:t>
      </w:r>
      <w:r>
        <w:t xml:space="preserve"> to 03/01/2019. </w:t>
      </w:r>
      <w:r w:rsidR="00793C3C">
        <w:t xml:space="preserve">We will compare these values to the market value for </w:t>
      </w:r>
      <w:r w:rsidR="008060F7" w:rsidRPr="008060F7">
        <w:t>'SPY'</w:t>
      </w:r>
      <w:r w:rsidR="008060F7">
        <w:t xml:space="preserve"> (SPDR S&amp;P 500 Trust) </w:t>
      </w:r>
      <w:r w:rsidR="002152E5">
        <w:t xml:space="preserve">index </w:t>
      </w:r>
      <w:r>
        <w:t xml:space="preserve">and further explore if intermediate momentum strategies outperform long and short-term strategies for </w:t>
      </w:r>
      <w:r w:rsidR="00530304">
        <w:t>this</w:t>
      </w:r>
      <w:r>
        <w:t xml:space="preserve"> portfolio.</w:t>
      </w:r>
    </w:p>
    <w:p w14:paraId="4CD1BD88" w14:textId="77777777" w:rsidR="00371977" w:rsidRDefault="00371977" w:rsidP="00371977">
      <w:pPr>
        <w:pStyle w:val="Heading2"/>
        <w:rPr>
          <w:b/>
          <w:sz w:val="26"/>
          <w:szCs w:val="26"/>
        </w:rPr>
      </w:pPr>
      <w:r w:rsidRPr="006034AD">
        <w:rPr>
          <w:b/>
          <w:sz w:val="26"/>
          <w:szCs w:val="26"/>
        </w:rPr>
        <w:t>Background</w:t>
      </w:r>
    </w:p>
    <w:p w14:paraId="77BE5627" w14:textId="4F265D09" w:rsidR="00E00B48" w:rsidRPr="00F46246" w:rsidRDefault="00371977" w:rsidP="00F46246">
      <w:pPr>
        <w:spacing w:line="240" w:lineRule="auto"/>
        <w:contextualSpacing/>
      </w:pPr>
      <w:r w:rsidRPr="00F46246">
        <w:t xml:space="preserve">Stock trading </w:t>
      </w:r>
      <w:r w:rsidR="00B066E1" w:rsidRPr="00F46246">
        <w:t xml:space="preserve">activity </w:t>
      </w:r>
      <w:r w:rsidRPr="00F46246">
        <w:t xml:space="preserve">now has been dominated by computers that make buying and selling decisions with </w:t>
      </w:r>
      <w:proofErr w:type="spellStart"/>
      <w:r w:rsidRPr="00F46246">
        <w:t>nano</w:t>
      </w:r>
      <w:proofErr w:type="spellEnd"/>
      <w:r w:rsidRPr="00F46246">
        <w:t xml:space="preserve">-second precision in network time protocol. </w:t>
      </w:r>
      <w:r w:rsidR="002E3AB7" w:rsidRPr="00F46246">
        <w:t xml:space="preserve">Technical analysis is </w:t>
      </w:r>
      <w:r w:rsidR="00061EAB" w:rsidRPr="00F46246">
        <w:t xml:space="preserve">used </w:t>
      </w:r>
      <w:r w:rsidR="002E3AB7" w:rsidRPr="00F46246">
        <w:t>to</w:t>
      </w:r>
      <w:r w:rsidR="00061EAB" w:rsidRPr="00F46246">
        <w:t xml:space="preserve"> </w:t>
      </w:r>
      <w:r w:rsidR="002E3AB7" w:rsidRPr="00F46246">
        <w:t xml:space="preserve">forecast the direction of </w:t>
      </w:r>
      <w:r w:rsidR="00061EAB" w:rsidRPr="00F46246">
        <w:t>stock prices through the study of past market data, primarily stock price and value. This method</w:t>
      </w:r>
      <w:r w:rsidR="00E00B48" w:rsidRPr="00F46246">
        <w:t xml:space="preserve"> </w:t>
      </w:r>
      <w:r w:rsidR="00061EAB" w:rsidRPr="00F46246">
        <w:t>often</w:t>
      </w:r>
      <w:r w:rsidR="00E00B48" w:rsidRPr="00F46246">
        <w:t xml:space="preserve"> </w:t>
      </w:r>
      <w:r w:rsidR="00061EAB" w:rsidRPr="00F46246">
        <w:t>stands in contradiction to much of modern portfolio theory which assemble a portfolio of assets such that the expected return is maximized for a given level of risk</w:t>
      </w:r>
      <w:r w:rsidR="00E00B48" w:rsidRPr="00F46246">
        <w:t>.</w:t>
      </w:r>
    </w:p>
    <w:p w14:paraId="12603EF8" w14:textId="77777777" w:rsidR="00F46246" w:rsidRPr="00F46246" w:rsidRDefault="00F46246" w:rsidP="00F46246">
      <w:pPr>
        <w:spacing w:line="240" w:lineRule="auto"/>
        <w:contextualSpacing/>
      </w:pPr>
    </w:p>
    <w:p w14:paraId="7DDE8BFA" w14:textId="6AD267BD" w:rsidR="007C0E95" w:rsidRPr="007C0E95" w:rsidRDefault="00177C69" w:rsidP="007C0E95">
      <w:pPr>
        <w:spacing w:line="240" w:lineRule="auto"/>
        <w:contextualSpacing/>
        <w:rPr>
          <w:color w:val="000000" w:themeColor="text1"/>
        </w:rPr>
      </w:pPr>
      <w:r w:rsidRPr="00F46246">
        <w:t xml:space="preserve">As simple technical analysis indicators, </w:t>
      </w:r>
      <w:r w:rsidRPr="00B65523">
        <w:rPr>
          <w:b/>
        </w:rPr>
        <w:t>momentum</w:t>
      </w:r>
      <w:r w:rsidRPr="00F46246">
        <w:t xml:space="preserve"> (MTM) and </w:t>
      </w:r>
      <w:r w:rsidRPr="00B65523">
        <w:rPr>
          <w:b/>
        </w:rPr>
        <w:t>rate of change</w:t>
      </w:r>
      <w:r w:rsidRPr="00F46246">
        <w:t xml:space="preserve"> (ROC) are to show the difference between today’s closing price and the</w:t>
      </w:r>
      <w:r w:rsidRPr="00177C69">
        <w:rPr>
          <w:color w:val="000000" w:themeColor="text1"/>
        </w:rPr>
        <w:t xml:space="preserve"> close N days ago. Momentum investing</w:t>
      </w:r>
      <w:r w:rsidR="00F46246">
        <w:rPr>
          <w:color w:val="000000" w:themeColor="text1"/>
        </w:rPr>
        <w:t>, as a short-term strategy,</w:t>
      </w:r>
      <w:r w:rsidRPr="00177C69">
        <w:rPr>
          <w:color w:val="000000" w:themeColor="text1"/>
        </w:rPr>
        <w:t xml:space="preserve"> aims to purchase</w:t>
      </w:r>
      <w:r>
        <w:rPr>
          <w:color w:val="000000" w:themeColor="text1"/>
        </w:rPr>
        <w:t xml:space="preserve"> stocks that have been showing an upward price trend or </w:t>
      </w:r>
      <w:r>
        <w:rPr>
          <w:color w:val="000000" w:themeColor="text1"/>
        </w:rPr>
        <w:lastRenderedPageBreak/>
        <w:t xml:space="preserve">short sell stocks that have been showing a downward trend. The main rationale behind momentum investing is there is a great probability that the trend will continue once it is established. </w:t>
      </w:r>
    </w:p>
    <w:p w14:paraId="2FE9EB73" w14:textId="77777777" w:rsidR="007C0E95" w:rsidRPr="00177C69" w:rsidRDefault="007C0E95" w:rsidP="00F46246">
      <w:pPr>
        <w:spacing w:line="240" w:lineRule="auto"/>
        <w:contextualSpacing/>
        <w:rPr>
          <w:color w:val="000000" w:themeColor="text1"/>
        </w:rPr>
      </w:pPr>
    </w:p>
    <w:p w14:paraId="209F5D61" w14:textId="2F064056" w:rsidR="00E00B48" w:rsidRPr="007A02D7" w:rsidRDefault="007C0E95" w:rsidP="007A02D7">
      <w:pPr>
        <w:rPr>
          <w:color w:val="000000" w:themeColor="text1"/>
        </w:rPr>
      </w:pPr>
      <w:r w:rsidRPr="007A02D7">
        <w:rPr>
          <w:color w:val="000000" w:themeColor="text1"/>
        </w:rPr>
        <w:t>Under alternative implementation strategies, momentum investing</w:t>
      </w:r>
      <w:r w:rsidR="007A02D7" w:rsidRPr="007A02D7">
        <w:rPr>
          <w:color w:val="000000" w:themeColor="text1"/>
        </w:rPr>
        <w:t xml:space="preserve"> can be classified </w:t>
      </w:r>
      <w:r w:rsidR="00E00B48" w:rsidRPr="007A02D7">
        <w:rPr>
          <w:color w:val="000000" w:themeColor="text1"/>
        </w:rPr>
        <w:t xml:space="preserve">into cross-sectional or time-series momentum. </w:t>
      </w:r>
      <w:r w:rsidR="007A02D7" w:rsidRPr="007A02D7">
        <w:rPr>
          <w:color w:val="000000" w:themeColor="text1"/>
        </w:rPr>
        <w:t>C</w:t>
      </w:r>
      <w:r w:rsidR="00E00B48" w:rsidRPr="007A02D7">
        <w:rPr>
          <w:color w:val="000000" w:themeColor="text1"/>
        </w:rPr>
        <w:t>ross-</w:t>
      </w:r>
      <w:r w:rsidR="007A02D7" w:rsidRPr="007A02D7">
        <w:rPr>
          <w:color w:val="000000" w:themeColor="text1"/>
        </w:rPr>
        <w:t xml:space="preserve">sectional momentum </w:t>
      </w:r>
      <w:r w:rsidR="00F40870">
        <w:rPr>
          <w:color w:val="000000" w:themeColor="text1"/>
        </w:rPr>
        <w:t>is a technique to sort stocks based</w:t>
      </w:r>
      <w:r w:rsidR="007A02D7" w:rsidRPr="007A02D7">
        <w:rPr>
          <w:color w:val="000000" w:themeColor="text1"/>
        </w:rPr>
        <w:t xml:space="preserve"> on </w:t>
      </w:r>
      <w:r w:rsidR="00F40870">
        <w:rPr>
          <w:color w:val="000000" w:themeColor="text1"/>
        </w:rPr>
        <w:t>some measures of past return</w:t>
      </w:r>
      <w:r w:rsidR="007A02D7" w:rsidRPr="007A02D7">
        <w:rPr>
          <w:color w:val="000000" w:themeColor="text1"/>
        </w:rPr>
        <w:t xml:space="preserve">, while time-series momentum assigns stocks on the basis of their absolute performance. </w:t>
      </w:r>
    </w:p>
    <w:p w14:paraId="339510FE" w14:textId="3D761935" w:rsidR="00E00B48" w:rsidRPr="00E075E7" w:rsidRDefault="00E075E7" w:rsidP="00E075E7">
      <w:pPr>
        <w:rPr>
          <w:color w:val="000000" w:themeColor="text1"/>
        </w:rPr>
      </w:pPr>
      <w:r>
        <w:rPr>
          <w:color w:val="000000" w:themeColor="text1"/>
        </w:rPr>
        <w:t>The lookback period and the holding period</w:t>
      </w:r>
      <w:r w:rsidR="000944AC">
        <w:rPr>
          <w:color w:val="000000" w:themeColor="text1"/>
        </w:rPr>
        <w:t xml:space="preserve"> are two critical parameters to momentum investing strategy</w:t>
      </w:r>
      <w:r>
        <w:rPr>
          <w:color w:val="000000" w:themeColor="text1"/>
        </w:rPr>
        <w:t xml:space="preserve">. Both can </w:t>
      </w:r>
      <w:r w:rsidR="00E215B5">
        <w:rPr>
          <w:color w:val="000000" w:themeColor="text1"/>
        </w:rPr>
        <w:t xml:space="preserve">help </w:t>
      </w:r>
      <w:r w:rsidR="00E00B48" w:rsidRPr="00E075E7">
        <w:rPr>
          <w:color w:val="000000" w:themeColor="text1"/>
        </w:rPr>
        <w:t xml:space="preserve">draw a line between two points on a time series and calculate a </w:t>
      </w:r>
      <w:r w:rsidR="00E00B48" w:rsidRPr="006C5862">
        <w:rPr>
          <w:color w:val="000000" w:themeColor="text1"/>
        </w:rPr>
        <w:t>return:</w:t>
      </w:r>
    </w:p>
    <w:p w14:paraId="06627084" w14:textId="76B1ED21" w:rsidR="00E00B48" w:rsidRPr="00E075E7" w:rsidRDefault="00E075E7" w:rsidP="00E00B48">
      <w:pPr>
        <w:rPr>
          <w:color w:val="000000" w:themeColor="text1"/>
        </w:rPr>
      </w:pPr>
      <m:oMathPara>
        <m:oMath>
          <m:r>
            <w:rPr>
              <w:rFonts w:ascii="Cambria Math" w:hAnsi="Cambria Math"/>
              <w:color w:val="000000" w:themeColor="text1"/>
            </w:rPr>
            <m:t>return</m:t>
          </m:r>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w:rPr>
                      <w:rFonts w:ascii="Cambria Math" w:hAnsi="Cambria Math"/>
                      <w:color w:val="000000" w:themeColor="text1"/>
                    </w:rPr>
                    <m:t>t</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t</m:t>
                  </m:r>
                </m:e>
                <m:sub>
                  <m:r>
                    <m:rPr>
                      <m:sty m:val="p"/>
                    </m:rPr>
                    <w:rPr>
                      <w:rFonts w:ascii="Cambria Math" w:hAnsi="Cambria Math"/>
                      <w:color w:val="000000" w:themeColor="text1"/>
                    </w:rPr>
                    <m:t>1</m:t>
                  </m:r>
                </m:sub>
              </m:sSub>
            </m:num>
            <m:den>
              <m:sSub>
                <m:sSubPr>
                  <m:ctrlPr>
                    <w:rPr>
                      <w:rFonts w:ascii="Cambria Math" w:hAnsi="Cambria Math"/>
                      <w:color w:val="000000" w:themeColor="text1"/>
                    </w:rPr>
                  </m:ctrlPr>
                </m:sSubPr>
                <m:e>
                  <m:r>
                    <w:rPr>
                      <w:rFonts w:ascii="Cambria Math" w:hAnsi="Cambria Math"/>
                      <w:color w:val="000000" w:themeColor="text1"/>
                    </w:rPr>
                    <m:t>t</m:t>
                  </m:r>
                </m:e>
                <m:sub>
                  <m:r>
                    <m:rPr>
                      <m:sty m:val="p"/>
                    </m:rPr>
                    <w:rPr>
                      <w:rFonts w:ascii="Cambria Math" w:hAnsi="Cambria Math"/>
                      <w:color w:val="000000" w:themeColor="text1"/>
                    </w:rPr>
                    <m:t>1</m:t>
                  </m:r>
                </m:sub>
              </m:sSub>
            </m:den>
          </m:f>
        </m:oMath>
      </m:oMathPara>
    </w:p>
    <w:p w14:paraId="5B302EE0" w14:textId="3206DBE3" w:rsidR="000944AC" w:rsidRPr="003C2EC0" w:rsidRDefault="00E00B48" w:rsidP="007408C7">
      <w:pPr>
        <w:pStyle w:val="NormalWeb"/>
        <w:contextualSpacing/>
        <w:rPr>
          <w:rFonts w:asciiTheme="minorHAnsi" w:eastAsiaTheme="minorHAnsi" w:hAnsiTheme="minorHAnsi" w:cstheme="minorBidi"/>
          <w:color w:val="000000" w:themeColor="text1"/>
          <w:sz w:val="22"/>
          <w:szCs w:val="22"/>
        </w:rPr>
      </w:pPr>
      <w:r w:rsidRPr="00E075E7">
        <w:rPr>
          <w:rFonts w:asciiTheme="minorHAnsi" w:eastAsiaTheme="minorHAnsi" w:hAnsiTheme="minorHAnsi" w:cstheme="minorBidi"/>
          <w:color w:val="000000" w:themeColor="text1"/>
          <w:sz w:val="22"/>
          <w:szCs w:val="22"/>
        </w:rPr>
        <w:t xml:space="preserve">Where </w:t>
      </w:r>
      <m:oMath>
        <m:r>
          <w:rPr>
            <w:rFonts w:ascii="Cambria Math" w:eastAsiaTheme="minorHAnsi" w:hAnsi="Cambria Math" w:cstheme="minorBidi"/>
            <w:color w:val="000000" w:themeColor="text1"/>
            <w:sz w:val="22"/>
            <w:szCs w:val="22"/>
          </w:rPr>
          <m:t>t</m:t>
        </m:r>
      </m:oMath>
      <w:r w:rsidRPr="00E075E7">
        <w:rPr>
          <w:rFonts w:asciiTheme="minorHAnsi" w:eastAsiaTheme="minorHAnsi" w:hAnsiTheme="minorHAnsi" w:cstheme="minorBidi"/>
          <w:color w:val="000000" w:themeColor="text1"/>
          <w:sz w:val="22"/>
          <w:szCs w:val="22"/>
        </w:rPr>
        <w:t xml:space="preserve"> represents the daily return for a given business day and the difference of daily returns for </w:t>
      </w:r>
      <m:oMath>
        <m:sSub>
          <m:sSubPr>
            <m:ctrlPr>
              <w:rPr>
                <w:rFonts w:ascii="Cambria Math" w:eastAsiaTheme="minorHAnsi" w:hAnsi="Cambria Math" w:cstheme="minorBidi"/>
                <w:color w:val="000000" w:themeColor="text1"/>
                <w:sz w:val="22"/>
                <w:szCs w:val="22"/>
              </w:rPr>
            </m:ctrlPr>
          </m:sSubPr>
          <m:e>
            <m:r>
              <w:rPr>
                <w:rFonts w:ascii="Cambria Math" w:eastAsiaTheme="minorHAnsi" w:hAnsi="Cambria Math" w:cstheme="minorBidi"/>
                <w:color w:val="000000" w:themeColor="text1"/>
                <w:sz w:val="22"/>
                <w:szCs w:val="22"/>
              </w:rPr>
              <m:t>t</m:t>
            </m:r>
          </m:e>
          <m:sub>
            <m:r>
              <m:rPr>
                <m:sty m:val="p"/>
              </m:rPr>
              <w:rPr>
                <w:rFonts w:ascii="Cambria Math" w:eastAsiaTheme="minorHAnsi" w:hAnsi="Cambria Math" w:cstheme="minorBidi"/>
                <w:color w:val="000000" w:themeColor="text1"/>
                <w:sz w:val="22"/>
                <w:szCs w:val="22"/>
              </w:rPr>
              <m:t>2</m:t>
            </m:r>
          </m:sub>
        </m:sSub>
      </m:oMath>
      <w:r w:rsidRPr="00E075E7">
        <w:rPr>
          <w:rFonts w:asciiTheme="minorHAnsi" w:eastAsiaTheme="minorHAnsi" w:hAnsiTheme="minorHAnsi" w:cstheme="minorBidi"/>
          <w:color w:val="000000" w:themeColor="text1"/>
          <w:sz w:val="22"/>
          <w:szCs w:val="22"/>
        </w:rPr>
        <w:t xml:space="preserve"> and </w:t>
      </w:r>
      <m:oMath>
        <m:sSub>
          <m:sSubPr>
            <m:ctrlPr>
              <w:rPr>
                <w:rFonts w:ascii="Cambria Math" w:eastAsiaTheme="minorHAnsi" w:hAnsi="Cambria Math" w:cstheme="minorBidi"/>
                <w:color w:val="000000" w:themeColor="text1"/>
                <w:sz w:val="22"/>
                <w:szCs w:val="22"/>
              </w:rPr>
            </m:ctrlPr>
          </m:sSubPr>
          <m:e>
            <m:r>
              <w:rPr>
                <w:rFonts w:ascii="Cambria Math" w:eastAsiaTheme="minorHAnsi" w:hAnsi="Cambria Math" w:cstheme="minorBidi"/>
                <w:color w:val="000000" w:themeColor="text1"/>
                <w:sz w:val="22"/>
                <w:szCs w:val="22"/>
              </w:rPr>
              <m:t>t</m:t>
            </m:r>
          </m:e>
          <m:sub>
            <m:r>
              <m:rPr>
                <m:sty m:val="p"/>
              </m:rPr>
              <w:rPr>
                <w:rFonts w:ascii="Cambria Math" w:eastAsiaTheme="minorHAnsi" w:hAnsi="Cambria Math" w:cstheme="minorBidi"/>
                <w:color w:val="000000" w:themeColor="text1"/>
                <w:sz w:val="22"/>
                <w:szCs w:val="22"/>
              </w:rPr>
              <m:t>1</m:t>
            </m:r>
          </m:sub>
        </m:sSub>
      </m:oMath>
      <w:r w:rsidRPr="00E075E7">
        <w:rPr>
          <w:rFonts w:asciiTheme="minorHAnsi" w:eastAsiaTheme="minorHAnsi" w:hAnsiTheme="minorHAnsi" w:cstheme="minorBidi"/>
          <w:color w:val="000000" w:themeColor="text1"/>
          <w:sz w:val="22"/>
          <w:szCs w:val="22"/>
        </w:rPr>
        <w:t xml:space="preserve"> is defined by the lookback period. This lookback period</w:t>
      </w:r>
      <w:r w:rsidR="00E075E7" w:rsidRPr="00E075E7">
        <w:rPr>
          <w:rFonts w:asciiTheme="minorHAnsi" w:eastAsiaTheme="minorHAnsi" w:hAnsiTheme="minorHAnsi" w:cstheme="minorBidi"/>
          <w:color w:val="000000" w:themeColor="text1"/>
          <w:sz w:val="22"/>
          <w:szCs w:val="22"/>
        </w:rPr>
        <w:t xml:space="preserve"> </w:t>
      </w:r>
      <w:r w:rsidRPr="00E075E7">
        <w:rPr>
          <w:rFonts w:asciiTheme="minorHAnsi" w:eastAsiaTheme="minorHAnsi" w:hAnsiTheme="minorHAnsi" w:cstheme="minorBidi"/>
          <w:color w:val="000000" w:themeColor="text1"/>
          <w:sz w:val="22"/>
          <w:szCs w:val="22"/>
        </w:rPr>
        <w:t xml:space="preserve">can </w:t>
      </w:r>
      <w:r w:rsidR="000944AC" w:rsidRPr="00E075E7">
        <w:rPr>
          <w:rFonts w:asciiTheme="minorHAnsi" w:eastAsiaTheme="minorHAnsi" w:hAnsiTheme="minorHAnsi" w:cstheme="minorBidi"/>
          <w:color w:val="000000" w:themeColor="text1"/>
          <w:sz w:val="22"/>
          <w:szCs w:val="22"/>
        </w:rPr>
        <w:t>range from</w:t>
      </w:r>
      <w:r w:rsidRPr="00E075E7">
        <w:rPr>
          <w:rFonts w:asciiTheme="minorHAnsi" w:eastAsiaTheme="minorHAnsi" w:hAnsiTheme="minorHAnsi" w:cstheme="minorBidi"/>
          <w:color w:val="000000" w:themeColor="text1"/>
          <w:sz w:val="22"/>
          <w:szCs w:val="22"/>
        </w:rPr>
        <w:t xml:space="preserve"> daily</w:t>
      </w:r>
      <w:r w:rsidR="000944AC" w:rsidRPr="00E075E7">
        <w:rPr>
          <w:rFonts w:asciiTheme="minorHAnsi" w:eastAsiaTheme="minorHAnsi" w:hAnsiTheme="minorHAnsi" w:cstheme="minorBidi"/>
          <w:color w:val="000000" w:themeColor="text1"/>
          <w:sz w:val="22"/>
          <w:szCs w:val="22"/>
        </w:rPr>
        <w:t xml:space="preserve"> to </w:t>
      </w:r>
      <w:r w:rsidRPr="00E075E7">
        <w:rPr>
          <w:rFonts w:asciiTheme="minorHAnsi" w:eastAsiaTheme="minorHAnsi" w:hAnsiTheme="minorHAnsi" w:cstheme="minorBidi"/>
          <w:color w:val="000000" w:themeColor="text1"/>
          <w:sz w:val="22"/>
          <w:szCs w:val="22"/>
        </w:rPr>
        <w:t>yearly.</w:t>
      </w:r>
      <w:r w:rsidR="000944AC" w:rsidRPr="000944AC">
        <w:rPr>
          <w:rFonts w:asciiTheme="minorHAnsi" w:eastAsiaTheme="minorHAnsi" w:hAnsiTheme="minorHAnsi" w:cstheme="minorBidi"/>
          <w:color w:val="000000" w:themeColor="text1"/>
          <w:sz w:val="22"/>
          <w:szCs w:val="22"/>
        </w:rPr>
        <w:t xml:space="preserve"> </w:t>
      </w:r>
      <w:r w:rsidR="000944AC">
        <w:rPr>
          <w:rFonts w:asciiTheme="minorHAnsi" w:eastAsiaTheme="minorHAnsi" w:hAnsiTheme="minorHAnsi" w:cstheme="minorBidi"/>
          <w:color w:val="000000" w:themeColor="text1"/>
          <w:sz w:val="22"/>
          <w:szCs w:val="22"/>
        </w:rPr>
        <w:t>For example, one</w:t>
      </w:r>
      <w:r w:rsidR="000944AC" w:rsidRPr="003C2EC0">
        <w:rPr>
          <w:rFonts w:asciiTheme="minorHAnsi" w:eastAsiaTheme="minorHAnsi" w:hAnsiTheme="minorHAnsi" w:cstheme="minorBidi"/>
          <w:color w:val="000000" w:themeColor="text1"/>
          <w:sz w:val="22"/>
          <w:szCs w:val="22"/>
        </w:rPr>
        <w:t xml:space="preserve"> strategy uses a lookback period of </w:t>
      </w:r>
      <w:r w:rsidR="0074289C">
        <w:rPr>
          <w:rFonts w:asciiTheme="minorHAnsi" w:eastAsiaTheme="minorHAnsi" w:hAnsiTheme="minorHAnsi" w:cstheme="minorBidi"/>
          <w:color w:val="000000" w:themeColor="text1"/>
          <w:sz w:val="22"/>
          <w:szCs w:val="22"/>
        </w:rPr>
        <w:t>12</w:t>
      </w:r>
      <w:r w:rsidR="000944AC" w:rsidRPr="003C2EC0">
        <w:rPr>
          <w:rFonts w:asciiTheme="minorHAnsi" w:eastAsiaTheme="minorHAnsi" w:hAnsiTheme="minorHAnsi" w:cstheme="minorBidi"/>
          <w:color w:val="000000" w:themeColor="text1"/>
          <w:sz w:val="22"/>
          <w:szCs w:val="22"/>
        </w:rPr>
        <w:t xml:space="preserve"> months and a holding period of </w:t>
      </w:r>
      <w:r w:rsidR="0074289C">
        <w:rPr>
          <w:rFonts w:asciiTheme="minorHAnsi" w:eastAsiaTheme="minorHAnsi" w:hAnsiTheme="minorHAnsi" w:cstheme="minorBidi"/>
          <w:color w:val="000000" w:themeColor="text1"/>
          <w:sz w:val="22"/>
          <w:szCs w:val="22"/>
        </w:rPr>
        <w:t>1</w:t>
      </w:r>
      <w:r w:rsidR="000944AC" w:rsidRPr="003C2EC0">
        <w:rPr>
          <w:rFonts w:asciiTheme="minorHAnsi" w:eastAsiaTheme="minorHAnsi" w:hAnsiTheme="minorHAnsi" w:cstheme="minorBidi"/>
          <w:color w:val="000000" w:themeColor="text1"/>
          <w:sz w:val="22"/>
          <w:szCs w:val="22"/>
        </w:rPr>
        <w:t xml:space="preserve"> month. </w:t>
      </w:r>
    </w:p>
    <w:p w14:paraId="098325E3" w14:textId="1AB13B6B" w:rsidR="00E00B48" w:rsidRDefault="00E00B48" w:rsidP="007408C7">
      <w:pPr>
        <w:spacing w:line="240" w:lineRule="auto"/>
        <w:contextualSpacing/>
        <w:rPr>
          <w:color w:val="000000" w:themeColor="text1"/>
        </w:rPr>
      </w:pPr>
      <w:r w:rsidRPr="00E215B5">
        <w:rPr>
          <w:color w:val="000000" w:themeColor="text1"/>
        </w:rPr>
        <w:t xml:space="preserve">The lookback period and associated returns for a portfolio allow for the weighting of each investment in a portfolio. For example, given a lookback period of 30 days, if </w:t>
      </w:r>
      <w:r w:rsidR="0074289C">
        <w:rPr>
          <w:color w:val="000000" w:themeColor="text1"/>
        </w:rPr>
        <w:t>2</w:t>
      </w:r>
      <w:r w:rsidRPr="00E215B5">
        <w:rPr>
          <w:color w:val="000000" w:themeColor="text1"/>
        </w:rPr>
        <w:t xml:space="preserve"> out of </w:t>
      </w:r>
      <w:r w:rsidR="0074289C">
        <w:rPr>
          <w:color w:val="000000" w:themeColor="text1"/>
        </w:rPr>
        <w:t>7</w:t>
      </w:r>
      <w:r w:rsidRPr="00E215B5">
        <w:rPr>
          <w:color w:val="000000" w:themeColor="text1"/>
        </w:rPr>
        <w:t xml:space="preserve"> stocks are trending downward (have a negative return), these stocks would be down weighted in the portfolio. If the remaining stocks have an increasing trend, these stocks would be up weighted in the portfolio. </w:t>
      </w:r>
    </w:p>
    <w:p w14:paraId="0AC83B76" w14:textId="77777777" w:rsidR="007408C7" w:rsidRPr="00E215B5" w:rsidRDefault="007408C7" w:rsidP="007408C7">
      <w:pPr>
        <w:spacing w:line="240" w:lineRule="auto"/>
        <w:contextualSpacing/>
        <w:rPr>
          <w:color w:val="000000" w:themeColor="text1"/>
        </w:rPr>
      </w:pPr>
    </w:p>
    <w:p w14:paraId="51994055" w14:textId="77777777" w:rsidR="00E00B48" w:rsidRPr="00E215B5" w:rsidRDefault="00E00B48" w:rsidP="007408C7">
      <w:pPr>
        <w:spacing w:line="240" w:lineRule="auto"/>
        <w:contextualSpacing/>
        <w:rPr>
          <w:color w:val="000000" w:themeColor="text1"/>
        </w:rPr>
      </w:pPr>
      <w:r w:rsidRPr="00E215B5">
        <w:rPr>
          <w:color w:val="000000" w:themeColor="text1"/>
        </w:rPr>
        <w:t>Based on the signal provided by a given lookback period, a momentum investor retains a portfolio mix of up-weighted and down-weighted stocks over a given "holding period," capturing cumulative returns over the holding period. This holding period can also take on any frequency, however, it should be consistent with the lookback period frequency in order to apply momentum weights appropriately. The ultimate goal is to maximize returns based on historical trends.</w:t>
      </w:r>
    </w:p>
    <w:p w14:paraId="1896DA22" w14:textId="77777777" w:rsidR="00E215B5" w:rsidRPr="007408C7" w:rsidRDefault="00E215B5" w:rsidP="007408C7">
      <w:pPr>
        <w:spacing w:line="240" w:lineRule="auto"/>
        <w:contextualSpacing/>
        <w:rPr>
          <w:color w:val="000000" w:themeColor="text1"/>
        </w:rPr>
      </w:pPr>
    </w:p>
    <w:p w14:paraId="3525C433" w14:textId="15685294" w:rsidR="00E00B48" w:rsidRPr="007408C7" w:rsidRDefault="00BF1AAF" w:rsidP="004A5BC1">
      <w:pPr>
        <w:spacing w:line="240" w:lineRule="auto"/>
        <w:contextualSpacing/>
        <w:rPr>
          <w:color w:val="000000" w:themeColor="text1"/>
        </w:rPr>
      </w:pPr>
      <w:r>
        <w:rPr>
          <w:color w:val="000000" w:themeColor="text1"/>
        </w:rPr>
        <w:t>M</w:t>
      </w:r>
      <w:r w:rsidR="00E00B48" w:rsidRPr="007408C7">
        <w:rPr>
          <w:color w:val="000000" w:themeColor="text1"/>
        </w:rPr>
        <w:t>omentum investment strategies can be broken down into three different sub-strategies: short-term, intermediate term</w:t>
      </w:r>
      <w:r w:rsidR="00036011" w:rsidRPr="007408C7">
        <w:rPr>
          <w:color w:val="000000" w:themeColor="text1"/>
        </w:rPr>
        <w:t xml:space="preserve"> </w:t>
      </w:r>
      <w:r w:rsidR="00E00B48" w:rsidRPr="007408C7">
        <w:rPr>
          <w:color w:val="000000" w:themeColor="text1"/>
        </w:rPr>
        <w:t xml:space="preserve">and long-term momentum. Short-term momentum strategies utilize </w:t>
      </w:r>
      <w:r w:rsidR="007408C7" w:rsidRPr="007408C7">
        <w:rPr>
          <w:color w:val="000000" w:themeColor="text1"/>
        </w:rPr>
        <w:t>1</w:t>
      </w:r>
      <w:r w:rsidR="00E00B48" w:rsidRPr="007408C7">
        <w:rPr>
          <w:color w:val="000000" w:themeColor="text1"/>
        </w:rPr>
        <w:t xml:space="preserve"> month or less of a lookback period, while long-term strategies typically utilize </w:t>
      </w:r>
      <w:r w:rsidR="007408C7" w:rsidRPr="007408C7">
        <w:rPr>
          <w:color w:val="000000" w:themeColor="text1"/>
        </w:rPr>
        <w:t>3 to 5</w:t>
      </w:r>
      <w:r w:rsidR="00E00B48" w:rsidRPr="007408C7">
        <w:rPr>
          <w:color w:val="000000" w:themeColor="text1"/>
        </w:rPr>
        <w:t xml:space="preserve"> years for a lookback period. Both long and short-term strategies have been empirically shown to experience significant reversion. However, intermediate term strategies, which use a lookback period of </w:t>
      </w:r>
      <w:r w:rsidR="007408C7" w:rsidRPr="007408C7">
        <w:rPr>
          <w:color w:val="000000" w:themeColor="text1"/>
        </w:rPr>
        <w:t>3</w:t>
      </w:r>
      <w:r w:rsidR="00E00B48" w:rsidRPr="007408C7">
        <w:rPr>
          <w:color w:val="000000" w:themeColor="text1"/>
        </w:rPr>
        <w:t xml:space="preserve"> to </w:t>
      </w:r>
      <w:r w:rsidR="007408C7" w:rsidRPr="007408C7">
        <w:rPr>
          <w:color w:val="000000" w:themeColor="text1"/>
        </w:rPr>
        <w:t>12</w:t>
      </w:r>
      <w:r w:rsidR="00E00B48" w:rsidRPr="007408C7">
        <w:rPr>
          <w:color w:val="000000" w:themeColor="text1"/>
        </w:rPr>
        <w:t xml:space="preserve"> months show greater success, often resulting in no reversals.</w:t>
      </w:r>
    </w:p>
    <w:p w14:paraId="04E49AD8" w14:textId="77777777" w:rsidR="00E00B48" w:rsidRPr="007408C7" w:rsidRDefault="00E00B48" w:rsidP="004A5BC1">
      <w:pPr>
        <w:spacing w:line="240" w:lineRule="auto"/>
        <w:contextualSpacing/>
        <w:rPr>
          <w:color w:val="000000" w:themeColor="text1"/>
        </w:rPr>
      </w:pPr>
    </w:p>
    <w:p w14:paraId="5114FA6E" w14:textId="421EEFFA" w:rsidR="00E00B48" w:rsidRPr="00F754DC" w:rsidRDefault="00F754DC" w:rsidP="004A5BC1">
      <w:pPr>
        <w:spacing w:line="240" w:lineRule="auto"/>
        <w:contextualSpacing/>
        <w:rPr>
          <w:color w:val="000000" w:themeColor="text1"/>
        </w:rPr>
      </w:pPr>
      <w:r w:rsidRPr="00B65523">
        <w:rPr>
          <w:b/>
          <w:color w:val="000000" w:themeColor="text1"/>
        </w:rPr>
        <w:t>Sharpe ratio</w:t>
      </w:r>
      <w:r w:rsidRPr="00F754DC">
        <w:rPr>
          <w:color w:val="000000" w:themeColor="text1"/>
        </w:rPr>
        <w:t xml:space="preserve"> is an</w:t>
      </w:r>
      <w:r w:rsidR="00E00B48" w:rsidRPr="00F754DC">
        <w:rPr>
          <w:color w:val="000000" w:themeColor="text1"/>
        </w:rPr>
        <w:t xml:space="preserve"> acceptable metric to </w:t>
      </w:r>
      <w:r w:rsidRPr="00F754DC">
        <w:rPr>
          <w:color w:val="000000" w:themeColor="text1"/>
        </w:rPr>
        <w:t>examine</w:t>
      </w:r>
      <w:r w:rsidR="00E00B48" w:rsidRPr="00F754DC">
        <w:rPr>
          <w:color w:val="000000" w:themeColor="text1"/>
        </w:rPr>
        <w:t xml:space="preserve"> the performance </w:t>
      </w:r>
      <w:r w:rsidRPr="00F754DC">
        <w:rPr>
          <w:color w:val="000000" w:themeColor="text1"/>
        </w:rPr>
        <w:t>of an investment by adjusting for its risk. The ratio measures the excessive return per unit of deviation in a trading strategy</w:t>
      </w:r>
      <w:r w:rsidR="00E00B48" w:rsidRPr="00F754DC">
        <w:rPr>
          <w:color w:val="000000" w:themeColor="text1"/>
        </w:rPr>
        <w:t xml:space="preserve">. </w:t>
      </w:r>
    </w:p>
    <w:p w14:paraId="10348DD5" w14:textId="77777777" w:rsidR="004A5BC1" w:rsidRPr="00E215B5" w:rsidRDefault="004A5BC1" w:rsidP="004A5BC1">
      <w:pPr>
        <w:spacing w:line="240" w:lineRule="auto"/>
        <w:contextualSpacing/>
        <w:rPr>
          <w:color w:val="000000" w:themeColor="text1"/>
        </w:rPr>
      </w:pPr>
    </w:p>
    <w:p w14:paraId="07BEC86A" w14:textId="3D1B30F2" w:rsidR="00F754DC" w:rsidRPr="00E215B5" w:rsidRDefault="00E00B48" w:rsidP="004A5BC1">
      <w:pPr>
        <w:spacing w:line="240" w:lineRule="auto"/>
        <w:contextualSpacing/>
        <w:jc w:val="center"/>
        <w:rPr>
          <w:color w:val="000000" w:themeColor="text1"/>
        </w:rPr>
      </w:pPr>
      <m:oMathPara>
        <m:oMath>
          <m:r>
            <w:rPr>
              <w:rFonts w:ascii="Cambria Math" w:hAnsi="Cambria Math"/>
              <w:color w:val="000000" w:themeColor="text1"/>
            </w:rPr>
            <m:t>Sharpe ratio=</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p</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f</m:t>
                  </m:r>
                </m:sub>
              </m:sSub>
            </m:num>
            <m:den>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p</m:t>
                  </m:r>
                </m:sub>
              </m:sSub>
            </m:den>
          </m:f>
        </m:oMath>
      </m:oMathPara>
    </w:p>
    <w:p w14:paraId="24234AC3" w14:textId="77777777" w:rsidR="00F754DC" w:rsidRDefault="00F754DC" w:rsidP="00F754DC">
      <w:pPr>
        <w:spacing w:line="240" w:lineRule="auto"/>
        <w:contextualSpacing/>
        <w:rPr>
          <w:color w:val="000000" w:themeColor="text1"/>
        </w:rPr>
      </w:pPr>
    </w:p>
    <w:p w14:paraId="6DCA2127" w14:textId="58DFEDA8" w:rsidR="00E00B48" w:rsidRPr="003415B6" w:rsidRDefault="00E00B48" w:rsidP="00F754DC">
      <w:pPr>
        <w:spacing w:line="240" w:lineRule="auto"/>
        <w:contextualSpacing/>
        <w:rPr>
          <w:i/>
          <w:color w:val="5B9BD5" w:themeColor="accent1"/>
        </w:rPr>
      </w:pPr>
      <w:r w:rsidRPr="00E215B5">
        <w:rPr>
          <w:color w:val="000000" w:themeColor="text1"/>
        </w:rPr>
        <w:t>where</w:t>
      </w:r>
      <m:oMath>
        <m:sSub>
          <m:sSubPr>
            <m:ctrlPr>
              <w:rPr>
                <w:rFonts w:ascii="Cambria Math" w:hAnsi="Cambria Math"/>
                <w:i/>
                <w:color w:val="000000" w:themeColor="text1"/>
              </w:rPr>
            </m:ctrlPr>
          </m:sSubPr>
          <m:e>
            <m:r>
              <w:rPr>
                <w:rFonts w:ascii="Cambria Math" w:hAnsi="Cambria Math"/>
                <w:color w:val="000000" w:themeColor="text1"/>
              </w:rPr>
              <m:t xml:space="preserve"> R</m:t>
            </m:r>
          </m:e>
          <m:sub>
            <m:r>
              <w:rPr>
                <w:rFonts w:ascii="Cambria Math" w:hAnsi="Cambria Math"/>
                <w:color w:val="000000" w:themeColor="text1"/>
              </w:rPr>
              <m:t>p</m:t>
            </m:r>
          </m:sub>
        </m:sSub>
      </m:oMath>
      <w:r w:rsidR="00E215B5" w:rsidRPr="00E215B5">
        <w:rPr>
          <w:color w:val="000000" w:themeColor="text1"/>
        </w:rPr>
        <w:t xml:space="preserve"> </w:t>
      </w:r>
      <w:r w:rsidRPr="00E215B5">
        <w:rPr>
          <w:color w:val="000000" w:themeColor="text1"/>
        </w:rPr>
        <w:t xml:space="preserve"> is the expected </w:t>
      </w:r>
      <w:r w:rsidR="00E215B5" w:rsidRPr="00E215B5">
        <w:rPr>
          <w:color w:val="000000" w:themeColor="text1"/>
        </w:rPr>
        <w:t xml:space="preserve">return of </w:t>
      </w:r>
      <w:r w:rsidRPr="00E215B5">
        <w:rPr>
          <w:color w:val="000000" w:themeColor="text1"/>
        </w:rPr>
        <w:t xml:space="preserve">portfolio return,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f</m:t>
            </m:r>
          </m:sub>
        </m:sSub>
      </m:oMath>
      <w:r w:rsidRPr="00E215B5">
        <w:rPr>
          <w:color w:val="000000" w:themeColor="text1"/>
        </w:rPr>
        <w:t xml:space="preserve"> is the risk-free rate, and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p</m:t>
            </m:r>
          </m:sub>
        </m:sSub>
      </m:oMath>
      <w:r w:rsidRPr="00E215B5">
        <w:rPr>
          <w:color w:val="000000" w:themeColor="text1"/>
        </w:rPr>
        <w:t xml:space="preserve"> is the portfolio standard deviation</w:t>
      </w:r>
      <w:r w:rsidR="00E215B5" w:rsidRPr="00E215B5">
        <w:rPr>
          <w:color w:val="000000" w:themeColor="text1"/>
        </w:rPr>
        <w:t xml:space="preserve"> of the portfolio’s excess return</w:t>
      </w:r>
      <w:r w:rsidRPr="00E215B5">
        <w:rPr>
          <w:color w:val="000000" w:themeColor="text1"/>
        </w:rPr>
        <w:t xml:space="preserve">. </w:t>
      </w:r>
      <w:r w:rsidR="00E215B5">
        <w:rPr>
          <w:color w:val="000000" w:themeColor="text1"/>
        </w:rPr>
        <w:t xml:space="preserve">The Sharpe ratio has become the most widely used method for calculating the risk-adjust portfolio. </w:t>
      </w:r>
      <w:r w:rsidRPr="00E215B5">
        <w:rPr>
          <w:color w:val="000000" w:themeColor="text1"/>
        </w:rPr>
        <w:t xml:space="preserve">Typically, Sharpe Ratio greater than </w:t>
      </w:r>
      <w:r w:rsidR="00E215B5" w:rsidRPr="00E215B5">
        <w:rPr>
          <w:color w:val="000000" w:themeColor="text1"/>
        </w:rPr>
        <w:t xml:space="preserve">1 is </w:t>
      </w:r>
      <w:r w:rsidR="00E215B5" w:rsidRPr="00E215B5">
        <w:rPr>
          <w:color w:val="000000" w:themeColor="text1"/>
        </w:rPr>
        <w:lastRenderedPageBreak/>
        <w:t>considered acceptable to good by investor.</w:t>
      </w:r>
      <w:r w:rsidR="00E215B5">
        <w:rPr>
          <w:color w:val="000000" w:themeColor="text1"/>
        </w:rPr>
        <w:t xml:space="preserve"> A ratio </w:t>
      </w:r>
      <w:r w:rsidR="00E215B5" w:rsidRPr="00E215B5">
        <w:rPr>
          <w:color w:val="000000" w:themeColor="text1"/>
        </w:rPr>
        <w:t xml:space="preserve">greater than </w:t>
      </w:r>
      <w:r w:rsidR="00E215B5">
        <w:rPr>
          <w:color w:val="000000" w:themeColor="text1"/>
        </w:rPr>
        <w:t>2</w:t>
      </w:r>
      <w:r w:rsidR="00E215B5" w:rsidRPr="00E215B5">
        <w:rPr>
          <w:color w:val="000000" w:themeColor="text1"/>
        </w:rPr>
        <w:t xml:space="preserve"> is </w:t>
      </w:r>
      <w:r w:rsidR="00E215B5">
        <w:rPr>
          <w:color w:val="000000" w:themeColor="text1"/>
        </w:rPr>
        <w:t>rated very</w:t>
      </w:r>
      <w:r w:rsidR="00E215B5" w:rsidRPr="00E215B5">
        <w:rPr>
          <w:color w:val="000000" w:themeColor="text1"/>
        </w:rPr>
        <w:t xml:space="preserve"> good</w:t>
      </w:r>
      <w:r w:rsidR="00E215B5">
        <w:rPr>
          <w:color w:val="000000" w:themeColor="text1"/>
        </w:rPr>
        <w:t>, and a ratio of 3 or higher is considered excellent</w:t>
      </w:r>
      <w:r w:rsidR="00E215B5" w:rsidRPr="00E215B5">
        <w:rPr>
          <w:color w:val="000000" w:themeColor="text1"/>
        </w:rPr>
        <w:t>.</w:t>
      </w:r>
      <w:r w:rsidR="00E215B5">
        <w:rPr>
          <w:color w:val="000000" w:themeColor="text1"/>
        </w:rPr>
        <w:t xml:space="preserve">  </w:t>
      </w:r>
    </w:p>
    <w:p w14:paraId="0E8C4267" w14:textId="77777777" w:rsidR="003415B6" w:rsidRDefault="003415B6" w:rsidP="004A5BC1">
      <w:pPr>
        <w:spacing w:line="240" w:lineRule="auto"/>
        <w:contextualSpacing/>
      </w:pPr>
    </w:p>
    <w:p w14:paraId="6238516F" w14:textId="63E4E8FA" w:rsidR="00233A8A" w:rsidRDefault="000D7C07" w:rsidP="004A5BC1">
      <w:pPr>
        <w:spacing w:line="240" w:lineRule="auto"/>
        <w:contextualSpacing/>
      </w:pPr>
      <w:r>
        <w:t>The stocks of interest</w:t>
      </w:r>
      <w:r w:rsidR="00233A8A">
        <w:t xml:space="preserve"> in this study</w:t>
      </w:r>
      <w:r>
        <w:t xml:space="preserve">, </w:t>
      </w:r>
      <w:r w:rsidRPr="002E06CD">
        <w:t>'NVDA', 'GOOG', 'AMZN', 'AAPL', 'IBM'</w:t>
      </w:r>
      <w:r>
        <w:t xml:space="preserve">, </w:t>
      </w:r>
      <w:r w:rsidRPr="002E06CD">
        <w:t>'MSFT',</w:t>
      </w:r>
      <w:r>
        <w:t xml:space="preserve"> and</w:t>
      </w:r>
      <w:r w:rsidRPr="002E06CD">
        <w:t xml:space="preserve"> 'INTC'</w:t>
      </w:r>
      <w:r>
        <w:t xml:space="preserve">, </w:t>
      </w:r>
      <w:r w:rsidR="009F78D8">
        <w:t xml:space="preserve">all represent popular </w:t>
      </w:r>
      <w:r w:rsidR="00233A8A">
        <w:t>US</w:t>
      </w:r>
      <w:r w:rsidR="009F78D8">
        <w:t xml:space="preserve"> technology companies. We </w:t>
      </w:r>
      <w:r w:rsidR="00233A8A">
        <w:t>will</w:t>
      </w:r>
      <w:r w:rsidR="009F78D8">
        <w:t xml:space="preserve"> compare the recent market values of these companies using time series data obtained from Yahoo’s stock </w:t>
      </w:r>
      <w:r w:rsidR="00233A8A">
        <w:t>data and explore if intermediate momentum strategies outperform long and short-term strategies for this portfolio.</w:t>
      </w:r>
    </w:p>
    <w:p w14:paraId="4955E5D1" w14:textId="0AF859BE" w:rsidR="00384632" w:rsidRDefault="00384632" w:rsidP="004A5BC1">
      <w:pPr>
        <w:pStyle w:val="Heading2"/>
        <w:spacing w:line="240" w:lineRule="auto"/>
        <w:contextualSpacing/>
        <w:rPr>
          <w:b/>
          <w:sz w:val="26"/>
          <w:szCs w:val="26"/>
        </w:rPr>
      </w:pPr>
      <w:r>
        <w:rPr>
          <w:b/>
          <w:sz w:val="26"/>
          <w:szCs w:val="26"/>
        </w:rPr>
        <w:t>Method</w:t>
      </w:r>
    </w:p>
    <w:p w14:paraId="64D4FCEA" w14:textId="59F77AAB" w:rsidR="00E50B6A" w:rsidRDefault="00E50B6A" w:rsidP="00E50B6A">
      <w:pPr>
        <w:spacing w:line="240" w:lineRule="auto"/>
        <w:contextualSpacing/>
      </w:pPr>
    </w:p>
    <w:p w14:paraId="15D88CAE" w14:textId="5921C4BB" w:rsidR="00E50B6A" w:rsidRPr="00AC069E" w:rsidRDefault="00AC069E" w:rsidP="00E50B6A">
      <w:pPr>
        <w:spacing w:line="240" w:lineRule="auto"/>
        <w:contextualSpacing/>
      </w:pPr>
      <w:r w:rsidRPr="00AC069E">
        <w:t>In this study, we will investigate</w:t>
      </w:r>
      <w:r w:rsidR="00E50B6A" w:rsidRPr="00AC069E">
        <w:t xml:space="preserve"> </w:t>
      </w:r>
      <w:r w:rsidRPr="00AC069E">
        <w:t xml:space="preserve">various combinations of </w:t>
      </w:r>
      <w:r w:rsidR="00E50B6A" w:rsidRPr="00AC069E">
        <w:t xml:space="preserve">lookback and holding periods </w:t>
      </w:r>
      <w:r w:rsidRPr="00AC069E">
        <w:t xml:space="preserve">and calculate corresponding Shape ratios in order </w:t>
      </w:r>
      <w:r w:rsidR="00E50B6A" w:rsidRPr="00AC069E">
        <w:t xml:space="preserve">to find the optimal momentum investing </w:t>
      </w:r>
      <w:r w:rsidRPr="00AC069E">
        <w:t>strategy</w:t>
      </w:r>
      <w:r w:rsidR="00E50B6A" w:rsidRPr="00AC069E">
        <w:t xml:space="preserve"> for our </w:t>
      </w:r>
      <w:r w:rsidRPr="00AC069E">
        <w:t>US technology</w:t>
      </w:r>
      <w:r w:rsidR="00E50B6A" w:rsidRPr="00AC069E">
        <w:t xml:space="preserve"> portfolio</w:t>
      </w:r>
      <w:r w:rsidRPr="00AC069E">
        <w:t xml:space="preserve"> stocks. The historical Yahoo! finance stock price were extracted from </w:t>
      </w:r>
      <w:r w:rsidR="00975CD9" w:rsidRPr="00AC069E">
        <w:t>03/01/201</w:t>
      </w:r>
      <w:r w:rsidR="00666FF7">
        <w:t>6</w:t>
      </w:r>
      <w:r w:rsidR="00E50B6A" w:rsidRPr="00AC069E">
        <w:t xml:space="preserve"> to </w:t>
      </w:r>
      <w:r w:rsidR="00975CD9" w:rsidRPr="00AC069E">
        <w:t>03/01/2019</w:t>
      </w:r>
      <w:r w:rsidR="00E50B6A" w:rsidRPr="00AC069E">
        <w:t>.</w:t>
      </w:r>
      <w:r>
        <w:t xml:space="preserve"> The recent </w:t>
      </w:r>
      <w:r w:rsidR="009C6001">
        <w:t xml:space="preserve">5-day </w:t>
      </w:r>
      <w:r>
        <w:t xml:space="preserve">adjusted close price for our portfolio </w:t>
      </w:r>
      <w:r w:rsidR="009C6001">
        <w:t xml:space="preserve">stocks are shown in </w:t>
      </w:r>
      <w:r w:rsidR="009C6001" w:rsidRPr="009C6001">
        <w:rPr>
          <w:b/>
        </w:rPr>
        <w:t>Table 1</w:t>
      </w:r>
      <w:r w:rsidR="009C6001">
        <w:t xml:space="preserve">. We can see all the stock prices have less fluctuations in last 5 </w:t>
      </w:r>
      <w:r w:rsidR="00FD10C0">
        <w:t>days. The stock prices for GOOG and AMZN are much higher than other chosen stocks.</w:t>
      </w:r>
    </w:p>
    <w:p w14:paraId="0629CDE9" w14:textId="77777777" w:rsidR="00E50B6A" w:rsidRDefault="00E50B6A" w:rsidP="00F853C0"/>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830"/>
        <w:gridCol w:w="1083"/>
        <w:gridCol w:w="1083"/>
        <w:gridCol w:w="955"/>
        <w:gridCol w:w="955"/>
        <w:gridCol w:w="955"/>
        <w:gridCol w:w="826"/>
        <w:gridCol w:w="955"/>
      </w:tblGrid>
      <w:tr w:rsidR="003C7E2C" w:rsidRPr="003C7E2C" w14:paraId="31B05073" w14:textId="77777777" w:rsidTr="003C7E2C">
        <w:trPr>
          <w:trHeight w:val="300"/>
        </w:trPr>
        <w:tc>
          <w:tcPr>
            <w:tcW w:w="8987" w:type="dxa"/>
            <w:gridSpan w:val="9"/>
            <w:tcBorders>
              <w:top w:val="nil"/>
              <w:left w:val="nil"/>
              <w:right w:val="nil"/>
            </w:tcBorders>
            <w:shd w:val="clear" w:color="auto" w:fill="auto"/>
            <w:noWrap/>
          </w:tcPr>
          <w:p w14:paraId="7F250384" w14:textId="057315FF" w:rsidR="003C7E2C" w:rsidRDefault="003C7E2C" w:rsidP="003C7E2C">
            <w:pPr>
              <w:spacing w:after="0" w:line="240" w:lineRule="auto"/>
              <w:jc w:val="center"/>
              <w:rPr>
                <w:b/>
                <w:noProof/>
              </w:rPr>
            </w:pPr>
            <w:r w:rsidRPr="003C7E2C">
              <w:rPr>
                <w:b/>
                <w:noProof/>
              </w:rPr>
              <w:t xml:space="preserve">Table 1: </w:t>
            </w:r>
            <w:r w:rsidR="00233A8A">
              <w:rPr>
                <w:b/>
                <w:noProof/>
              </w:rPr>
              <w:t xml:space="preserve">Recent </w:t>
            </w:r>
            <w:r w:rsidRPr="003C7E2C">
              <w:rPr>
                <w:b/>
                <w:noProof/>
              </w:rPr>
              <w:t xml:space="preserve">adjusted </w:t>
            </w:r>
            <w:r w:rsidR="00AC069E">
              <w:rPr>
                <w:b/>
                <w:noProof/>
              </w:rPr>
              <w:t xml:space="preserve">close </w:t>
            </w:r>
            <w:r w:rsidRPr="003C7E2C">
              <w:rPr>
                <w:b/>
                <w:noProof/>
              </w:rPr>
              <w:t xml:space="preserve">price </w:t>
            </w:r>
            <w:r w:rsidR="00AC069E">
              <w:rPr>
                <w:b/>
                <w:noProof/>
              </w:rPr>
              <w:t xml:space="preserve">for portfolio stocks </w:t>
            </w:r>
            <w:r w:rsidRPr="003C7E2C">
              <w:rPr>
                <w:b/>
                <w:noProof/>
              </w:rPr>
              <w:t>f</w:t>
            </w:r>
            <w:r w:rsidR="00233A8A">
              <w:rPr>
                <w:b/>
                <w:noProof/>
              </w:rPr>
              <w:t>ro</w:t>
            </w:r>
            <w:r w:rsidRPr="003C7E2C">
              <w:rPr>
                <w:b/>
                <w:noProof/>
              </w:rPr>
              <w:t xml:space="preserve">m Yahoo </w:t>
            </w:r>
            <w:r w:rsidR="00233A8A">
              <w:rPr>
                <w:b/>
                <w:noProof/>
              </w:rPr>
              <w:t>Finance</w:t>
            </w:r>
            <w:r w:rsidRPr="003C7E2C">
              <w:rPr>
                <w:b/>
                <w:noProof/>
              </w:rPr>
              <w:t xml:space="preserve"> API </w:t>
            </w:r>
          </w:p>
          <w:p w14:paraId="70A2D41D" w14:textId="6C9DDC9A" w:rsidR="00233A8A" w:rsidRPr="003C7E2C" w:rsidRDefault="00233A8A" w:rsidP="003C7E2C">
            <w:pPr>
              <w:spacing w:after="0" w:line="240" w:lineRule="auto"/>
              <w:jc w:val="center"/>
            </w:pPr>
          </w:p>
        </w:tc>
      </w:tr>
      <w:tr w:rsidR="003C7E2C" w:rsidRPr="003C7E2C" w14:paraId="6394E51C" w14:textId="77777777" w:rsidTr="003C7E2C">
        <w:trPr>
          <w:trHeight w:val="300"/>
        </w:trPr>
        <w:tc>
          <w:tcPr>
            <w:tcW w:w="1345" w:type="dxa"/>
            <w:shd w:val="pct10" w:color="auto" w:fill="auto"/>
            <w:noWrap/>
            <w:hideMark/>
          </w:tcPr>
          <w:p w14:paraId="55B4CF89" w14:textId="77777777" w:rsidR="003C7E2C" w:rsidRPr="003C7E2C" w:rsidRDefault="003C7E2C" w:rsidP="003C7E2C">
            <w:pPr>
              <w:spacing w:after="0" w:line="240" w:lineRule="auto"/>
              <w:jc w:val="center"/>
            </w:pPr>
            <w:r w:rsidRPr="003C7E2C">
              <w:t>Date</w:t>
            </w:r>
          </w:p>
        </w:tc>
        <w:tc>
          <w:tcPr>
            <w:tcW w:w="830" w:type="dxa"/>
            <w:shd w:val="pct10" w:color="auto" w:fill="auto"/>
            <w:noWrap/>
            <w:hideMark/>
          </w:tcPr>
          <w:p w14:paraId="148AA339" w14:textId="77777777" w:rsidR="003C7E2C" w:rsidRPr="003C7E2C" w:rsidRDefault="003C7E2C" w:rsidP="003C7E2C">
            <w:pPr>
              <w:spacing w:after="0" w:line="240" w:lineRule="auto"/>
              <w:jc w:val="center"/>
            </w:pPr>
            <w:r w:rsidRPr="003C7E2C">
              <w:t>NVDA</w:t>
            </w:r>
          </w:p>
        </w:tc>
        <w:tc>
          <w:tcPr>
            <w:tcW w:w="1083" w:type="dxa"/>
            <w:shd w:val="pct10" w:color="auto" w:fill="auto"/>
            <w:noWrap/>
            <w:hideMark/>
          </w:tcPr>
          <w:p w14:paraId="25A47D21" w14:textId="77777777" w:rsidR="003C7E2C" w:rsidRPr="003C7E2C" w:rsidRDefault="003C7E2C" w:rsidP="003C7E2C">
            <w:pPr>
              <w:spacing w:after="0" w:line="240" w:lineRule="auto"/>
              <w:jc w:val="center"/>
            </w:pPr>
            <w:r w:rsidRPr="003C7E2C">
              <w:t>GOOG</w:t>
            </w:r>
          </w:p>
        </w:tc>
        <w:tc>
          <w:tcPr>
            <w:tcW w:w="1083" w:type="dxa"/>
            <w:shd w:val="pct10" w:color="auto" w:fill="auto"/>
            <w:noWrap/>
            <w:hideMark/>
          </w:tcPr>
          <w:p w14:paraId="3261100A" w14:textId="77777777" w:rsidR="003C7E2C" w:rsidRPr="003C7E2C" w:rsidRDefault="003C7E2C" w:rsidP="003C7E2C">
            <w:pPr>
              <w:spacing w:after="0" w:line="240" w:lineRule="auto"/>
              <w:jc w:val="center"/>
            </w:pPr>
            <w:r w:rsidRPr="003C7E2C">
              <w:t>AMZN</w:t>
            </w:r>
          </w:p>
        </w:tc>
        <w:tc>
          <w:tcPr>
            <w:tcW w:w="955" w:type="dxa"/>
            <w:shd w:val="pct10" w:color="auto" w:fill="auto"/>
            <w:noWrap/>
            <w:hideMark/>
          </w:tcPr>
          <w:p w14:paraId="50B11A30" w14:textId="77777777" w:rsidR="003C7E2C" w:rsidRPr="003C7E2C" w:rsidRDefault="003C7E2C" w:rsidP="003C7E2C">
            <w:pPr>
              <w:spacing w:after="0" w:line="240" w:lineRule="auto"/>
              <w:jc w:val="center"/>
            </w:pPr>
            <w:r w:rsidRPr="003C7E2C">
              <w:t>AAPL</w:t>
            </w:r>
          </w:p>
        </w:tc>
        <w:tc>
          <w:tcPr>
            <w:tcW w:w="955" w:type="dxa"/>
            <w:shd w:val="pct10" w:color="auto" w:fill="auto"/>
            <w:noWrap/>
            <w:hideMark/>
          </w:tcPr>
          <w:p w14:paraId="35467303" w14:textId="77777777" w:rsidR="003C7E2C" w:rsidRPr="003C7E2C" w:rsidRDefault="003C7E2C" w:rsidP="003C7E2C">
            <w:pPr>
              <w:spacing w:after="0" w:line="240" w:lineRule="auto"/>
              <w:jc w:val="center"/>
            </w:pPr>
            <w:r w:rsidRPr="003C7E2C">
              <w:t>IBM</w:t>
            </w:r>
          </w:p>
        </w:tc>
        <w:tc>
          <w:tcPr>
            <w:tcW w:w="955" w:type="dxa"/>
            <w:shd w:val="pct10" w:color="auto" w:fill="auto"/>
            <w:noWrap/>
            <w:hideMark/>
          </w:tcPr>
          <w:p w14:paraId="6AB7102E" w14:textId="77777777" w:rsidR="003C7E2C" w:rsidRPr="003C7E2C" w:rsidRDefault="003C7E2C" w:rsidP="003C7E2C">
            <w:pPr>
              <w:spacing w:after="0" w:line="240" w:lineRule="auto"/>
              <w:jc w:val="center"/>
            </w:pPr>
            <w:r w:rsidRPr="003C7E2C">
              <w:t>MSFT</w:t>
            </w:r>
          </w:p>
        </w:tc>
        <w:tc>
          <w:tcPr>
            <w:tcW w:w="826" w:type="dxa"/>
            <w:shd w:val="pct10" w:color="auto" w:fill="auto"/>
            <w:noWrap/>
            <w:hideMark/>
          </w:tcPr>
          <w:p w14:paraId="0BF4A99A" w14:textId="77777777" w:rsidR="003C7E2C" w:rsidRPr="003C7E2C" w:rsidRDefault="003C7E2C" w:rsidP="003C7E2C">
            <w:pPr>
              <w:spacing w:after="0" w:line="240" w:lineRule="auto"/>
              <w:jc w:val="center"/>
            </w:pPr>
            <w:r w:rsidRPr="003C7E2C">
              <w:t>INTC</w:t>
            </w:r>
          </w:p>
        </w:tc>
        <w:tc>
          <w:tcPr>
            <w:tcW w:w="955" w:type="dxa"/>
            <w:shd w:val="pct10" w:color="auto" w:fill="auto"/>
            <w:noWrap/>
            <w:hideMark/>
          </w:tcPr>
          <w:p w14:paraId="441B3A35" w14:textId="77777777" w:rsidR="003C7E2C" w:rsidRPr="003C7E2C" w:rsidRDefault="003C7E2C" w:rsidP="003C7E2C">
            <w:pPr>
              <w:spacing w:after="0" w:line="240" w:lineRule="auto"/>
              <w:jc w:val="center"/>
            </w:pPr>
            <w:r w:rsidRPr="003C7E2C">
              <w:t>SPY</w:t>
            </w:r>
          </w:p>
        </w:tc>
      </w:tr>
      <w:tr w:rsidR="003C7E2C" w:rsidRPr="003C7E2C" w14:paraId="366FFEC4" w14:textId="77777777" w:rsidTr="003C7E2C">
        <w:trPr>
          <w:trHeight w:val="300"/>
        </w:trPr>
        <w:tc>
          <w:tcPr>
            <w:tcW w:w="1345" w:type="dxa"/>
            <w:shd w:val="clear" w:color="auto" w:fill="auto"/>
            <w:noWrap/>
            <w:hideMark/>
          </w:tcPr>
          <w:p w14:paraId="6226458D" w14:textId="283306E8" w:rsidR="003C7E2C" w:rsidRPr="003C7E2C" w:rsidRDefault="003C7E2C" w:rsidP="003C7E2C">
            <w:pPr>
              <w:spacing w:after="0" w:line="240" w:lineRule="auto"/>
              <w:jc w:val="center"/>
              <w:rPr>
                <w:rFonts w:ascii="Calibri" w:eastAsia="Times New Roman" w:hAnsi="Calibri" w:cs="Calibri"/>
                <w:b/>
                <w:bCs/>
                <w:color w:val="000000"/>
              </w:rPr>
            </w:pPr>
            <w:r w:rsidRPr="003C7E2C">
              <w:rPr>
                <w:rFonts w:ascii="Calibri" w:eastAsia="Times New Roman" w:hAnsi="Calibri" w:cs="Calibri"/>
                <w:b/>
                <w:bCs/>
                <w:color w:val="000000"/>
              </w:rPr>
              <w:t>2019-02-25</w:t>
            </w:r>
          </w:p>
        </w:tc>
        <w:tc>
          <w:tcPr>
            <w:tcW w:w="830" w:type="dxa"/>
            <w:shd w:val="clear" w:color="auto" w:fill="auto"/>
            <w:noWrap/>
            <w:vAlign w:val="bottom"/>
            <w:hideMark/>
          </w:tcPr>
          <w:p w14:paraId="71471F04" w14:textId="0C271A1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158.5</w:t>
            </w:r>
            <w:r>
              <w:rPr>
                <w:rFonts w:ascii="Calibri" w:eastAsia="Times New Roman" w:hAnsi="Calibri" w:cs="Calibri"/>
                <w:color w:val="000000"/>
              </w:rPr>
              <w:t>3</w:t>
            </w:r>
          </w:p>
        </w:tc>
        <w:tc>
          <w:tcPr>
            <w:tcW w:w="1083" w:type="dxa"/>
            <w:shd w:val="clear" w:color="auto" w:fill="auto"/>
            <w:noWrap/>
            <w:vAlign w:val="bottom"/>
            <w:hideMark/>
          </w:tcPr>
          <w:p w14:paraId="507DD2C4"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1109.4</w:t>
            </w:r>
          </w:p>
        </w:tc>
        <w:tc>
          <w:tcPr>
            <w:tcW w:w="1083" w:type="dxa"/>
            <w:shd w:val="clear" w:color="auto" w:fill="auto"/>
            <w:noWrap/>
            <w:vAlign w:val="bottom"/>
            <w:hideMark/>
          </w:tcPr>
          <w:p w14:paraId="060B7BDA"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1633</w:t>
            </w:r>
          </w:p>
        </w:tc>
        <w:tc>
          <w:tcPr>
            <w:tcW w:w="955" w:type="dxa"/>
            <w:shd w:val="clear" w:color="auto" w:fill="auto"/>
            <w:noWrap/>
            <w:vAlign w:val="bottom"/>
            <w:hideMark/>
          </w:tcPr>
          <w:p w14:paraId="019B1B16"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174.23</w:t>
            </w:r>
          </w:p>
        </w:tc>
        <w:tc>
          <w:tcPr>
            <w:tcW w:w="955" w:type="dxa"/>
            <w:shd w:val="clear" w:color="auto" w:fill="auto"/>
            <w:noWrap/>
            <w:vAlign w:val="bottom"/>
            <w:hideMark/>
          </w:tcPr>
          <w:p w14:paraId="366ADA02"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139.46</w:t>
            </w:r>
          </w:p>
        </w:tc>
        <w:tc>
          <w:tcPr>
            <w:tcW w:w="955" w:type="dxa"/>
            <w:shd w:val="clear" w:color="auto" w:fill="auto"/>
            <w:noWrap/>
            <w:vAlign w:val="bottom"/>
            <w:hideMark/>
          </w:tcPr>
          <w:p w14:paraId="3C3A4F5A"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111.59</w:t>
            </w:r>
          </w:p>
        </w:tc>
        <w:tc>
          <w:tcPr>
            <w:tcW w:w="826" w:type="dxa"/>
            <w:shd w:val="clear" w:color="auto" w:fill="auto"/>
            <w:noWrap/>
            <w:vAlign w:val="bottom"/>
            <w:hideMark/>
          </w:tcPr>
          <w:p w14:paraId="2402FFB9"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53.1</w:t>
            </w:r>
          </w:p>
        </w:tc>
        <w:tc>
          <w:tcPr>
            <w:tcW w:w="955" w:type="dxa"/>
            <w:shd w:val="clear" w:color="auto" w:fill="auto"/>
            <w:noWrap/>
            <w:vAlign w:val="bottom"/>
            <w:hideMark/>
          </w:tcPr>
          <w:p w14:paraId="22190F63"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279.52</w:t>
            </w:r>
          </w:p>
        </w:tc>
      </w:tr>
      <w:tr w:rsidR="003C7E2C" w:rsidRPr="003C7E2C" w14:paraId="36C299C6" w14:textId="77777777" w:rsidTr="003C7E2C">
        <w:trPr>
          <w:trHeight w:val="300"/>
        </w:trPr>
        <w:tc>
          <w:tcPr>
            <w:tcW w:w="1345" w:type="dxa"/>
            <w:shd w:val="clear" w:color="auto" w:fill="auto"/>
            <w:noWrap/>
            <w:hideMark/>
          </w:tcPr>
          <w:p w14:paraId="018D68B8" w14:textId="37901E5B" w:rsidR="003C7E2C" w:rsidRPr="003C7E2C" w:rsidRDefault="003C7E2C" w:rsidP="003C7E2C">
            <w:pPr>
              <w:spacing w:after="0" w:line="240" w:lineRule="auto"/>
              <w:jc w:val="center"/>
              <w:rPr>
                <w:rFonts w:ascii="Calibri" w:eastAsia="Times New Roman" w:hAnsi="Calibri" w:cs="Calibri"/>
                <w:b/>
                <w:bCs/>
                <w:color w:val="000000"/>
              </w:rPr>
            </w:pPr>
            <w:r w:rsidRPr="003C7E2C">
              <w:rPr>
                <w:rFonts w:ascii="Calibri" w:eastAsia="Times New Roman" w:hAnsi="Calibri" w:cs="Calibri"/>
                <w:b/>
                <w:bCs/>
                <w:color w:val="000000"/>
              </w:rPr>
              <w:t>2019-02-26</w:t>
            </w:r>
          </w:p>
        </w:tc>
        <w:tc>
          <w:tcPr>
            <w:tcW w:w="830" w:type="dxa"/>
            <w:shd w:val="clear" w:color="auto" w:fill="auto"/>
            <w:noWrap/>
            <w:vAlign w:val="bottom"/>
            <w:hideMark/>
          </w:tcPr>
          <w:p w14:paraId="28F70135" w14:textId="1576E2E4"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156.9</w:t>
            </w:r>
            <w:r>
              <w:rPr>
                <w:rFonts w:ascii="Calibri" w:eastAsia="Times New Roman" w:hAnsi="Calibri" w:cs="Calibri"/>
                <w:color w:val="000000"/>
              </w:rPr>
              <w:t>4</w:t>
            </w:r>
          </w:p>
        </w:tc>
        <w:tc>
          <w:tcPr>
            <w:tcW w:w="1083" w:type="dxa"/>
            <w:shd w:val="clear" w:color="auto" w:fill="auto"/>
            <w:noWrap/>
            <w:vAlign w:val="bottom"/>
            <w:hideMark/>
          </w:tcPr>
          <w:p w14:paraId="26F62819"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1115.13</w:t>
            </w:r>
          </w:p>
        </w:tc>
        <w:tc>
          <w:tcPr>
            <w:tcW w:w="1083" w:type="dxa"/>
            <w:shd w:val="clear" w:color="auto" w:fill="auto"/>
            <w:noWrap/>
            <w:vAlign w:val="bottom"/>
            <w:hideMark/>
          </w:tcPr>
          <w:p w14:paraId="4C6CFDE4"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1636.4</w:t>
            </w:r>
          </w:p>
        </w:tc>
        <w:tc>
          <w:tcPr>
            <w:tcW w:w="955" w:type="dxa"/>
            <w:shd w:val="clear" w:color="auto" w:fill="auto"/>
            <w:noWrap/>
            <w:vAlign w:val="bottom"/>
            <w:hideMark/>
          </w:tcPr>
          <w:p w14:paraId="0C54FBDF"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174.33</w:t>
            </w:r>
          </w:p>
        </w:tc>
        <w:tc>
          <w:tcPr>
            <w:tcW w:w="955" w:type="dxa"/>
            <w:shd w:val="clear" w:color="auto" w:fill="auto"/>
            <w:noWrap/>
            <w:vAlign w:val="bottom"/>
            <w:hideMark/>
          </w:tcPr>
          <w:p w14:paraId="334F4253"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139.72</w:t>
            </w:r>
          </w:p>
        </w:tc>
        <w:tc>
          <w:tcPr>
            <w:tcW w:w="955" w:type="dxa"/>
            <w:shd w:val="clear" w:color="auto" w:fill="auto"/>
            <w:noWrap/>
            <w:vAlign w:val="bottom"/>
            <w:hideMark/>
          </w:tcPr>
          <w:p w14:paraId="02B0395B"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112.36</w:t>
            </w:r>
          </w:p>
        </w:tc>
        <w:tc>
          <w:tcPr>
            <w:tcW w:w="826" w:type="dxa"/>
            <w:shd w:val="clear" w:color="auto" w:fill="auto"/>
            <w:noWrap/>
            <w:vAlign w:val="bottom"/>
            <w:hideMark/>
          </w:tcPr>
          <w:p w14:paraId="3D950B4F"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53.23</w:t>
            </w:r>
          </w:p>
        </w:tc>
        <w:tc>
          <w:tcPr>
            <w:tcW w:w="955" w:type="dxa"/>
            <w:shd w:val="clear" w:color="auto" w:fill="auto"/>
            <w:noWrap/>
            <w:vAlign w:val="bottom"/>
            <w:hideMark/>
          </w:tcPr>
          <w:p w14:paraId="19DFB8D6"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279.32</w:t>
            </w:r>
          </w:p>
        </w:tc>
      </w:tr>
      <w:tr w:rsidR="003C7E2C" w:rsidRPr="003C7E2C" w14:paraId="63BAD064" w14:textId="77777777" w:rsidTr="003C7E2C">
        <w:trPr>
          <w:trHeight w:val="300"/>
        </w:trPr>
        <w:tc>
          <w:tcPr>
            <w:tcW w:w="1345" w:type="dxa"/>
            <w:shd w:val="clear" w:color="auto" w:fill="auto"/>
            <w:noWrap/>
            <w:hideMark/>
          </w:tcPr>
          <w:p w14:paraId="629204F6" w14:textId="6747F2C5" w:rsidR="003C7E2C" w:rsidRPr="003C7E2C" w:rsidRDefault="003C7E2C" w:rsidP="003C7E2C">
            <w:pPr>
              <w:spacing w:after="0" w:line="240" w:lineRule="auto"/>
              <w:jc w:val="center"/>
              <w:rPr>
                <w:rFonts w:ascii="Calibri" w:eastAsia="Times New Roman" w:hAnsi="Calibri" w:cs="Calibri"/>
                <w:b/>
                <w:bCs/>
                <w:color w:val="000000"/>
              </w:rPr>
            </w:pPr>
            <w:r w:rsidRPr="003C7E2C">
              <w:rPr>
                <w:rFonts w:ascii="Calibri" w:eastAsia="Times New Roman" w:hAnsi="Calibri" w:cs="Calibri"/>
                <w:b/>
                <w:bCs/>
                <w:color w:val="000000"/>
              </w:rPr>
              <w:t>2019-02-27</w:t>
            </w:r>
          </w:p>
        </w:tc>
        <w:tc>
          <w:tcPr>
            <w:tcW w:w="830" w:type="dxa"/>
            <w:shd w:val="clear" w:color="auto" w:fill="auto"/>
            <w:noWrap/>
            <w:vAlign w:val="bottom"/>
            <w:hideMark/>
          </w:tcPr>
          <w:p w14:paraId="16D54EE0"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155.25</w:t>
            </w:r>
          </w:p>
        </w:tc>
        <w:tc>
          <w:tcPr>
            <w:tcW w:w="1083" w:type="dxa"/>
            <w:shd w:val="clear" w:color="auto" w:fill="auto"/>
            <w:noWrap/>
            <w:vAlign w:val="bottom"/>
            <w:hideMark/>
          </w:tcPr>
          <w:p w14:paraId="103FA45F"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1116.05</w:t>
            </w:r>
          </w:p>
        </w:tc>
        <w:tc>
          <w:tcPr>
            <w:tcW w:w="1083" w:type="dxa"/>
            <w:shd w:val="clear" w:color="auto" w:fill="auto"/>
            <w:noWrap/>
            <w:vAlign w:val="bottom"/>
            <w:hideMark/>
          </w:tcPr>
          <w:p w14:paraId="74917E71"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1641.09</w:t>
            </w:r>
          </w:p>
        </w:tc>
        <w:tc>
          <w:tcPr>
            <w:tcW w:w="955" w:type="dxa"/>
            <w:shd w:val="clear" w:color="auto" w:fill="auto"/>
            <w:noWrap/>
            <w:vAlign w:val="bottom"/>
            <w:hideMark/>
          </w:tcPr>
          <w:p w14:paraId="0CAC9C28"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174.87</w:t>
            </w:r>
          </w:p>
        </w:tc>
        <w:tc>
          <w:tcPr>
            <w:tcW w:w="955" w:type="dxa"/>
            <w:shd w:val="clear" w:color="auto" w:fill="auto"/>
            <w:noWrap/>
            <w:vAlign w:val="bottom"/>
            <w:hideMark/>
          </w:tcPr>
          <w:p w14:paraId="54EF5B9C"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139.17</w:t>
            </w:r>
          </w:p>
        </w:tc>
        <w:tc>
          <w:tcPr>
            <w:tcW w:w="955" w:type="dxa"/>
            <w:shd w:val="clear" w:color="auto" w:fill="auto"/>
            <w:noWrap/>
            <w:vAlign w:val="bottom"/>
            <w:hideMark/>
          </w:tcPr>
          <w:p w14:paraId="7D9A4889"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112.17</w:t>
            </w:r>
          </w:p>
        </w:tc>
        <w:tc>
          <w:tcPr>
            <w:tcW w:w="826" w:type="dxa"/>
            <w:shd w:val="clear" w:color="auto" w:fill="auto"/>
            <w:noWrap/>
            <w:vAlign w:val="bottom"/>
            <w:hideMark/>
          </w:tcPr>
          <w:p w14:paraId="22DD99F2"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53.24</w:t>
            </w:r>
          </w:p>
        </w:tc>
        <w:tc>
          <w:tcPr>
            <w:tcW w:w="955" w:type="dxa"/>
            <w:shd w:val="clear" w:color="auto" w:fill="auto"/>
            <w:noWrap/>
            <w:vAlign w:val="bottom"/>
            <w:hideMark/>
          </w:tcPr>
          <w:p w14:paraId="2A679B3A"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279.2</w:t>
            </w:r>
          </w:p>
        </w:tc>
      </w:tr>
      <w:tr w:rsidR="003C7E2C" w:rsidRPr="003C7E2C" w14:paraId="7FE47982" w14:textId="77777777" w:rsidTr="003C7E2C">
        <w:trPr>
          <w:trHeight w:val="300"/>
        </w:trPr>
        <w:tc>
          <w:tcPr>
            <w:tcW w:w="1345" w:type="dxa"/>
            <w:shd w:val="clear" w:color="auto" w:fill="auto"/>
            <w:noWrap/>
            <w:hideMark/>
          </w:tcPr>
          <w:p w14:paraId="10D981BE" w14:textId="7A279B9F" w:rsidR="003C7E2C" w:rsidRPr="003C7E2C" w:rsidRDefault="003C7E2C" w:rsidP="003C7E2C">
            <w:pPr>
              <w:spacing w:after="0" w:line="240" w:lineRule="auto"/>
              <w:jc w:val="center"/>
              <w:rPr>
                <w:rFonts w:ascii="Calibri" w:eastAsia="Times New Roman" w:hAnsi="Calibri" w:cs="Calibri"/>
                <w:b/>
                <w:bCs/>
                <w:color w:val="000000"/>
              </w:rPr>
            </w:pPr>
            <w:r w:rsidRPr="003C7E2C">
              <w:rPr>
                <w:rFonts w:ascii="Calibri" w:eastAsia="Times New Roman" w:hAnsi="Calibri" w:cs="Calibri"/>
                <w:b/>
                <w:bCs/>
                <w:color w:val="000000"/>
              </w:rPr>
              <w:t>2019-02-28</w:t>
            </w:r>
          </w:p>
        </w:tc>
        <w:tc>
          <w:tcPr>
            <w:tcW w:w="830" w:type="dxa"/>
            <w:shd w:val="clear" w:color="auto" w:fill="auto"/>
            <w:noWrap/>
            <w:vAlign w:val="bottom"/>
            <w:hideMark/>
          </w:tcPr>
          <w:p w14:paraId="035321B4"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154.26</w:t>
            </w:r>
          </w:p>
        </w:tc>
        <w:tc>
          <w:tcPr>
            <w:tcW w:w="1083" w:type="dxa"/>
            <w:shd w:val="clear" w:color="auto" w:fill="auto"/>
            <w:noWrap/>
            <w:vAlign w:val="bottom"/>
            <w:hideMark/>
          </w:tcPr>
          <w:p w14:paraId="2740BB67"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1119.92</w:t>
            </w:r>
          </w:p>
        </w:tc>
        <w:tc>
          <w:tcPr>
            <w:tcW w:w="1083" w:type="dxa"/>
            <w:shd w:val="clear" w:color="auto" w:fill="auto"/>
            <w:noWrap/>
            <w:vAlign w:val="bottom"/>
            <w:hideMark/>
          </w:tcPr>
          <w:p w14:paraId="79621D0F"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1639.83</w:t>
            </w:r>
          </w:p>
        </w:tc>
        <w:tc>
          <w:tcPr>
            <w:tcW w:w="955" w:type="dxa"/>
            <w:shd w:val="clear" w:color="auto" w:fill="auto"/>
            <w:noWrap/>
            <w:vAlign w:val="bottom"/>
            <w:hideMark/>
          </w:tcPr>
          <w:p w14:paraId="4401B399"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173.15</w:t>
            </w:r>
          </w:p>
        </w:tc>
        <w:tc>
          <w:tcPr>
            <w:tcW w:w="955" w:type="dxa"/>
            <w:shd w:val="clear" w:color="auto" w:fill="auto"/>
            <w:noWrap/>
            <w:vAlign w:val="bottom"/>
            <w:hideMark/>
          </w:tcPr>
          <w:p w14:paraId="1053C4D5"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138.13</w:t>
            </w:r>
          </w:p>
        </w:tc>
        <w:tc>
          <w:tcPr>
            <w:tcW w:w="955" w:type="dxa"/>
            <w:shd w:val="clear" w:color="auto" w:fill="auto"/>
            <w:noWrap/>
            <w:vAlign w:val="bottom"/>
            <w:hideMark/>
          </w:tcPr>
          <w:p w14:paraId="78B2E775"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112.03</w:t>
            </w:r>
          </w:p>
        </w:tc>
        <w:tc>
          <w:tcPr>
            <w:tcW w:w="826" w:type="dxa"/>
            <w:shd w:val="clear" w:color="auto" w:fill="auto"/>
            <w:noWrap/>
            <w:vAlign w:val="bottom"/>
            <w:hideMark/>
          </w:tcPr>
          <w:p w14:paraId="026669AB"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52.96</w:t>
            </w:r>
          </w:p>
        </w:tc>
        <w:tc>
          <w:tcPr>
            <w:tcW w:w="955" w:type="dxa"/>
            <w:shd w:val="clear" w:color="auto" w:fill="auto"/>
            <w:noWrap/>
            <w:vAlign w:val="bottom"/>
            <w:hideMark/>
          </w:tcPr>
          <w:p w14:paraId="2DF089D5"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278.68</w:t>
            </w:r>
          </w:p>
        </w:tc>
      </w:tr>
      <w:tr w:rsidR="003C7E2C" w:rsidRPr="003C7E2C" w14:paraId="1EBEB3CC" w14:textId="77777777" w:rsidTr="003C7E2C">
        <w:trPr>
          <w:trHeight w:val="300"/>
        </w:trPr>
        <w:tc>
          <w:tcPr>
            <w:tcW w:w="1345" w:type="dxa"/>
            <w:shd w:val="clear" w:color="auto" w:fill="auto"/>
            <w:noWrap/>
            <w:hideMark/>
          </w:tcPr>
          <w:p w14:paraId="7B166BDB" w14:textId="548A1809" w:rsidR="003C7E2C" w:rsidRPr="003C7E2C" w:rsidRDefault="003C7E2C" w:rsidP="003C7E2C">
            <w:pPr>
              <w:spacing w:after="0" w:line="240" w:lineRule="auto"/>
              <w:jc w:val="center"/>
              <w:rPr>
                <w:rFonts w:ascii="Calibri" w:eastAsia="Times New Roman" w:hAnsi="Calibri" w:cs="Calibri"/>
                <w:b/>
                <w:bCs/>
                <w:color w:val="000000"/>
              </w:rPr>
            </w:pPr>
            <w:r w:rsidRPr="003C7E2C">
              <w:rPr>
                <w:rFonts w:ascii="Calibri" w:eastAsia="Times New Roman" w:hAnsi="Calibri" w:cs="Calibri"/>
                <w:b/>
                <w:bCs/>
                <w:color w:val="000000"/>
              </w:rPr>
              <w:t>2019-03-01</w:t>
            </w:r>
          </w:p>
        </w:tc>
        <w:tc>
          <w:tcPr>
            <w:tcW w:w="830" w:type="dxa"/>
            <w:shd w:val="clear" w:color="auto" w:fill="auto"/>
            <w:noWrap/>
            <w:vAlign w:val="bottom"/>
            <w:hideMark/>
          </w:tcPr>
          <w:p w14:paraId="2634A5AC"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156.45</w:t>
            </w:r>
          </w:p>
        </w:tc>
        <w:tc>
          <w:tcPr>
            <w:tcW w:w="1083" w:type="dxa"/>
            <w:shd w:val="clear" w:color="auto" w:fill="auto"/>
            <w:noWrap/>
            <w:vAlign w:val="bottom"/>
            <w:hideMark/>
          </w:tcPr>
          <w:p w14:paraId="4CC48DBA"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1140.99</w:t>
            </w:r>
          </w:p>
        </w:tc>
        <w:tc>
          <w:tcPr>
            <w:tcW w:w="1083" w:type="dxa"/>
            <w:shd w:val="clear" w:color="auto" w:fill="auto"/>
            <w:noWrap/>
            <w:vAlign w:val="bottom"/>
            <w:hideMark/>
          </w:tcPr>
          <w:p w14:paraId="2B7DF509"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1671.73</w:t>
            </w:r>
          </w:p>
        </w:tc>
        <w:tc>
          <w:tcPr>
            <w:tcW w:w="955" w:type="dxa"/>
            <w:shd w:val="clear" w:color="auto" w:fill="auto"/>
            <w:noWrap/>
            <w:vAlign w:val="bottom"/>
            <w:hideMark/>
          </w:tcPr>
          <w:p w14:paraId="1A2E134B"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174.97</w:t>
            </w:r>
          </w:p>
        </w:tc>
        <w:tc>
          <w:tcPr>
            <w:tcW w:w="955" w:type="dxa"/>
            <w:shd w:val="clear" w:color="auto" w:fill="auto"/>
            <w:noWrap/>
            <w:vAlign w:val="bottom"/>
            <w:hideMark/>
          </w:tcPr>
          <w:p w14:paraId="74A6E07C"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139.2</w:t>
            </w:r>
          </w:p>
        </w:tc>
        <w:tc>
          <w:tcPr>
            <w:tcW w:w="955" w:type="dxa"/>
            <w:shd w:val="clear" w:color="auto" w:fill="auto"/>
            <w:noWrap/>
            <w:vAlign w:val="bottom"/>
            <w:hideMark/>
          </w:tcPr>
          <w:p w14:paraId="40FEF6BF"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112.53</w:t>
            </w:r>
          </w:p>
        </w:tc>
        <w:tc>
          <w:tcPr>
            <w:tcW w:w="826" w:type="dxa"/>
            <w:shd w:val="clear" w:color="auto" w:fill="auto"/>
            <w:noWrap/>
            <w:vAlign w:val="bottom"/>
            <w:hideMark/>
          </w:tcPr>
          <w:p w14:paraId="104CE76A"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53.3</w:t>
            </w:r>
          </w:p>
        </w:tc>
        <w:tc>
          <w:tcPr>
            <w:tcW w:w="955" w:type="dxa"/>
            <w:shd w:val="clear" w:color="auto" w:fill="auto"/>
            <w:noWrap/>
            <w:vAlign w:val="bottom"/>
            <w:hideMark/>
          </w:tcPr>
          <w:p w14:paraId="715681CE" w14:textId="77777777" w:rsidR="003C7E2C" w:rsidRPr="003C7E2C" w:rsidRDefault="003C7E2C" w:rsidP="003C7E2C">
            <w:pPr>
              <w:spacing w:after="0" w:line="240" w:lineRule="auto"/>
              <w:jc w:val="right"/>
              <w:rPr>
                <w:rFonts w:ascii="Calibri" w:eastAsia="Times New Roman" w:hAnsi="Calibri" w:cs="Calibri"/>
                <w:color w:val="000000"/>
              </w:rPr>
            </w:pPr>
            <w:r w:rsidRPr="003C7E2C">
              <w:rPr>
                <w:rFonts w:ascii="Calibri" w:eastAsia="Times New Roman" w:hAnsi="Calibri" w:cs="Calibri"/>
                <w:color w:val="000000"/>
              </w:rPr>
              <w:t>280.42</w:t>
            </w:r>
          </w:p>
        </w:tc>
      </w:tr>
    </w:tbl>
    <w:p w14:paraId="3BC838AC" w14:textId="77777777" w:rsidR="00E50B6A" w:rsidRDefault="00E50B6A" w:rsidP="00F853C0"/>
    <w:p w14:paraId="46DF7FF7" w14:textId="6D1C7EF1" w:rsidR="005C2F08" w:rsidRDefault="0051044E" w:rsidP="00F853C0">
      <w:r>
        <w:t>With</w:t>
      </w:r>
      <w:r w:rsidR="00E50B6A">
        <w:t xml:space="preserve"> the daily-adjusted close prices with that of the S&amp;P 500 stock market index</w:t>
      </w:r>
      <w:r w:rsidR="00F03359">
        <w:t xml:space="preserve"> after removing days where the market did not report in the Yahoo data feed</w:t>
      </w:r>
      <w:r>
        <w:t xml:space="preserve">, </w:t>
      </w:r>
      <w:r w:rsidRPr="0051044E">
        <w:rPr>
          <w:b/>
        </w:rPr>
        <w:t>T</w:t>
      </w:r>
      <w:r w:rsidR="00E50B6A" w:rsidRPr="00F853C0">
        <w:rPr>
          <w:b/>
        </w:rPr>
        <w:t xml:space="preserve">able </w:t>
      </w:r>
      <w:r w:rsidR="008B5A66">
        <w:rPr>
          <w:b/>
        </w:rPr>
        <w:t>2</w:t>
      </w:r>
      <w:r w:rsidR="00F03359">
        <w:rPr>
          <w:b/>
        </w:rPr>
        <w:t xml:space="preserve"> </w:t>
      </w:r>
      <w:r w:rsidR="00E50B6A">
        <w:t xml:space="preserve">describes the statistics of the close prices, which can be compared to the S&amp;P 500 index. Amazon </w:t>
      </w:r>
      <w:r w:rsidR="004A56DB">
        <w:t>is</w:t>
      </w:r>
      <w:r w:rsidR="00E50B6A">
        <w:t xml:space="preserve"> the highest </w:t>
      </w:r>
      <w:r w:rsidR="004A56DB">
        <w:t xml:space="preserve">in overall </w:t>
      </w:r>
      <w:r w:rsidR="00E50B6A">
        <w:t xml:space="preserve">values </w:t>
      </w:r>
      <w:r w:rsidR="008B5A66">
        <w:t xml:space="preserve">and variations. </w:t>
      </w:r>
    </w:p>
    <w:p w14:paraId="21F12673" w14:textId="2DD4035E" w:rsidR="00F853C0" w:rsidRPr="00F0434B" w:rsidRDefault="00F853C0" w:rsidP="00F853C0">
      <w:pPr>
        <w:jc w:val="center"/>
        <w:rPr>
          <w:b/>
        </w:rPr>
      </w:pPr>
      <w:r w:rsidRPr="00F0434B">
        <w:rPr>
          <w:b/>
        </w:rPr>
        <w:t xml:space="preserve">Table </w:t>
      </w:r>
      <w:r w:rsidR="004E1FEC" w:rsidRPr="00F0434B">
        <w:rPr>
          <w:b/>
        </w:rPr>
        <w:t>2</w:t>
      </w:r>
      <w:r w:rsidRPr="00F0434B">
        <w:rPr>
          <w:b/>
        </w:rPr>
        <w:t>. Summary statistics of each stock portfolio compared to S&amp;P 500</w:t>
      </w:r>
    </w:p>
    <w:tbl>
      <w:tblPr>
        <w:tblStyle w:val="TableGrid"/>
        <w:tblW w:w="9022" w:type="dxa"/>
        <w:tblLook w:val="04A0" w:firstRow="1" w:lastRow="0" w:firstColumn="1" w:lastColumn="0" w:noHBand="0" w:noVBand="1"/>
      </w:tblPr>
      <w:tblGrid>
        <w:gridCol w:w="750"/>
        <w:gridCol w:w="1028"/>
        <w:gridCol w:w="1055"/>
        <w:gridCol w:w="1054"/>
        <w:gridCol w:w="1027"/>
        <w:gridCol w:w="1027"/>
        <w:gridCol w:w="1027"/>
        <w:gridCol w:w="1027"/>
        <w:gridCol w:w="1027"/>
      </w:tblGrid>
      <w:tr w:rsidR="00271308" w:rsidRPr="00976352" w14:paraId="538633C6" w14:textId="77777777" w:rsidTr="00CE3A92">
        <w:trPr>
          <w:trHeight w:val="314"/>
          <w:tblHeader/>
        </w:trPr>
        <w:tc>
          <w:tcPr>
            <w:tcW w:w="750" w:type="dxa"/>
            <w:shd w:val="pct12" w:color="auto" w:fill="auto"/>
            <w:noWrap/>
            <w:hideMark/>
          </w:tcPr>
          <w:p w14:paraId="0673E48C" w14:textId="22D093F1" w:rsidR="00F853C0" w:rsidRPr="009C05A4" w:rsidRDefault="00F853C0" w:rsidP="00157DB7">
            <w:pPr>
              <w:jc w:val="center"/>
              <w:rPr>
                <w:rFonts w:ascii="Calibri" w:eastAsia="Times New Roman" w:hAnsi="Calibri" w:cs="Times New Roman"/>
                <w:color w:val="000000"/>
              </w:rPr>
            </w:pPr>
          </w:p>
        </w:tc>
        <w:tc>
          <w:tcPr>
            <w:tcW w:w="1028" w:type="dxa"/>
            <w:shd w:val="pct12" w:color="auto" w:fill="auto"/>
            <w:noWrap/>
            <w:hideMark/>
          </w:tcPr>
          <w:p w14:paraId="2713724D" w14:textId="3F21FC47" w:rsidR="00F853C0" w:rsidRPr="009C05A4" w:rsidRDefault="00F853C0" w:rsidP="00157DB7">
            <w:pPr>
              <w:jc w:val="center"/>
              <w:rPr>
                <w:rFonts w:ascii="Calibri" w:eastAsia="Times New Roman" w:hAnsi="Calibri" w:cs="Times New Roman"/>
                <w:color w:val="000000"/>
              </w:rPr>
            </w:pPr>
            <w:r>
              <w:t>NVDA</w:t>
            </w:r>
          </w:p>
        </w:tc>
        <w:tc>
          <w:tcPr>
            <w:tcW w:w="1055" w:type="dxa"/>
            <w:shd w:val="pct12" w:color="auto" w:fill="auto"/>
            <w:noWrap/>
            <w:hideMark/>
          </w:tcPr>
          <w:p w14:paraId="3014CA97" w14:textId="1B2D2694" w:rsidR="00F853C0" w:rsidRPr="009C05A4" w:rsidRDefault="00F853C0" w:rsidP="00157DB7">
            <w:pPr>
              <w:jc w:val="center"/>
              <w:rPr>
                <w:rFonts w:ascii="Calibri" w:eastAsia="Times New Roman" w:hAnsi="Calibri" w:cs="Times New Roman"/>
                <w:color w:val="000000"/>
              </w:rPr>
            </w:pPr>
            <w:r>
              <w:t>GOOG</w:t>
            </w:r>
          </w:p>
        </w:tc>
        <w:tc>
          <w:tcPr>
            <w:tcW w:w="1054" w:type="dxa"/>
            <w:shd w:val="pct12" w:color="auto" w:fill="auto"/>
            <w:noWrap/>
            <w:hideMark/>
          </w:tcPr>
          <w:p w14:paraId="28ACDBCC" w14:textId="2C940D92" w:rsidR="00F853C0" w:rsidRPr="009C05A4" w:rsidRDefault="00F853C0" w:rsidP="00157DB7">
            <w:pPr>
              <w:jc w:val="center"/>
              <w:rPr>
                <w:rFonts w:ascii="Calibri" w:eastAsia="Times New Roman" w:hAnsi="Calibri" w:cs="Times New Roman"/>
                <w:color w:val="000000"/>
              </w:rPr>
            </w:pPr>
            <w:r>
              <w:t>AMZN</w:t>
            </w:r>
          </w:p>
        </w:tc>
        <w:tc>
          <w:tcPr>
            <w:tcW w:w="1027" w:type="dxa"/>
            <w:shd w:val="pct12" w:color="auto" w:fill="auto"/>
            <w:noWrap/>
            <w:hideMark/>
          </w:tcPr>
          <w:p w14:paraId="0A78EBE4" w14:textId="473D0E41" w:rsidR="00F853C0" w:rsidRPr="009C05A4" w:rsidRDefault="00F853C0" w:rsidP="00157DB7">
            <w:pPr>
              <w:jc w:val="center"/>
              <w:rPr>
                <w:rFonts w:ascii="Calibri" w:eastAsia="Times New Roman" w:hAnsi="Calibri" w:cs="Times New Roman"/>
                <w:color w:val="000000"/>
              </w:rPr>
            </w:pPr>
            <w:r>
              <w:t>AAPL</w:t>
            </w:r>
          </w:p>
        </w:tc>
        <w:tc>
          <w:tcPr>
            <w:tcW w:w="1027" w:type="dxa"/>
            <w:shd w:val="pct12" w:color="auto" w:fill="auto"/>
            <w:noWrap/>
            <w:hideMark/>
          </w:tcPr>
          <w:p w14:paraId="5BFE47F1" w14:textId="40F4AD76" w:rsidR="00F853C0" w:rsidRPr="009C05A4" w:rsidRDefault="00F853C0" w:rsidP="00157DB7">
            <w:pPr>
              <w:jc w:val="center"/>
              <w:rPr>
                <w:rFonts w:ascii="Calibri" w:eastAsia="Times New Roman" w:hAnsi="Calibri" w:cs="Times New Roman"/>
                <w:color w:val="000000"/>
              </w:rPr>
            </w:pPr>
            <w:r>
              <w:t>IBM</w:t>
            </w:r>
          </w:p>
        </w:tc>
        <w:tc>
          <w:tcPr>
            <w:tcW w:w="1027" w:type="dxa"/>
            <w:shd w:val="pct12" w:color="auto" w:fill="auto"/>
            <w:noWrap/>
            <w:hideMark/>
          </w:tcPr>
          <w:p w14:paraId="451AD8A5" w14:textId="3189ADDA" w:rsidR="00F853C0" w:rsidRPr="009C05A4" w:rsidRDefault="00F853C0" w:rsidP="00157DB7">
            <w:pPr>
              <w:jc w:val="center"/>
              <w:rPr>
                <w:rFonts w:ascii="Calibri" w:eastAsia="Times New Roman" w:hAnsi="Calibri" w:cs="Times New Roman"/>
                <w:color w:val="000000"/>
              </w:rPr>
            </w:pPr>
            <w:r>
              <w:t>MSFT</w:t>
            </w:r>
          </w:p>
        </w:tc>
        <w:tc>
          <w:tcPr>
            <w:tcW w:w="1027" w:type="dxa"/>
            <w:shd w:val="pct12" w:color="auto" w:fill="auto"/>
            <w:noWrap/>
            <w:hideMark/>
          </w:tcPr>
          <w:p w14:paraId="31F60197" w14:textId="59AE6ADD" w:rsidR="00F853C0" w:rsidRPr="009C05A4" w:rsidRDefault="00F853C0" w:rsidP="00157DB7">
            <w:pPr>
              <w:jc w:val="center"/>
              <w:rPr>
                <w:rFonts w:ascii="Calibri" w:eastAsia="Times New Roman" w:hAnsi="Calibri" w:cs="Times New Roman"/>
                <w:color w:val="000000"/>
              </w:rPr>
            </w:pPr>
            <w:r>
              <w:t>INTC</w:t>
            </w:r>
          </w:p>
        </w:tc>
        <w:tc>
          <w:tcPr>
            <w:tcW w:w="1027" w:type="dxa"/>
            <w:shd w:val="pct12" w:color="auto" w:fill="auto"/>
            <w:noWrap/>
            <w:hideMark/>
          </w:tcPr>
          <w:p w14:paraId="45A7DAEB" w14:textId="116ED34F" w:rsidR="00F853C0" w:rsidRPr="009C05A4" w:rsidRDefault="00F853C0" w:rsidP="00157DB7">
            <w:pPr>
              <w:jc w:val="center"/>
              <w:rPr>
                <w:rFonts w:ascii="Calibri" w:eastAsia="Times New Roman" w:hAnsi="Calibri" w:cs="Times New Roman"/>
                <w:color w:val="000000"/>
              </w:rPr>
            </w:pPr>
            <w:r>
              <w:t>SPY</w:t>
            </w:r>
          </w:p>
        </w:tc>
      </w:tr>
      <w:tr w:rsidR="00CF1086" w:rsidRPr="00976352" w14:paraId="3583152A" w14:textId="77777777" w:rsidTr="00CE3A92">
        <w:trPr>
          <w:trHeight w:val="314"/>
        </w:trPr>
        <w:tc>
          <w:tcPr>
            <w:tcW w:w="750" w:type="dxa"/>
            <w:noWrap/>
          </w:tcPr>
          <w:p w14:paraId="5E7D1AEE" w14:textId="7A05E8FF" w:rsidR="00CF1086" w:rsidRPr="00976352" w:rsidRDefault="00CF1086" w:rsidP="00CF1086">
            <w:pPr>
              <w:jc w:val="center"/>
            </w:pPr>
            <w:r>
              <w:rPr>
                <w:rFonts w:ascii="Calibri" w:hAnsi="Calibri" w:cs="Calibri"/>
                <w:b/>
                <w:bCs/>
                <w:color w:val="000000"/>
              </w:rPr>
              <w:t>mean</w:t>
            </w:r>
          </w:p>
        </w:tc>
        <w:tc>
          <w:tcPr>
            <w:tcW w:w="1028" w:type="dxa"/>
            <w:noWrap/>
            <w:vAlign w:val="bottom"/>
          </w:tcPr>
          <w:p w14:paraId="007EFACD" w14:textId="28135E15" w:rsidR="00CF1086" w:rsidRPr="00976352" w:rsidRDefault="00CF1086" w:rsidP="00CF1086">
            <w:pPr>
              <w:jc w:val="center"/>
            </w:pPr>
            <w:r>
              <w:rPr>
                <w:rFonts w:ascii="Calibri" w:hAnsi="Calibri" w:cs="Calibri"/>
                <w:color w:val="000000"/>
              </w:rPr>
              <w:t>150.75</w:t>
            </w:r>
          </w:p>
        </w:tc>
        <w:tc>
          <w:tcPr>
            <w:tcW w:w="1055" w:type="dxa"/>
            <w:noWrap/>
            <w:vAlign w:val="bottom"/>
          </w:tcPr>
          <w:p w14:paraId="226831E3" w14:textId="3338773A" w:rsidR="00CF1086" w:rsidRPr="00976352" w:rsidRDefault="00CF1086" w:rsidP="00CF1086">
            <w:pPr>
              <w:jc w:val="center"/>
            </w:pPr>
            <w:r>
              <w:rPr>
                <w:rFonts w:ascii="Calibri" w:hAnsi="Calibri" w:cs="Calibri"/>
                <w:color w:val="000000"/>
              </w:rPr>
              <w:t>946.12</w:t>
            </w:r>
          </w:p>
        </w:tc>
        <w:tc>
          <w:tcPr>
            <w:tcW w:w="1054" w:type="dxa"/>
            <w:noWrap/>
            <w:vAlign w:val="bottom"/>
          </w:tcPr>
          <w:p w14:paraId="124E99C6" w14:textId="53143FCF" w:rsidR="00CF1086" w:rsidRPr="00976352" w:rsidRDefault="00CF1086" w:rsidP="00CF1086">
            <w:pPr>
              <w:jc w:val="center"/>
            </w:pPr>
            <w:r>
              <w:rPr>
                <w:rFonts w:ascii="Calibri" w:hAnsi="Calibri" w:cs="Calibri"/>
                <w:color w:val="000000"/>
              </w:rPr>
              <w:t>1159.20</w:t>
            </w:r>
          </w:p>
        </w:tc>
        <w:tc>
          <w:tcPr>
            <w:tcW w:w="1027" w:type="dxa"/>
            <w:noWrap/>
            <w:vAlign w:val="bottom"/>
          </w:tcPr>
          <w:p w14:paraId="6C6E0AC5" w14:textId="2D835428" w:rsidR="00CF1086" w:rsidRPr="00976352" w:rsidRDefault="00CF1086" w:rsidP="00CF1086">
            <w:pPr>
              <w:jc w:val="center"/>
            </w:pPr>
            <w:r>
              <w:rPr>
                <w:rFonts w:ascii="Calibri" w:hAnsi="Calibri" w:cs="Calibri"/>
                <w:color w:val="000000"/>
              </w:rPr>
              <w:t>148.18</w:t>
            </w:r>
          </w:p>
        </w:tc>
        <w:tc>
          <w:tcPr>
            <w:tcW w:w="1027" w:type="dxa"/>
            <w:noWrap/>
            <w:vAlign w:val="bottom"/>
          </w:tcPr>
          <w:p w14:paraId="54A014D9" w14:textId="18C2EA18" w:rsidR="00CF1086" w:rsidRPr="00976352" w:rsidRDefault="00CF1086" w:rsidP="00CF1086">
            <w:pPr>
              <w:jc w:val="center"/>
            </w:pPr>
            <w:r>
              <w:rPr>
                <w:rFonts w:ascii="Calibri" w:hAnsi="Calibri" w:cs="Calibri"/>
                <w:color w:val="000000"/>
              </w:rPr>
              <w:t>140.76</w:t>
            </w:r>
          </w:p>
        </w:tc>
        <w:tc>
          <w:tcPr>
            <w:tcW w:w="1027" w:type="dxa"/>
            <w:noWrap/>
            <w:vAlign w:val="bottom"/>
          </w:tcPr>
          <w:p w14:paraId="1C4CB302" w14:textId="4A3BB884" w:rsidR="00CF1086" w:rsidRPr="00976352" w:rsidRDefault="00CF1086" w:rsidP="00CF1086">
            <w:pPr>
              <w:jc w:val="center"/>
            </w:pPr>
            <w:r>
              <w:rPr>
                <w:rFonts w:ascii="Calibri" w:hAnsi="Calibri" w:cs="Calibri"/>
                <w:color w:val="000000"/>
              </w:rPr>
              <w:t>76.95</w:t>
            </w:r>
          </w:p>
        </w:tc>
        <w:tc>
          <w:tcPr>
            <w:tcW w:w="1027" w:type="dxa"/>
            <w:noWrap/>
            <w:vAlign w:val="bottom"/>
          </w:tcPr>
          <w:p w14:paraId="457C15F7" w14:textId="75371775" w:rsidR="00CF1086" w:rsidRPr="00976352" w:rsidRDefault="00CF1086" w:rsidP="00CF1086">
            <w:pPr>
              <w:jc w:val="center"/>
            </w:pPr>
            <w:r>
              <w:rPr>
                <w:rFonts w:ascii="Calibri" w:hAnsi="Calibri" w:cs="Calibri"/>
                <w:color w:val="000000"/>
              </w:rPr>
              <w:t>39.59</w:t>
            </w:r>
          </w:p>
        </w:tc>
        <w:tc>
          <w:tcPr>
            <w:tcW w:w="1027" w:type="dxa"/>
            <w:noWrap/>
            <w:vAlign w:val="bottom"/>
          </w:tcPr>
          <w:p w14:paraId="44636E16" w14:textId="5BB3DC9A" w:rsidR="00CF1086" w:rsidRPr="00976352" w:rsidRDefault="00CF1086" w:rsidP="00CF1086">
            <w:pPr>
              <w:jc w:val="center"/>
            </w:pPr>
            <w:r>
              <w:rPr>
                <w:rFonts w:ascii="Calibri" w:hAnsi="Calibri" w:cs="Calibri"/>
                <w:color w:val="000000"/>
              </w:rPr>
              <w:t>240.46</w:t>
            </w:r>
          </w:p>
        </w:tc>
      </w:tr>
      <w:tr w:rsidR="00CF1086" w:rsidRPr="00976352" w14:paraId="7AD9CA48" w14:textId="77777777" w:rsidTr="00CE3A92">
        <w:trPr>
          <w:trHeight w:val="314"/>
        </w:trPr>
        <w:tc>
          <w:tcPr>
            <w:tcW w:w="750" w:type="dxa"/>
            <w:noWrap/>
            <w:hideMark/>
          </w:tcPr>
          <w:p w14:paraId="00CFB791" w14:textId="0417E290" w:rsidR="00CF1086" w:rsidRPr="00976352" w:rsidRDefault="00CF1086" w:rsidP="00CF1086">
            <w:pPr>
              <w:jc w:val="center"/>
            </w:pPr>
            <w:proofErr w:type="spellStart"/>
            <w:r>
              <w:rPr>
                <w:rFonts w:ascii="Calibri" w:hAnsi="Calibri" w:cs="Calibri"/>
                <w:b/>
                <w:bCs/>
                <w:color w:val="000000"/>
              </w:rPr>
              <w:t>std</w:t>
            </w:r>
            <w:proofErr w:type="spellEnd"/>
          </w:p>
        </w:tc>
        <w:tc>
          <w:tcPr>
            <w:tcW w:w="1028" w:type="dxa"/>
            <w:noWrap/>
            <w:vAlign w:val="bottom"/>
            <w:hideMark/>
          </w:tcPr>
          <w:p w14:paraId="3BC1D7D8" w14:textId="3BB052AE" w:rsidR="00CF1086" w:rsidRPr="00976352" w:rsidRDefault="00CF1086" w:rsidP="00CF1086">
            <w:pPr>
              <w:jc w:val="center"/>
            </w:pPr>
            <w:r>
              <w:rPr>
                <w:rFonts w:ascii="Calibri" w:hAnsi="Calibri" w:cs="Calibri"/>
                <w:color w:val="000000"/>
              </w:rPr>
              <w:t>75.25</w:t>
            </w:r>
          </w:p>
        </w:tc>
        <w:tc>
          <w:tcPr>
            <w:tcW w:w="1055" w:type="dxa"/>
            <w:noWrap/>
            <w:vAlign w:val="bottom"/>
            <w:hideMark/>
          </w:tcPr>
          <w:p w14:paraId="16824CB8" w14:textId="787D9254" w:rsidR="00CF1086" w:rsidRPr="00976352" w:rsidRDefault="00CF1086" w:rsidP="00CF1086">
            <w:pPr>
              <w:jc w:val="center"/>
            </w:pPr>
            <w:r>
              <w:rPr>
                <w:rFonts w:ascii="Calibri" w:hAnsi="Calibri" w:cs="Calibri"/>
                <w:color w:val="000000"/>
              </w:rPr>
              <w:t>159.32</w:t>
            </w:r>
          </w:p>
        </w:tc>
        <w:tc>
          <w:tcPr>
            <w:tcW w:w="1054" w:type="dxa"/>
            <w:noWrap/>
            <w:vAlign w:val="bottom"/>
            <w:hideMark/>
          </w:tcPr>
          <w:p w14:paraId="1FC5E638" w14:textId="7DE87B47" w:rsidR="00CF1086" w:rsidRPr="00976352" w:rsidRDefault="00CF1086" w:rsidP="00CF1086">
            <w:pPr>
              <w:jc w:val="center"/>
            </w:pPr>
            <w:r>
              <w:rPr>
                <w:rFonts w:ascii="Calibri" w:hAnsi="Calibri" w:cs="Calibri"/>
                <w:color w:val="000000"/>
              </w:rPr>
              <w:t>416.62</w:t>
            </w:r>
          </w:p>
        </w:tc>
        <w:tc>
          <w:tcPr>
            <w:tcW w:w="1027" w:type="dxa"/>
            <w:noWrap/>
            <w:vAlign w:val="bottom"/>
            <w:hideMark/>
          </w:tcPr>
          <w:p w14:paraId="061DAEBD" w14:textId="351417D6" w:rsidR="00CF1086" w:rsidRPr="00976352" w:rsidRDefault="00CF1086" w:rsidP="00CF1086">
            <w:pPr>
              <w:jc w:val="center"/>
            </w:pPr>
            <w:r>
              <w:rPr>
                <w:rFonts w:ascii="Calibri" w:hAnsi="Calibri" w:cs="Calibri"/>
                <w:color w:val="000000"/>
              </w:rPr>
              <w:t>36.94</w:t>
            </w:r>
          </w:p>
        </w:tc>
        <w:tc>
          <w:tcPr>
            <w:tcW w:w="1027" w:type="dxa"/>
            <w:noWrap/>
            <w:vAlign w:val="bottom"/>
            <w:hideMark/>
          </w:tcPr>
          <w:p w14:paraId="3BC54B92" w14:textId="4C9F5BC3" w:rsidR="00CF1086" w:rsidRPr="00976352" w:rsidRDefault="00CF1086" w:rsidP="00CF1086">
            <w:pPr>
              <w:jc w:val="center"/>
            </w:pPr>
            <w:r>
              <w:rPr>
                <w:rFonts w:ascii="Calibri" w:hAnsi="Calibri" w:cs="Calibri"/>
                <w:color w:val="000000"/>
              </w:rPr>
              <w:t>10.88</w:t>
            </w:r>
          </w:p>
        </w:tc>
        <w:tc>
          <w:tcPr>
            <w:tcW w:w="1027" w:type="dxa"/>
            <w:noWrap/>
            <w:vAlign w:val="bottom"/>
            <w:hideMark/>
          </w:tcPr>
          <w:p w14:paraId="1AF101C0" w14:textId="6D7435DA" w:rsidR="00CF1086" w:rsidRPr="00976352" w:rsidRDefault="00CF1086" w:rsidP="00CF1086">
            <w:pPr>
              <w:jc w:val="center"/>
            </w:pPr>
            <w:r>
              <w:rPr>
                <w:rFonts w:ascii="Calibri" w:hAnsi="Calibri" w:cs="Calibri"/>
                <w:color w:val="000000"/>
              </w:rPr>
              <w:t>21.05</w:t>
            </w:r>
          </w:p>
        </w:tc>
        <w:tc>
          <w:tcPr>
            <w:tcW w:w="1027" w:type="dxa"/>
            <w:noWrap/>
            <w:vAlign w:val="bottom"/>
            <w:hideMark/>
          </w:tcPr>
          <w:p w14:paraId="2ADCD0D5" w14:textId="0870F702" w:rsidR="00CF1086" w:rsidRPr="00976352" w:rsidRDefault="00CF1086" w:rsidP="00CF1086">
            <w:pPr>
              <w:jc w:val="center"/>
            </w:pPr>
            <w:r>
              <w:rPr>
                <w:rFonts w:ascii="Calibri" w:hAnsi="Calibri" w:cs="Calibri"/>
                <w:color w:val="000000"/>
              </w:rPr>
              <w:t>7.85</w:t>
            </w:r>
          </w:p>
        </w:tc>
        <w:tc>
          <w:tcPr>
            <w:tcW w:w="1027" w:type="dxa"/>
            <w:noWrap/>
            <w:vAlign w:val="bottom"/>
            <w:hideMark/>
          </w:tcPr>
          <w:p w14:paraId="74444A0D" w14:textId="2F7E0D2C" w:rsidR="00CF1086" w:rsidRPr="00976352" w:rsidRDefault="00CF1086" w:rsidP="00CF1086">
            <w:pPr>
              <w:jc w:val="center"/>
            </w:pPr>
            <w:r>
              <w:rPr>
                <w:rFonts w:ascii="Calibri" w:hAnsi="Calibri" w:cs="Calibri"/>
                <w:color w:val="000000"/>
              </w:rPr>
              <w:t>29.31</w:t>
            </w:r>
          </w:p>
        </w:tc>
      </w:tr>
      <w:tr w:rsidR="00CF1086" w:rsidRPr="00976352" w14:paraId="5A8DEA98" w14:textId="77777777" w:rsidTr="00CE3A92">
        <w:trPr>
          <w:trHeight w:val="314"/>
        </w:trPr>
        <w:tc>
          <w:tcPr>
            <w:tcW w:w="750" w:type="dxa"/>
            <w:noWrap/>
            <w:hideMark/>
          </w:tcPr>
          <w:p w14:paraId="10322C36" w14:textId="0B3C0740" w:rsidR="00CF1086" w:rsidRPr="00976352" w:rsidRDefault="00CF1086" w:rsidP="00CF1086">
            <w:pPr>
              <w:jc w:val="center"/>
            </w:pPr>
            <w:r>
              <w:rPr>
                <w:rFonts w:ascii="Calibri" w:hAnsi="Calibri" w:cs="Calibri"/>
                <w:b/>
                <w:bCs/>
                <w:color w:val="000000"/>
              </w:rPr>
              <w:t>min</w:t>
            </w:r>
          </w:p>
        </w:tc>
        <w:tc>
          <w:tcPr>
            <w:tcW w:w="1028" w:type="dxa"/>
            <w:noWrap/>
            <w:vAlign w:val="bottom"/>
            <w:hideMark/>
          </w:tcPr>
          <w:p w14:paraId="6FD6D76D" w14:textId="5F1E0323" w:rsidR="00CF1086" w:rsidRPr="00976352" w:rsidRDefault="00CF1086" w:rsidP="00CF1086">
            <w:pPr>
              <w:jc w:val="center"/>
            </w:pPr>
            <w:r>
              <w:rPr>
                <w:rFonts w:ascii="Calibri" w:hAnsi="Calibri" w:cs="Calibri"/>
                <w:color w:val="000000"/>
              </w:rPr>
              <w:t>31.25</w:t>
            </w:r>
          </w:p>
        </w:tc>
        <w:tc>
          <w:tcPr>
            <w:tcW w:w="1055" w:type="dxa"/>
            <w:noWrap/>
            <w:vAlign w:val="bottom"/>
            <w:hideMark/>
          </w:tcPr>
          <w:p w14:paraId="20135933" w14:textId="33C72F5D" w:rsidR="00CF1086" w:rsidRPr="00976352" w:rsidRDefault="00CF1086" w:rsidP="00CF1086">
            <w:pPr>
              <w:jc w:val="center"/>
            </w:pPr>
            <w:r>
              <w:rPr>
                <w:rFonts w:ascii="Calibri" w:hAnsi="Calibri" w:cs="Calibri"/>
                <w:color w:val="000000"/>
              </w:rPr>
              <w:t>668.26</w:t>
            </w:r>
          </w:p>
        </w:tc>
        <w:tc>
          <w:tcPr>
            <w:tcW w:w="1054" w:type="dxa"/>
            <w:noWrap/>
            <w:vAlign w:val="bottom"/>
            <w:hideMark/>
          </w:tcPr>
          <w:p w14:paraId="2151C2E2" w14:textId="314E9482" w:rsidR="00CF1086" w:rsidRPr="00976352" w:rsidRDefault="00CF1086" w:rsidP="00CF1086">
            <w:pPr>
              <w:jc w:val="center"/>
            </w:pPr>
            <w:r>
              <w:rPr>
                <w:rFonts w:ascii="Calibri" w:hAnsi="Calibri" w:cs="Calibri"/>
                <w:color w:val="000000"/>
              </w:rPr>
              <w:t>552.08</w:t>
            </w:r>
          </w:p>
        </w:tc>
        <w:tc>
          <w:tcPr>
            <w:tcW w:w="1027" w:type="dxa"/>
            <w:noWrap/>
            <w:vAlign w:val="bottom"/>
            <w:hideMark/>
          </w:tcPr>
          <w:p w14:paraId="58AE2B45" w14:textId="6770FDB5" w:rsidR="00CF1086" w:rsidRPr="00976352" w:rsidRDefault="00CF1086" w:rsidP="00CF1086">
            <w:pPr>
              <w:jc w:val="center"/>
            </w:pPr>
            <w:r>
              <w:rPr>
                <w:rFonts w:ascii="Calibri" w:hAnsi="Calibri" w:cs="Calibri"/>
                <w:color w:val="000000"/>
              </w:rPr>
              <w:t>86.31</w:t>
            </w:r>
          </w:p>
        </w:tc>
        <w:tc>
          <w:tcPr>
            <w:tcW w:w="1027" w:type="dxa"/>
            <w:noWrap/>
            <w:vAlign w:val="bottom"/>
            <w:hideMark/>
          </w:tcPr>
          <w:p w14:paraId="2CBEE7BC" w14:textId="52EFAFE6" w:rsidR="00CF1086" w:rsidRPr="00976352" w:rsidRDefault="00CF1086" w:rsidP="00CF1086">
            <w:pPr>
              <w:jc w:val="center"/>
            </w:pPr>
            <w:r>
              <w:rPr>
                <w:rFonts w:ascii="Calibri" w:hAnsi="Calibri" w:cs="Calibri"/>
                <w:color w:val="000000"/>
              </w:rPr>
              <w:t>106.33</w:t>
            </w:r>
          </w:p>
        </w:tc>
        <w:tc>
          <w:tcPr>
            <w:tcW w:w="1027" w:type="dxa"/>
            <w:noWrap/>
            <w:vAlign w:val="bottom"/>
            <w:hideMark/>
          </w:tcPr>
          <w:p w14:paraId="32CCDFD4" w14:textId="26AFB19B" w:rsidR="00CF1086" w:rsidRPr="00976352" w:rsidRDefault="00CF1086" w:rsidP="00CF1086">
            <w:pPr>
              <w:jc w:val="center"/>
            </w:pPr>
            <w:r>
              <w:rPr>
                <w:rFonts w:ascii="Calibri" w:hAnsi="Calibri" w:cs="Calibri"/>
                <w:color w:val="000000"/>
              </w:rPr>
              <w:t>45.77</w:t>
            </w:r>
          </w:p>
        </w:tc>
        <w:tc>
          <w:tcPr>
            <w:tcW w:w="1027" w:type="dxa"/>
            <w:noWrap/>
            <w:vAlign w:val="bottom"/>
            <w:hideMark/>
          </w:tcPr>
          <w:p w14:paraId="78B39B42" w14:textId="717DBD42" w:rsidR="00CF1086" w:rsidRPr="00976352" w:rsidRDefault="00CF1086" w:rsidP="00CF1086">
            <w:pPr>
              <w:jc w:val="center"/>
            </w:pPr>
            <w:r>
              <w:rPr>
                <w:rFonts w:ascii="Calibri" w:hAnsi="Calibri" w:cs="Calibri"/>
                <w:color w:val="000000"/>
              </w:rPr>
              <w:t>27.51</w:t>
            </w:r>
          </w:p>
        </w:tc>
        <w:tc>
          <w:tcPr>
            <w:tcW w:w="1027" w:type="dxa"/>
            <w:noWrap/>
            <w:vAlign w:val="bottom"/>
            <w:hideMark/>
          </w:tcPr>
          <w:p w14:paraId="1D582B9D" w14:textId="487C921E" w:rsidR="00CF1086" w:rsidRPr="00976352" w:rsidRDefault="00CF1086" w:rsidP="00CF1086">
            <w:pPr>
              <w:jc w:val="center"/>
            </w:pPr>
            <w:r>
              <w:rPr>
                <w:rFonts w:ascii="Calibri" w:hAnsi="Calibri" w:cs="Calibri"/>
                <w:color w:val="000000"/>
              </w:rPr>
              <w:t>186.70</w:t>
            </w:r>
          </w:p>
        </w:tc>
      </w:tr>
      <w:tr w:rsidR="00CF1086" w:rsidRPr="00976352" w14:paraId="5E18702B" w14:textId="77777777" w:rsidTr="00CE3A92">
        <w:trPr>
          <w:trHeight w:val="314"/>
        </w:trPr>
        <w:tc>
          <w:tcPr>
            <w:tcW w:w="750" w:type="dxa"/>
            <w:noWrap/>
            <w:hideMark/>
          </w:tcPr>
          <w:p w14:paraId="116DAAC7" w14:textId="68139C40" w:rsidR="00CF1086" w:rsidRPr="00976352" w:rsidRDefault="00CF1086" w:rsidP="00CF1086">
            <w:pPr>
              <w:jc w:val="center"/>
            </w:pPr>
            <w:r>
              <w:rPr>
                <w:rFonts w:ascii="Calibri" w:hAnsi="Calibri" w:cs="Calibri"/>
                <w:b/>
                <w:bCs/>
                <w:color w:val="000000"/>
              </w:rPr>
              <w:t>25%</w:t>
            </w:r>
          </w:p>
        </w:tc>
        <w:tc>
          <w:tcPr>
            <w:tcW w:w="1028" w:type="dxa"/>
            <w:noWrap/>
            <w:vAlign w:val="bottom"/>
            <w:hideMark/>
          </w:tcPr>
          <w:p w14:paraId="373D5ACD" w14:textId="52E540EB" w:rsidR="00CF1086" w:rsidRPr="00976352" w:rsidRDefault="00CF1086" w:rsidP="00CF1086">
            <w:pPr>
              <w:jc w:val="center"/>
            </w:pPr>
            <w:r>
              <w:rPr>
                <w:rFonts w:ascii="Calibri" w:hAnsi="Calibri" w:cs="Calibri"/>
                <w:color w:val="000000"/>
              </w:rPr>
              <w:t>91.41</w:t>
            </w:r>
          </w:p>
        </w:tc>
        <w:tc>
          <w:tcPr>
            <w:tcW w:w="1055" w:type="dxa"/>
            <w:noWrap/>
            <w:vAlign w:val="bottom"/>
            <w:hideMark/>
          </w:tcPr>
          <w:p w14:paraId="47D14164" w14:textId="351F4CFB" w:rsidR="00CF1086" w:rsidRPr="00976352" w:rsidRDefault="00CF1086" w:rsidP="00CF1086">
            <w:pPr>
              <w:jc w:val="center"/>
            </w:pPr>
            <w:r>
              <w:rPr>
                <w:rFonts w:ascii="Calibri" w:hAnsi="Calibri" w:cs="Calibri"/>
                <w:color w:val="000000"/>
              </w:rPr>
              <w:t>786.14</w:t>
            </w:r>
          </w:p>
        </w:tc>
        <w:tc>
          <w:tcPr>
            <w:tcW w:w="1054" w:type="dxa"/>
            <w:noWrap/>
            <w:vAlign w:val="bottom"/>
            <w:hideMark/>
          </w:tcPr>
          <w:p w14:paraId="41C667C7" w14:textId="7A719040" w:rsidR="00CF1086" w:rsidRPr="00976352" w:rsidRDefault="00CF1086" w:rsidP="00CF1086">
            <w:pPr>
              <w:jc w:val="center"/>
            </w:pPr>
            <w:r>
              <w:rPr>
                <w:rFonts w:ascii="Calibri" w:hAnsi="Calibri" w:cs="Calibri"/>
                <w:color w:val="000000"/>
              </w:rPr>
              <w:t>789.80</w:t>
            </w:r>
          </w:p>
        </w:tc>
        <w:tc>
          <w:tcPr>
            <w:tcW w:w="1027" w:type="dxa"/>
            <w:noWrap/>
            <w:vAlign w:val="bottom"/>
            <w:hideMark/>
          </w:tcPr>
          <w:p w14:paraId="73881DF3" w14:textId="37599D56" w:rsidR="00CF1086" w:rsidRPr="00976352" w:rsidRDefault="00CF1086" w:rsidP="00CF1086">
            <w:pPr>
              <w:jc w:val="center"/>
            </w:pPr>
            <w:r>
              <w:rPr>
                <w:rFonts w:ascii="Calibri" w:hAnsi="Calibri" w:cs="Calibri"/>
                <w:color w:val="000000"/>
              </w:rPr>
              <w:t>111.21</w:t>
            </w:r>
          </w:p>
        </w:tc>
        <w:tc>
          <w:tcPr>
            <w:tcW w:w="1027" w:type="dxa"/>
            <w:noWrap/>
            <w:vAlign w:val="bottom"/>
            <w:hideMark/>
          </w:tcPr>
          <w:p w14:paraId="47F1D941" w14:textId="06106D10" w:rsidR="00CF1086" w:rsidRPr="00976352" w:rsidRDefault="00CF1086" w:rsidP="00CF1086">
            <w:pPr>
              <w:jc w:val="center"/>
            </w:pPr>
            <w:r>
              <w:rPr>
                <w:rFonts w:ascii="Calibri" w:hAnsi="Calibri" w:cs="Calibri"/>
                <w:color w:val="000000"/>
              </w:rPr>
              <w:t>135.34</w:t>
            </w:r>
          </w:p>
        </w:tc>
        <w:tc>
          <w:tcPr>
            <w:tcW w:w="1027" w:type="dxa"/>
            <w:noWrap/>
            <w:vAlign w:val="bottom"/>
            <w:hideMark/>
          </w:tcPr>
          <w:p w14:paraId="242874B2" w14:textId="6626B5D8" w:rsidR="00CF1086" w:rsidRPr="00976352" w:rsidRDefault="00CF1086" w:rsidP="00CF1086">
            <w:pPr>
              <w:jc w:val="center"/>
            </w:pPr>
            <w:r>
              <w:rPr>
                <w:rFonts w:ascii="Calibri" w:hAnsi="Calibri" w:cs="Calibri"/>
                <w:color w:val="000000"/>
              </w:rPr>
              <w:t>57.99</w:t>
            </w:r>
          </w:p>
        </w:tc>
        <w:tc>
          <w:tcPr>
            <w:tcW w:w="1027" w:type="dxa"/>
            <w:noWrap/>
            <w:vAlign w:val="bottom"/>
            <w:hideMark/>
          </w:tcPr>
          <w:p w14:paraId="3F11A196" w14:textId="04AA1410" w:rsidR="00CF1086" w:rsidRPr="00976352" w:rsidRDefault="00CF1086" w:rsidP="00CF1086">
            <w:pPr>
              <w:jc w:val="center"/>
            </w:pPr>
            <w:r>
              <w:rPr>
                <w:rFonts w:ascii="Calibri" w:hAnsi="Calibri" w:cs="Calibri"/>
                <w:color w:val="000000"/>
              </w:rPr>
              <w:t>33.36</w:t>
            </w:r>
          </w:p>
        </w:tc>
        <w:tc>
          <w:tcPr>
            <w:tcW w:w="1027" w:type="dxa"/>
            <w:noWrap/>
            <w:vAlign w:val="bottom"/>
            <w:hideMark/>
          </w:tcPr>
          <w:p w14:paraId="2270D7ED" w14:textId="5513207C" w:rsidR="00CF1086" w:rsidRPr="00976352" w:rsidRDefault="00CF1086" w:rsidP="00CF1086">
            <w:pPr>
              <w:jc w:val="center"/>
            </w:pPr>
            <w:r>
              <w:rPr>
                <w:rFonts w:ascii="Calibri" w:hAnsi="Calibri" w:cs="Calibri"/>
                <w:color w:val="000000"/>
              </w:rPr>
              <w:t>210.98</w:t>
            </w:r>
          </w:p>
        </w:tc>
      </w:tr>
      <w:tr w:rsidR="00CF1086" w:rsidRPr="00976352" w14:paraId="2381078F" w14:textId="77777777" w:rsidTr="00CE3A92">
        <w:trPr>
          <w:trHeight w:val="314"/>
        </w:trPr>
        <w:tc>
          <w:tcPr>
            <w:tcW w:w="750" w:type="dxa"/>
            <w:noWrap/>
            <w:hideMark/>
          </w:tcPr>
          <w:p w14:paraId="6A940FFD" w14:textId="504FCCB2" w:rsidR="00CF1086" w:rsidRPr="00976352" w:rsidRDefault="00CF1086" w:rsidP="00CF1086">
            <w:pPr>
              <w:jc w:val="center"/>
            </w:pPr>
            <w:r>
              <w:rPr>
                <w:rFonts w:ascii="Calibri" w:hAnsi="Calibri" w:cs="Calibri"/>
                <w:b/>
                <w:bCs/>
                <w:color w:val="000000"/>
              </w:rPr>
              <w:t>50%</w:t>
            </w:r>
          </w:p>
        </w:tc>
        <w:tc>
          <w:tcPr>
            <w:tcW w:w="1028" w:type="dxa"/>
            <w:noWrap/>
            <w:vAlign w:val="bottom"/>
            <w:hideMark/>
          </w:tcPr>
          <w:p w14:paraId="4D364C1A" w14:textId="697838CF" w:rsidR="00CF1086" w:rsidRPr="00976352" w:rsidRDefault="00CF1086" w:rsidP="00CF1086">
            <w:pPr>
              <w:jc w:val="center"/>
            </w:pPr>
            <w:r>
              <w:rPr>
                <w:rFonts w:ascii="Calibri" w:hAnsi="Calibri" w:cs="Calibri"/>
                <w:color w:val="000000"/>
              </w:rPr>
              <w:t>151.44</w:t>
            </w:r>
          </w:p>
        </w:tc>
        <w:tc>
          <w:tcPr>
            <w:tcW w:w="1055" w:type="dxa"/>
            <w:noWrap/>
            <w:vAlign w:val="bottom"/>
            <w:hideMark/>
          </w:tcPr>
          <w:p w14:paraId="37127091" w14:textId="58CB2A29" w:rsidR="00CF1086" w:rsidRPr="00976352" w:rsidRDefault="00CF1086" w:rsidP="00CF1086">
            <w:pPr>
              <w:jc w:val="center"/>
            </w:pPr>
            <w:r>
              <w:rPr>
                <w:rFonts w:ascii="Calibri" w:hAnsi="Calibri" w:cs="Calibri"/>
                <w:color w:val="000000"/>
              </w:rPr>
              <w:t>952.77</w:t>
            </w:r>
          </w:p>
        </w:tc>
        <w:tc>
          <w:tcPr>
            <w:tcW w:w="1054" w:type="dxa"/>
            <w:noWrap/>
            <w:vAlign w:val="bottom"/>
            <w:hideMark/>
          </w:tcPr>
          <w:p w14:paraId="59752C76" w14:textId="51E6D453" w:rsidR="00CF1086" w:rsidRPr="00976352" w:rsidRDefault="00CF1086" w:rsidP="00CF1086">
            <w:pPr>
              <w:jc w:val="center"/>
            </w:pPr>
            <w:r>
              <w:rPr>
                <w:rFonts w:ascii="Calibri" w:hAnsi="Calibri" w:cs="Calibri"/>
                <w:color w:val="000000"/>
              </w:rPr>
              <w:t>991.60</w:t>
            </w:r>
          </w:p>
        </w:tc>
        <w:tc>
          <w:tcPr>
            <w:tcW w:w="1027" w:type="dxa"/>
            <w:noWrap/>
            <w:vAlign w:val="bottom"/>
            <w:hideMark/>
          </w:tcPr>
          <w:p w14:paraId="7F379723" w14:textId="1B434091" w:rsidR="00CF1086" w:rsidRPr="00976352" w:rsidRDefault="00CF1086" w:rsidP="00CF1086">
            <w:pPr>
              <w:jc w:val="center"/>
            </w:pPr>
            <w:r>
              <w:rPr>
                <w:rFonts w:ascii="Calibri" w:hAnsi="Calibri" w:cs="Calibri"/>
                <w:color w:val="000000"/>
              </w:rPr>
              <w:t>151.81</w:t>
            </w:r>
          </w:p>
        </w:tc>
        <w:tc>
          <w:tcPr>
            <w:tcW w:w="1027" w:type="dxa"/>
            <w:noWrap/>
            <w:vAlign w:val="bottom"/>
            <w:hideMark/>
          </w:tcPr>
          <w:p w14:paraId="12AE059D" w14:textId="61631AEC" w:rsidR="00CF1086" w:rsidRPr="00976352" w:rsidRDefault="00CF1086" w:rsidP="00CF1086">
            <w:pPr>
              <w:jc w:val="center"/>
            </w:pPr>
            <w:r>
              <w:rPr>
                <w:rFonts w:ascii="Calibri" w:hAnsi="Calibri" w:cs="Calibri"/>
                <w:color w:val="000000"/>
              </w:rPr>
              <w:t>141.18</w:t>
            </w:r>
          </w:p>
        </w:tc>
        <w:tc>
          <w:tcPr>
            <w:tcW w:w="1027" w:type="dxa"/>
            <w:noWrap/>
            <w:vAlign w:val="bottom"/>
            <w:hideMark/>
          </w:tcPr>
          <w:p w14:paraId="391A2117" w14:textId="30080211" w:rsidR="00CF1086" w:rsidRPr="00976352" w:rsidRDefault="00CF1086" w:rsidP="00CF1086">
            <w:pPr>
              <w:jc w:val="center"/>
            </w:pPr>
            <w:r>
              <w:rPr>
                <w:rFonts w:ascii="Calibri" w:hAnsi="Calibri" w:cs="Calibri"/>
                <w:color w:val="000000"/>
              </w:rPr>
              <w:t>71.62</w:t>
            </w:r>
          </w:p>
        </w:tc>
        <w:tc>
          <w:tcPr>
            <w:tcW w:w="1027" w:type="dxa"/>
            <w:noWrap/>
            <w:vAlign w:val="bottom"/>
            <w:hideMark/>
          </w:tcPr>
          <w:p w14:paraId="3A744D04" w14:textId="5761C18E" w:rsidR="00CF1086" w:rsidRPr="00976352" w:rsidRDefault="00CF1086" w:rsidP="00CF1086">
            <w:pPr>
              <w:jc w:val="center"/>
            </w:pPr>
            <w:r>
              <w:rPr>
                <w:rFonts w:ascii="Calibri" w:hAnsi="Calibri" w:cs="Calibri"/>
                <w:color w:val="000000"/>
              </w:rPr>
              <w:t>35.30</w:t>
            </w:r>
          </w:p>
        </w:tc>
        <w:tc>
          <w:tcPr>
            <w:tcW w:w="1027" w:type="dxa"/>
            <w:noWrap/>
            <w:vAlign w:val="bottom"/>
            <w:hideMark/>
          </w:tcPr>
          <w:p w14:paraId="1ABB6E3E" w14:textId="4DE02AAF" w:rsidR="00CF1086" w:rsidRPr="00976352" w:rsidRDefault="00CF1086" w:rsidP="00CF1086">
            <w:pPr>
              <w:jc w:val="center"/>
            </w:pPr>
            <w:r>
              <w:rPr>
                <w:rFonts w:ascii="Calibri" w:hAnsi="Calibri" w:cs="Calibri"/>
                <w:color w:val="000000"/>
              </w:rPr>
              <w:t>240.22</w:t>
            </w:r>
          </w:p>
        </w:tc>
      </w:tr>
      <w:tr w:rsidR="00CF1086" w:rsidRPr="00976352" w14:paraId="2B7D1D71" w14:textId="77777777" w:rsidTr="00CE3A92">
        <w:trPr>
          <w:trHeight w:val="314"/>
        </w:trPr>
        <w:tc>
          <w:tcPr>
            <w:tcW w:w="750" w:type="dxa"/>
            <w:noWrap/>
            <w:hideMark/>
          </w:tcPr>
          <w:p w14:paraId="280BB3EB" w14:textId="5AD2BA1E" w:rsidR="00CF1086" w:rsidRPr="00976352" w:rsidRDefault="00CF1086" w:rsidP="00CF1086">
            <w:pPr>
              <w:jc w:val="center"/>
            </w:pPr>
            <w:r>
              <w:rPr>
                <w:rFonts w:ascii="Calibri" w:hAnsi="Calibri" w:cs="Calibri"/>
                <w:b/>
                <w:bCs/>
                <w:color w:val="000000"/>
              </w:rPr>
              <w:t>75%</w:t>
            </w:r>
          </w:p>
        </w:tc>
        <w:tc>
          <w:tcPr>
            <w:tcW w:w="1028" w:type="dxa"/>
            <w:noWrap/>
            <w:vAlign w:val="bottom"/>
            <w:hideMark/>
          </w:tcPr>
          <w:p w14:paraId="64021656" w14:textId="3E37DFC9" w:rsidR="00CF1086" w:rsidRPr="00976352" w:rsidRDefault="00CF1086" w:rsidP="00CF1086">
            <w:pPr>
              <w:jc w:val="center"/>
            </w:pPr>
            <w:r>
              <w:rPr>
                <w:rFonts w:ascii="Calibri" w:hAnsi="Calibri" w:cs="Calibri"/>
                <w:color w:val="000000"/>
              </w:rPr>
              <w:t>221.11</w:t>
            </w:r>
          </w:p>
        </w:tc>
        <w:tc>
          <w:tcPr>
            <w:tcW w:w="1055" w:type="dxa"/>
            <w:noWrap/>
            <w:vAlign w:val="bottom"/>
            <w:hideMark/>
          </w:tcPr>
          <w:p w14:paraId="3F1FC486" w14:textId="53F0060B" w:rsidR="00CF1086" w:rsidRPr="00976352" w:rsidRDefault="00CF1086" w:rsidP="00CF1086">
            <w:pPr>
              <w:jc w:val="center"/>
            </w:pPr>
            <w:r>
              <w:rPr>
                <w:rFonts w:ascii="Calibri" w:hAnsi="Calibri" w:cs="Calibri"/>
                <w:color w:val="000000"/>
              </w:rPr>
              <w:t>1079.23</w:t>
            </w:r>
          </w:p>
        </w:tc>
        <w:tc>
          <w:tcPr>
            <w:tcW w:w="1054" w:type="dxa"/>
            <w:noWrap/>
            <w:vAlign w:val="bottom"/>
            <w:hideMark/>
          </w:tcPr>
          <w:p w14:paraId="40C31602" w14:textId="2D197D46" w:rsidR="00CF1086" w:rsidRPr="00976352" w:rsidRDefault="00CF1086" w:rsidP="00CF1086">
            <w:pPr>
              <w:jc w:val="center"/>
            </w:pPr>
            <w:r>
              <w:rPr>
                <w:rFonts w:ascii="Calibri" w:hAnsi="Calibri" w:cs="Calibri"/>
                <w:color w:val="000000"/>
              </w:rPr>
              <w:t>1581.51</w:t>
            </w:r>
          </w:p>
        </w:tc>
        <w:tc>
          <w:tcPr>
            <w:tcW w:w="1027" w:type="dxa"/>
            <w:noWrap/>
            <w:vAlign w:val="bottom"/>
            <w:hideMark/>
          </w:tcPr>
          <w:p w14:paraId="17300F97" w14:textId="669CCAAD" w:rsidR="00CF1086" w:rsidRPr="00976352" w:rsidRDefault="00CF1086" w:rsidP="00CF1086">
            <w:pPr>
              <w:jc w:val="center"/>
            </w:pPr>
            <w:r>
              <w:rPr>
                <w:rFonts w:ascii="Calibri" w:hAnsi="Calibri" w:cs="Calibri"/>
                <w:color w:val="000000"/>
              </w:rPr>
              <w:t>172.15</w:t>
            </w:r>
          </w:p>
        </w:tc>
        <w:tc>
          <w:tcPr>
            <w:tcW w:w="1027" w:type="dxa"/>
            <w:noWrap/>
            <w:vAlign w:val="bottom"/>
            <w:hideMark/>
          </w:tcPr>
          <w:p w14:paraId="29D2C48F" w14:textId="455031E8" w:rsidR="00CF1086" w:rsidRPr="00976352" w:rsidRDefault="00CF1086" w:rsidP="00CF1086">
            <w:pPr>
              <w:jc w:val="center"/>
            </w:pPr>
            <w:r>
              <w:rPr>
                <w:rFonts w:ascii="Calibri" w:hAnsi="Calibri" w:cs="Calibri"/>
                <w:color w:val="000000"/>
              </w:rPr>
              <w:t>146.07</w:t>
            </w:r>
          </w:p>
        </w:tc>
        <w:tc>
          <w:tcPr>
            <w:tcW w:w="1027" w:type="dxa"/>
            <w:noWrap/>
            <w:vAlign w:val="bottom"/>
            <w:hideMark/>
          </w:tcPr>
          <w:p w14:paraId="15CB7E57" w14:textId="3C03B54A" w:rsidR="00CF1086" w:rsidRPr="00976352" w:rsidRDefault="00CF1086" w:rsidP="00CF1086">
            <w:pPr>
              <w:jc w:val="center"/>
            </w:pPr>
            <w:r>
              <w:rPr>
                <w:rFonts w:ascii="Calibri" w:hAnsi="Calibri" w:cs="Calibri"/>
                <w:color w:val="000000"/>
              </w:rPr>
              <w:t>97.11</w:t>
            </w:r>
          </w:p>
        </w:tc>
        <w:tc>
          <w:tcPr>
            <w:tcW w:w="1027" w:type="dxa"/>
            <w:noWrap/>
            <w:vAlign w:val="bottom"/>
            <w:hideMark/>
          </w:tcPr>
          <w:p w14:paraId="3ABA81A9" w14:textId="63DD1C38" w:rsidR="00CF1086" w:rsidRPr="00976352" w:rsidRDefault="00CF1086" w:rsidP="00CF1086">
            <w:pPr>
              <w:jc w:val="center"/>
            </w:pPr>
            <w:r>
              <w:rPr>
                <w:rFonts w:ascii="Calibri" w:hAnsi="Calibri" w:cs="Calibri"/>
                <w:color w:val="000000"/>
              </w:rPr>
              <w:t>46.97</w:t>
            </w:r>
          </w:p>
        </w:tc>
        <w:tc>
          <w:tcPr>
            <w:tcW w:w="1027" w:type="dxa"/>
            <w:noWrap/>
            <w:vAlign w:val="bottom"/>
            <w:hideMark/>
          </w:tcPr>
          <w:p w14:paraId="200CF0C3" w14:textId="2449131C" w:rsidR="00CF1086" w:rsidRPr="00976352" w:rsidRDefault="00CF1086" w:rsidP="00CF1086">
            <w:pPr>
              <w:jc w:val="center"/>
            </w:pPr>
            <w:r>
              <w:rPr>
                <w:rFonts w:ascii="Calibri" w:hAnsi="Calibri" w:cs="Calibri"/>
                <w:color w:val="000000"/>
              </w:rPr>
              <w:t>267.17</w:t>
            </w:r>
          </w:p>
        </w:tc>
      </w:tr>
      <w:tr w:rsidR="00CF1086" w:rsidRPr="00976352" w14:paraId="73E2FA00" w14:textId="77777777" w:rsidTr="00CE3A92">
        <w:trPr>
          <w:trHeight w:val="314"/>
        </w:trPr>
        <w:tc>
          <w:tcPr>
            <w:tcW w:w="750" w:type="dxa"/>
            <w:noWrap/>
            <w:hideMark/>
          </w:tcPr>
          <w:p w14:paraId="273541B0" w14:textId="5EE0FE80" w:rsidR="00CF1086" w:rsidRPr="00976352" w:rsidRDefault="00CF1086" w:rsidP="00CF1086">
            <w:pPr>
              <w:jc w:val="center"/>
            </w:pPr>
            <w:r>
              <w:rPr>
                <w:rFonts w:ascii="Calibri" w:hAnsi="Calibri" w:cs="Calibri"/>
                <w:b/>
                <w:bCs/>
                <w:color w:val="000000"/>
              </w:rPr>
              <w:t>max</w:t>
            </w:r>
          </w:p>
        </w:tc>
        <w:tc>
          <w:tcPr>
            <w:tcW w:w="1028" w:type="dxa"/>
            <w:noWrap/>
            <w:vAlign w:val="bottom"/>
            <w:hideMark/>
          </w:tcPr>
          <w:p w14:paraId="4125D5E1" w14:textId="118538C5" w:rsidR="00CF1086" w:rsidRPr="00976352" w:rsidRDefault="00CF1086" w:rsidP="00CF1086">
            <w:pPr>
              <w:jc w:val="center"/>
            </w:pPr>
            <w:r>
              <w:rPr>
                <w:rFonts w:ascii="Calibri" w:hAnsi="Calibri" w:cs="Calibri"/>
                <w:color w:val="000000"/>
              </w:rPr>
              <w:t>288.77</w:t>
            </w:r>
          </w:p>
        </w:tc>
        <w:tc>
          <w:tcPr>
            <w:tcW w:w="1055" w:type="dxa"/>
            <w:noWrap/>
            <w:vAlign w:val="bottom"/>
            <w:hideMark/>
          </w:tcPr>
          <w:p w14:paraId="638AE384" w14:textId="23EE4C19" w:rsidR="00CF1086" w:rsidRPr="00976352" w:rsidRDefault="00CF1086" w:rsidP="00CF1086">
            <w:pPr>
              <w:jc w:val="center"/>
            </w:pPr>
            <w:r>
              <w:rPr>
                <w:rFonts w:ascii="Calibri" w:hAnsi="Calibri" w:cs="Calibri"/>
                <w:color w:val="000000"/>
              </w:rPr>
              <w:t>1268.33</w:t>
            </w:r>
          </w:p>
        </w:tc>
        <w:tc>
          <w:tcPr>
            <w:tcW w:w="1054" w:type="dxa"/>
            <w:noWrap/>
            <w:vAlign w:val="bottom"/>
            <w:hideMark/>
          </w:tcPr>
          <w:p w14:paraId="6247236E" w14:textId="3C902F57" w:rsidR="00CF1086" w:rsidRPr="00976352" w:rsidRDefault="00CF1086" w:rsidP="00CF1086">
            <w:pPr>
              <w:jc w:val="center"/>
            </w:pPr>
            <w:r>
              <w:rPr>
                <w:rFonts w:ascii="Calibri" w:hAnsi="Calibri" w:cs="Calibri"/>
                <w:color w:val="000000"/>
              </w:rPr>
              <w:t>2039.51</w:t>
            </w:r>
          </w:p>
        </w:tc>
        <w:tc>
          <w:tcPr>
            <w:tcW w:w="1027" w:type="dxa"/>
            <w:noWrap/>
            <w:vAlign w:val="bottom"/>
            <w:hideMark/>
          </w:tcPr>
          <w:p w14:paraId="5E27230D" w14:textId="5D38F869" w:rsidR="00CF1086" w:rsidRPr="00976352" w:rsidRDefault="00CF1086" w:rsidP="00CF1086">
            <w:pPr>
              <w:jc w:val="center"/>
            </w:pPr>
            <w:r>
              <w:rPr>
                <w:rFonts w:ascii="Calibri" w:hAnsi="Calibri" w:cs="Calibri"/>
                <w:color w:val="000000"/>
              </w:rPr>
              <w:t>230.28</w:t>
            </w:r>
          </w:p>
        </w:tc>
        <w:tc>
          <w:tcPr>
            <w:tcW w:w="1027" w:type="dxa"/>
            <w:noWrap/>
            <w:vAlign w:val="bottom"/>
            <w:hideMark/>
          </w:tcPr>
          <w:p w14:paraId="1E789FBD" w14:textId="7E2BE6B3" w:rsidR="00CF1086" w:rsidRPr="00976352" w:rsidRDefault="00CF1086" w:rsidP="00CF1086">
            <w:pPr>
              <w:jc w:val="center"/>
            </w:pPr>
            <w:r>
              <w:rPr>
                <w:rFonts w:ascii="Calibri" w:hAnsi="Calibri" w:cs="Calibri"/>
                <w:color w:val="000000"/>
              </w:rPr>
              <w:t>166.96</w:t>
            </w:r>
          </w:p>
        </w:tc>
        <w:tc>
          <w:tcPr>
            <w:tcW w:w="1027" w:type="dxa"/>
            <w:noWrap/>
            <w:vAlign w:val="bottom"/>
            <w:hideMark/>
          </w:tcPr>
          <w:p w14:paraId="1494CC5C" w14:textId="71B54DC0" w:rsidR="00CF1086" w:rsidRPr="00976352" w:rsidRDefault="00CF1086" w:rsidP="00CF1086">
            <w:pPr>
              <w:jc w:val="center"/>
            </w:pPr>
            <w:r>
              <w:rPr>
                <w:rFonts w:ascii="Calibri" w:hAnsi="Calibri" w:cs="Calibri"/>
                <w:color w:val="000000"/>
              </w:rPr>
              <w:t>114.62</w:t>
            </w:r>
          </w:p>
        </w:tc>
        <w:tc>
          <w:tcPr>
            <w:tcW w:w="1027" w:type="dxa"/>
            <w:noWrap/>
            <w:vAlign w:val="bottom"/>
            <w:hideMark/>
          </w:tcPr>
          <w:p w14:paraId="2B70AFD4" w14:textId="410DA58B" w:rsidR="00CF1086" w:rsidRPr="00976352" w:rsidRDefault="00CF1086" w:rsidP="00CF1086">
            <w:pPr>
              <w:jc w:val="center"/>
            </w:pPr>
            <w:r>
              <w:rPr>
                <w:rFonts w:ascii="Calibri" w:hAnsi="Calibri" w:cs="Calibri"/>
                <w:color w:val="000000"/>
              </w:rPr>
              <w:t>56.03</w:t>
            </w:r>
          </w:p>
        </w:tc>
        <w:tc>
          <w:tcPr>
            <w:tcW w:w="1027" w:type="dxa"/>
            <w:noWrap/>
            <w:vAlign w:val="bottom"/>
            <w:hideMark/>
          </w:tcPr>
          <w:p w14:paraId="1D1619A8" w14:textId="3694E4B8" w:rsidR="00CF1086" w:rsidRPr="00976352" w:rsidRDefault="00CF1086" w:rsidP="00CF1086">
            <w:pPr>
              <w:jc w:val="center"/>
            </w:pPr>
            <w:r>
              <w:rPr>
                <w:rFonts w:ascii="Calibri" w:hAnsi="Calibri" w:cs="Calibri"/>
                <w:color w:val="000000"/>
              </w:rPr>
              <w:t>290.56</w:t>
            </w:r>
          </w:p>
        </w:tc>
      </w:tr>
    </w:tbl>
    <w:p w14:paraId="15DAD040" w14:textId="77777777" w:rsidR="00F853C0" w:rsidRDefault="00F853C0" w:rsidP="00F853C0"/>
    <w:p w14:paraId="6FD8C1C6" w14:textId="1D054CF5" w:rsidR="007325CF" w:rsidRDefault="0013694B" w:rsidP="00F853C0">
      <w:r>
        <w:lastRenderedPageBreak/>
        <w:t>In addition, w</w:t>
      </w:r>
      <w:r w:rsidR="007325CF">
        <w:t xml:space="preserve">e can examine the correlations between the stock values, which can be seen in </w:t>
      </w:r>
      <w:r w:rsidR="007325CF" w:rsidRPr="007325CF">
        <w:rPr>
          <w:b/>
        </w:rPr>
        <w:t xml:space="preserve">Figure </w:t>
      </w:r>
      <w:r w:rsidR="00166CA8">
        <w:rPr>
          <w:b/>
        </w:rPr>
        <w:t>1</w:t>
      </w:r>
      <w:r w:rsidR="007325CF" w:rsidRPr="007325CF">
        <w:t>.</w:t>
      </w:r>
      <w:r w:rsidR="007325CF">
        <w:t xml:space="preserve"> This reveals that </w:t>
      </w:r>
      <w:r w:rsidR="00182F55">
        <w:t>almost all stocks, only except IBM, in this portfolio</w:t>
      </w:r>
      <w:r w:rsidR="007325CF">
        <w:t xml:space="preserve"> are highly correlated with S&amp;P 500</w:t>
      </w:r>
      <w:r w:rsidR="00182F55">
        <w:t xml:space="preserve"> </w:t>
      </w:r>
      <w:r>
        <w:t xml:space="preserve">index and the </w:t>
      </w:r>
      <w:r w:rsidR="007325CF">
        <w:t xml:space="preserve">correlation </w:t>
      </w:r>
      <w:r>
        <w:t>efficiencies</w:t>
      </w:r>
      <w:r w:rsidR="007325CF">
        <w:t xml:space="preserve"> </w:t>
      </w:r>
      <w:r>
        <w:t>are</w:t>
      </w:r>
      <w:r w:rsidR="007325CF">
        <w:t xml:space="preserve"> </w:t>
      </w:r>
      <w:r w:rsidR="00182F55">
        <w:t>around 90</w:t>
      </w:r>
      <w:r w:rsidR="007E15DB">
        <w:t>%.</w:t>
      </w:r>
      <w:r w:rsidR="00666FF7">
        <w:t xml:space="preserve"> The IBM stock performance </w:t>
      </w:r>
      <w:r>
        <w:t>behaves</w:t>
      </w:r>
      <w:r w:rsidR="00666FF7">
        <w:t xml:space="preserve"> different</w:t>
      </w:r>
      <w:r>
        <w:t>ly</w:t>
      </w:r>
      <w:r w:rsidR="00666FF7">
        <w:t xml:space="preserve"> when compared with other stocks in this portfolio.</w:t>
      </w:r>
    </w:p>
    <w:p w14:paraId="7BB7DF7F" w14:textId="1F948E26" w:rsidR="007325CF" w:rsidRPr="00F0434B" w:rsidRDefault="007325CF" w:rsidP="007325CF">
      <w:pPr>
        <w:jc w:val="center"/>
        <w:rPr>
          <w:b/>
        </w:rPr>
      </w:pPr>
      <w:r w:rsidRPr="00F0434B">
        <w:rPr>
          <w:b/>
        </w:rPr>
        <w:t xml:space="preserve">Figure </w:t>
      </w:r>
      <w:r w:rsidR="004E1FEC" w:rsidRPr="00F0434B">
        <w:rPr>
          <w:b/>
        </w:rPr>
        <w:t>1</w:t>
      </w:r>
      <w:r w:rsidRPr="00F0434B">
        <w:rPr>
          <w:b/>
        </w:rPr>
        <w:t>. Heat map of correlations between the stocks</w:t>
      </w:r>
    </w:p>
    <w:p w14:paraId="68D2F3E0" w14:textId="51C6B29E" w:rsidR="007325CF" w:rsidRDefault="00596FBD" w:rsidP="007325CF">
      <w:pPr>
        <w:jc w:val="center"/>
      </w:pPr>
      <w:r>
        <w:rPr>
          <w:noProof/>
        </w:rPr>
        <w:drawing>
          <wp:inline distT="0" distB="0" distL="0" distR="0" wp14:anchorId="4EBF3F19" wp14:editId="3C3CADEB">
            <wp:extent cx="5029200" cy="5029200"/>
            <wp:effectExtent l="12700" t="1270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r.png"/>
                    <pic:cNvPicPr/>
                  </pic:nvPicPr>
                  <pic:blipFill>
                    <a:blip r:embed="rId8"/>
                    <a:stretch>
                      <a:fillRect/>
                    </a:stretch>
                  </pic:blipFill>
                  <pic:spPr>
                    <a:xfrm>
                      <a:off x="0" y="0"/>
                      <a:ext cx="5029200" cy="5029200"/>
                    </a:xfrm>
                    <a:prstGeom prst="rect">
                      <a:avLst/>
                    </a:prstGeom>
                    <a:ln>
                      <a:solidFill>
                        <a:schemeClr val="tx1"/>
                      </a:solidFill>
                    </a:ln>
                  </pic:spPr>
                </pic:pic>
              </a:graphicData>
            </a:graphic>
          </wp:inline>
        </w:drawing>
      </w:r>
    </w:p>
    <w:p w14:paraId="162C3174" w14:textId="25B8EBD9" w:rsidR="00ED1BDD" w:rsidRDefault="00BA789B" w:rsidP="00ED1BDD">
      <w:r>
        <w:t>Transforming the stock values to business day frequencies, we can then display the cumulative returns over the frequency of business days.</w:t>
      </w:r>
      <w:r w:rsidR="00D86B85">
        <w:t xml:space="preserve"> </w:t>
      </w:r>
      <w:r w:rsidR="004A4E8B" w:rsidRPr="004A4E8B">
        <w:t xml:space="preserve">This </w:t>
      </w:r>
      <w:r w:rsidR="004A4E8B">
        <w:t>percentage change</w:t>
      </w:r>
      <w:r w:rsidR="004A4E8B" w:rsidRPr="004A4E8B">
        <w:t xml:space="preserve"> </w:t>
      </w:r>
      <w:r w:rsidR="00ED1BDD">
        <w:t>of the stock value from 03/01/201</w:t>
      </w:r>
      <w:r w:rsidR="00666FF7">
        <w:t>6</w:t>
      </w:r>
      <w:r w:rsidR="00ED1BDD">
        <w:t xml:space="preserve"> to 03/01/2019 </w:t>
      </w:r>
      <w:r w:rsidR="004A4E8B" w:rsidRPr="004A4E8B">
        <w:t xml:space="preserve">has been displayed in </w:t>
      </w:r>
      <w:r w:rsidR="004A4E8B" w:rsidRPr="004A4E8B">
        <w:rPr>
          <w:b/>
        </w:rPr>
        <w:t>Figure 2</w:t>
      </w:r>
      <w:r w:rsidR="00ED1BDD">
        <w:t xml:space="preserve">, </w:t>
      </w:r>
      <w:r w:rsidR="00D86B85">
        <w:t>reveal</w:t>
      </w:r>
      <w:r w:rsidR="00ED1BDD">
        <w:t xml:space="preserve">ing </w:t>
      </w:r>
      <w:r w:rsidR="001C6BB0" w:rsidRPr="001C6BB0">
        <w:rPr>
          <w:color w:val="000000" w:themeColor="text1"/>
        </w:rPr>
        <w:t xml:space="preserve">AMZN, MSFT, INTC </w:t>
      </w:r>
      <w:r w:rsidR="00EB1B81" w:rsidRPr="001C6BB0">
        <w:rPr>
          <w:color w:val="000000" w:themeColor="text1"/>
        </w:rPr>
        <w:t xml:space="preserve">stocks in our </w:t>
      </w:r>
      <w:r w:rsidR="001C6BB0" w:rsidRPr="001C6BB0">
        <w:rPr>
          <w:color w:val="000000" w:themeColor="text1"/>
        </w:rPr>
        <w:t>Technology</w:t>
      </w:r>
      <w:r w:rsidR="00EB1B81" w:rsidRPr="001C6BB0">
        <w:rPr>
          <w:color w:val="000000" w:themeColor="text1"/>
        </w:rPr>
        <w:t xml:space="preserve"> portfolio </w:t>
      </w:r>
      <w:r w:rsidR="001C6BB0">
        <w:rPr>
          <w:color w:val="000000" w:themeColor="text1"/>
        </w:rPr>
        <w:t xml:space="preserve">significantly </w:t>
      </w:r>
      <w:r w:rsidR="00EB1B81" w:rsidRPr="001C6BB0">
        <w:rPr>
          <w:color w:val="000000" w:themeColor="text1"/>
        </w:rPr>
        <w:t xml:space="preserve">outpace the </w:t>
      </w:r>
      <w:r w:rsidR="00EB1B81" w:rsidRPr="00ED1BDD">
        <w:t>market</w:t>
      </w:r>
      <w:r w:rsidR="00ED1BDD" w:rsidRPr="00ED1BDD">
        <w:t xml:space="preserve">. In addition, </w:t>
      </w:r>
      <w:r w:rsidR="001C6BB0" w:rsidRPr="00ED1BDD">
        <w:t xml:space="preserve">NVDA and IBM </w:t>
      </w:r>
      <w:r w:rsidR="003B4BE1">
        <w:t xml:space="preserve">have been </w:t>
      </w:r>
      <w:r w:rsidR="001C6BB0" w:rsidRPr="00ED1BDD">
        <w:t>fall</w:t>
      </w:r>
      <w:r w:rsidR="003B4BE1">
        <w:t>ing</w:t>
      </w:r>
      <w:r w:rsidR="001C6BB0" w:rsidRPr="00ED1BDD">
        <w:t xml:space="preserve"> behind </w:t>
      </w:r>
      <w:r w:rsidR="00DC76A6" w:rsidRPr="00ED1BDD">
        <w:t>the market</w:t>
      </w:r>
      <w:r w:rsidR="003B4BE1">
        <w:t xml:space="preserve"> since last October</w:t>
      </w:r>
      <w:r w:rsidR="00EB1B81" w:rsidRPr="00ED1BDD">
        <w:t xml:space="preserve">. </w:t>
      </w:r>
      <w:r w:rsidR="00106BA5">
        <w:t>Specifically, NVDA stock had plunged by 50% since 10/2018 as trigger by the worried trade war between China and the US and the lack of demand [3].</w:t>
      </w:r>
    </w:p>
    <w:p w14:paraId="1D9DFC05" w14:textId="7ADA7A31" w:rsidR="00ED1BDD" w:rsidRDefault="00F03359" w:rsidP="00ED1BDD">
      <w:pPr>
        <w:spacing w:line="240" w:lineRule="auto"/>
        <w:contextualSpacing/>
        <w:rPr>
          <w:color w:val="000000" w:themeColor="text1"/>
        </w:rPr>
      </w:pPr>
      <w:r w:rsidRPr="00C8142B">
        <w:rPr>
          <w:color w:val="000000" w:themeColor="text1"/>
        </w:rPr>
        <w:t xml:space="preserve">For </w:t>
      </w:r>
      <w:r w:rsidR="00ED1BDD" w:rsidRPr="00C8142B">
        <w:rPr>
          <w:color w:val="000000" w:themeColor="text1"/>
        </w:rPr>
        <w:t>establish</w:t>
      </w:r>
      <w:r w:rsidRPr="00C8142B">
        <w:rPr>
          <w:color w:val="000000" w:themeColor="text1"/>
        </w:rPr>
        <w:t>ing</w:t>
      </w:r>
      <w:r w:rsidR="00ED1BDD" w:rsidRPr="00C8142B">
        <w:rPr>
          <w:color w:val="000000" w:themeColor="text1"/>
        </w:rPr>
        <w:t xml:space="preserve"> momentum strategy, we </w:t>
      </w:r>
      <w:r w:rsidRPr="00C8142B">
        <w:rPr>
          <w:color w:val="000000" w:themeColor="text1"/>
        </w:rPr>
        <w:t xml:space="preserve">have to </w:t>
      </w:r>
      <w:r w:rsidR="00ED1BDD" w:rsidRPr="00C8142B">
        <w:rPr>
          <w:color w:val="000000" w:themeColor="text1"/>
        </w:rPr>
        <w:t xml:space="preserve">calculate momentum weights and holding period returns. We calculate the momentum for each stock in the portfolio by calculating the percentage </w:t>
      </w:r>
      <w:r w:rsidR="00ED1BDD" w:rsidRPr="00C8142B">
        <w:rPr>
          <w:color w:val="000000" w:themeColor="text1"/>
        </w:rPr>
        <w:lastRenderedPageBreak/>
        <w:t xml:space="preserve">change over the frequency of business days defined by the lookback period. This lookback period is established at the beginning of the dataset. For instance, if we use a </w:t>
      </w:r>
      <w:r w:rsidR="00EF07A9">
        <w:rPr>
          <w:color w:val="000000" w:themeColor="text1"/>
        </w:rPr>
        <w:t>1</w:t>
      </w:r>
      <w:r w:rsidR="00ED1BDD" w:rsidRPr="00C8142B">
        <w:rPr>
          <w:color w:val="000000" w:themeColor="text1"/>
        </w:rPr>
        <w:t xml:space="preserve">0-day lookback period and a timeframe beginning on </w:t>
      </w:r>
      <w:r w:rsidRPr="00C8142B">
        <w:rPr>
          <w:color w:val="000000" w:themeColor="text1"/>
        </w:rPr>
        <w:t>03/01/</w:t>
      </w:r>
      <w:r w:rsidR="00C8142B" w:rsidRPr="00C8142B">
        <w:rPr>
          <w:color w:val="000000" w:themeColor="text1"/>
        </w:rPr>
        <w:t>2018, 03/</w:t>
      </w:r>
      <w:r w:rsidR="00EF07A9">
        <w:rPr>
          <w:color w:val="000000" w:themeColor="text1"/>
        </w:rPr>
        <w:t>15</w:t>
      </w:r>
      <w:r w:rsidR="00C8142B" w:rsidRPr="00C8142B">
        <w:rPr>
          <w:color w:val="000000" w:themeColor="text1"/>
        </w:rPr>
        <w:t>/2018</w:t>
      </w:r>
      <w:r w:rsidR="00ED1BDD" w:rsidRPr="00C8142B">
        <w:rPr>
          <w:color w:val="000000" w:themeColor="text1"/>
        </w:rPr>
        <w:t xml:space="preserve"> would be the first valid business date in which we could calculate momentum or percentage change.  These percentages are ranked in ascending order, demeaned and then standardized to obtain a tabular output of portfolio weights for each relevant business day based on a given lookback period. These weights follow momentum investing guidelines: stocks with the greatest momentum in the portfolio are weighted the heaviest.</w:t>
      </w:r>
    </w:p>
    <w:p w14:paraId="2A8E9A58" w14:textId="75D9AF05" w:rsidR="00BE194D" w:rsidRDefault="00BE194D" w:rsidP="00ED1BDD">
      <w:pPr>
        <w:spacing w:line="240" w:lineRule="auto"/>
        <w:contextualSpacing/>
        <w:rPr>
          <w:color w:val="000000" w:themeColor="text1"/>
        </w:rPr>
      </w:pPr>
    </w:p>
    <w:p w14:paraId="4A84B52F" w14:textId="2FD7D685" w:rsidR="00F5707B" w:rsidRDefault="00BE194D" w:rsidP="00BE194D">
      <w:pPr>
        <w:jc w:val="center"/>
        <w:rPr>
          <w:color w:val="5B9BD5" w:themeColor="accent1"/>
        </w:rPr>
      </w:pPr>
      <w:r w:rsidRPr="00ED1BDD">
        <w:rPr>
          <w:b/>
        </w:rPr>
        <w:t>Figure 2. Plot of the percentage change of stock values compared to S&amp;P 500</w:t>
      </w:r>
      <w:r>
        <w:rPr>
          <w:noProof/>
          <w:color w:val="000000" w:themeColor="text1"/>
        </w:rPr>
        <w:drawing>
          <wp:inline distT="0" distB="0" distL="0" distR="0" wp14:anchorId="68A1D130" wp14:editId="5EE1BE16">
            <wp:extent cx="54864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mulativeReturn.png"/>
                    <pic:cNvPicPr/>
                  </pic:nvPicPr>
                  <pic:blipFill>
                    <a:blip r:embed="rId9"/>
                    <a:stretch>
                      <a:fillRect/>
                    </a:stretch>
                  </pic:blipFill>
                  <pic:spPr>
                    <a:xfrm>
                      <a:off x="0" y="0"/>
                      <a:ext cx="5486400" cy="3657600"/>
                    </a:xfrm>
                    <a:prstGeom prst="rect">
                      <a:avLst/>
                    </a:prstGeom>
                  </pic:spPr>
                </pic:pic>
              </a:graphicData>
            </a:graphic>
          </wp:inline>
        </w:drawing>
      </w:r>
    </w:p>
    <w:p w14:paraId="0D9C94A7" w14:textId="51B65C24" w:rsidR="00EB1B81" w:rsidRPr="008B35C7" w:rsidRDefault="00EB1B81" w:rsidP="008B35C7">
      <w:pPr>
        <w:spacing w:line="240" w:lineRule="auto"/>
        <w:contextualSpacing/>
        <w:rPr>
          <w:color w:val="000000" w:themeColor="text1"/>
        </w:rPr>
      </w:pPr>
      <w:r w:rsidRPr="008B35C7">
        <w:rPr>
          <w:color w:val="000000" w:themeColor="text1"/>
        </w:rPr>
        <w:t xml:space="preserve">For each lookback period, an accompanying holding period is also </w:t>
      </w:r>
      <w:r w:rsidR="006D5BF4" w:rsidRPr="008B35C7">
        <w:rPr>
          <w:color w:val="000000" w:themeColor="text1"/>
        </w:rPr>
        <w:t>defined,</w:t>
      </w:r>
      <w:r w:rsidRPr="008B35C7">
        <w:rPr>
          <w:color w:val="000000" w:themeColor="text1"/>
        </w:rPr>
        <w:t xml:space="preserve"> and </w:t>
      </w:r>
      <w:r w:rsidRPr="006C5C9F">
        <w:rPr>
          <w:color w:val="000000" w:themeColor="text1"/>
        </w:rPr>
        <w:t>cumulative returns</w:t>
      </w:r>
      <w:r w:rsidRPr="008B35C7">
        <w:rPr>
          <w:color w:val="000000" w:themeColor="text1"/>
        </w:rPr>
        <w:t xml:space="preserve"> are calculated for each stock in the portfolio based on this holding period:</w:t>
      </w:r>
    </w:p>
    <w:p w14:paraId="4AFF8A0F" w14:textId="77777777" w:rsidR="00EB1B81" w:rsidRPr="008B35C7" w:rsidRDefault="00EB1B81" w:rsidP="008B35C7">
      <w:pPr>
        <w:spacing w:line="240" w:lineRule="auto"/>
        <w:contextualSpacing/>
        <w:rPr>
          <w:color w:val="000000" w:themeColor="text1"/>
        </w:rPr>
      </w:pPr>
    </w:p>
    <w:p w14:paraId="2CE6AD8B" w14:textId="10709DED" w:rsidR="00EB1B81" w:rsidRPr="008B35C7" w:rsidRDefault="00591C84" w:rsidP="008B35C7">
      <w:pPr>
        <w:spacing w:line="240" w:lineRule="auto"/>
        <w:contextualSpacing/>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cumulative return</m:t>
              </m:r>
            </m:e>
            <m:sub>
              <m:r>
                <w:rPr>
                  <w:rFonts w:ascii="Cambria Math" w:hAnsi="Cambria Math"/>
                  <w:color w:val="000000" w:themeColor="text1"/>
                </w:rPr>
                <m:t>k</m:t>
              </m:r>
            </m:sub>
          </m:sSub>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1</m:t>
              </m:r>
            </m:sub>
            <m:sup>
              <m:r>
                <w:rPr>
                  <w:rFonts w:ascii="Cambria Math" w:hAnsi="Cambria Math"/>
                  <w:color w:val="000000" w:themeColor="text1"/>
                </w:rPr>
                <m:t>k</m:t>
              </m:r>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w:rPr>
              <w:rFonts w:ascii="Cambria Math" w:hAnsi="Cambria Math"/>
              <w:color w:val="000000" w:themeColor="text1"/>
            </w:rPr>
            <m:t xml:space="preserve"> </m:t>
          </m:r>
        </m:oMath>
      </m:oMathPara>
    </w:p>
    <w:p w14:paraId="289C6A90" w14:textId="77777777" w:rsidR="00EB1B81" w:rsidRPr="008B35C7" w:rsidRDefault="00EB1B81" w:rsidP="008B35C7">
      <w:pPr>
        <w:spacing w:line="240" w:lineRule="auto"/>
        <w:contextualSpacing/>
        <w:rPr>
          <w:rFonts w:ascii="Times New Roman" w:eastAsia="Times New Roman" w:hAnsi="Times New Roman" w:cs="Times New Roman"/>
          <w:color w:val="000000" w:themeColor="text1"/>
          <w:sz w:val="24"/>
          <w:szCs w:val="24"/>
        </w:rPr>
      </w:pPr>
    </w:p>
    <w:p w14:paraId="13B0F194" w14:textId="1BA54061" w:rsidR="00EB1B81" w:rsidRDefault="00EB1B81" w:rsidP="008B35C7">
      <w:pPr>
        <w:spacing w:line="240" w:lineRule="auto"/>
        <w:contextualSpacing/>
        <w:rPr>
          <w:color w:val="000000" w:themeColor="text1"/>
        </w:rPr>
      </w:pPr>
      <w:r w:rsidRPr="008B35C7">
        <w:rPr>
          <w:color w:val="000000" w:themeColor="text1"/>
        </w:rPr>
        <w:t xml:space="preserve">Where the cumulative return for a given stock in the portfolio is </w:t>
      </w:r>
      <m:oMath>
        <m:sSub>
          <m:sSubPr>
            <m:ctrlPr>
              <w:rPr>
                <w:rFonts w:ascii="Cambria Math" w:hAnsi="Cambria Math"/>
                <w:color w:val="000000" w:themeColor="text1"/>
              </w:rPr>
            </m:ctrlPr>
          </m:sSubPr>
          <m:e>
            <m:r>
              <w:rPr>
                <w:rFonts w:ascii="Cambria Math" w:hAnsi="Cambria Math"/>
                <w:color w:val="000000" w:themeColor="text1"/>
              </w:rPr>
              <m:t>return</m:t>
            </m:r>
          </m:e>
          <m:sub>
            <m:r>
              <w:rPr>
                <w:rFonts w:ascii="Cambria Math" w:hAnsi="Cambria Math"/>
                <w:color w:val="000000" w:themeColor="text1"/>
              </w:rPr>
              <m:t>k</m:t>
            </m:r>
          </m:sub>
        </m:sSub>
      </m:oMath>
      <w:r w:rsidRPr="008B35C7">
        <w:rPr>
          <w:color w:val="000000" w:themeColor="text1"/>
        </w:rPr>
        <w:t xml:space="preserve">. These returns are aggregated into holding period length bins, timestamped left-inclusive. For instance, if we held a portfolio position (mix of stocks) for </w:t>
      </w:r>
      <w:r w:rsidR="00EF07A9">
        <w:rPr>
          <w:color w:val="000000" w:themeColor="text1"/>
        </w:rPr>
        <w:t>1</w:t>
      </w:r>
      <w:r w:rsidR="008B35C7" w:rsidRPr="008B35C7">
        <w:rPr>
          <w:color w:val="000000" w:themeColor="text1"/>
        </w:rPr>
        <w:t>0</w:t>
      </w:r>
      <w:r w:rsidRPr="008B35C7">
        <w:rPr>
          <w:color w:val="000000" w:themeColor="text1"/>
        </w:rPr>
        <w:t xml:space="preserve"> business days, portfolio returns would be aggregated in </w:t>
      </w:r>
      <w:r w:rsidR="00EF07A9">
        <w:rPr>
          <w:color w:val="000000" w:themeColor="text1"/>
        </w:rPr>
        <w:t>1</w:t>
      </w:r>
      <w:r w:rsidR="008B35C7" w:rsidRPr="008B35C7">
        <w:rPr>
          <w:color w:val="000000" w:themeColor="text1"/>
        </w:rPr>
        <w:t xml:space="preserve">0 </w:t>
      </w:r>
      <w:r w:rsidRPr="008B35C7">
        <w:rPr>
          <w:color w:val="000000" w:themeColor="text1"/>
        </w:rPr>
        <w:t>business day increments with cumulative returns for each stock</w:t>
      </w:r>
      <w:r w:rsidR="00D161A1">
        <w:rPr>
          <w:color w:val="000000" w:themeColor="text1"/>
        </w:rPr>
        <w:t>.</w:t>
      </w:r>
    </w:p>
    <w:p w14:paraId="50555B1E" w14:textId="759580C3" w:rsidR="008B35C7" w:rsidRDefault="008B35C7" w:rsidP="008B35C7">
      <w:pPr>
        <w:spacing w:line="240" w:lineRule="auto"/>
        <w:contextualSpacing/>
        <w:rPr>
          <w:color w:val="000000" w:themeColor="text1"/>
        </w:rPr>
      </w:pPr>
    </w:p>
    <w:p w14:paraId="057B8E05" w14:textId="4BBFF038" w:rsidR="008B35C7" w:rsidRPr="004833F6" w:rsidRDefault="003C20B5" w:rsidP="00CE69ED">
      <w:pPr>
        <w:spacing w:line="240" w:lineRule="auto"/>
        <w:contextualSpacing/>
        <w:rPr>
          <w:color w:val="000000" w:themeColor="text1"/>
        </w:rPr>
      </w:pPr>
      <w:r>
        <w:rPr>
          <w:color w:val="000000" w:themeColor="text1"/>
        </w:rPr>
        <w:t>G</w:t>
      </w:r>
      <w:r w:rsidRPr="004833F6">
        <w:rPr>
          <w:color w:val="000000" w:themeColor="text1"/>
        </w:rPr>
        <w:t>iven our momentum investing strategy of buying on uptrends and selling off on downtrends that we previously defined</w:t>
      </w:r>
      <w:r>
        <w:rPr>
          <w:color w:val="000000" w:themeColor="text1"/>
        </w:rPr>
        <w:t>, t</w:t>
      </w:r>
      <w:r w:rsidR="008B35C7" w:rsidRPr="004833F6">
        <w:rPr>
          <w:color w:val="000000" w:themeColor="text1"/>
        </w:rPr>
        <w:t xml:space="preserve">hese returns need to be weighted. This is where our lookback period has direct effect on the size of each investment in our portfolio. Our lookback period is responsible for </w:t>
      </w:r>
      <w:r w:rsidR="008B35C7" w:rsidRPr="004833F6">
        <w:rPr>
          <w:color w:val="000000" w:themeColor="text1"/>
        </w:rPr>
        <w:lastRenderedPageBreak/>
        <w:t xml:space="preserve">creating the momentum weights of our portfolio, which will be multiplied by the returns for each of the relevant stocks in the portfolio. However, given our returns are aggregated by the holding period chosen, the holding period also determines the aggregation or resampling method for the portfolio weights to ensure dates are aligned properly. </w:t>
      </w:r>
      <w:r w:rsidR="004833F6" w:rsidRPr="004833F6">
        <w:rPr>
          <w:color w:val="000000" w:themeColor="text1"/>
        </w:rPr>
        <w:t>R</w:t>
      </w:r>
      <w:r w:rsidR="008B35C7" w:rsidRPr="004833F6">
        <w:rPr>
          <w:color w:val="000000" w:themeColor="text1"/>
        </w:rPr>
        <w:t xml:space="preserve">eturns and weights are aligned based on the holding period timeframe of </w:t>
      </w:r>
      <w:r w:rsidR="004833F6" w:rsidRPr="004833F6">
        <w:rPr>
          <w:color w:val="000000" w:themeColor="text1"/>
        </w:rPr>
        <w:t>10</w:t>
      </w:r>
      <w:r w:rsidR="008B35C7" w:rsidRPr="004833F6">
        <w:rPr>
          <w:color w:val="000000" w:themeColor="text1"/>
        </w:rPr>
        <w:t xml:space="preserve"> business days. As previously stated, stocks are ranked in ascending order based on their given momentum calculations. These ranks are then standardized in order to create weights for the portfolio.</w:t>
      </w:r>
    </w:p>
    <w:p w14:paraId="1D73FFDC" w14:textId="24DF3BD0" w:rsidR="004E1FEC" w:rsidRPr="00EB1B81" w:rsidRDefault="004E1FEC" w:rsidP="00CE69ED">
      <w:pPr>
        <w:spacing w:line="240" w:lineRule="auto"/>
        <w:contextualSpacing/>
        <w:rPr>
          <w:color w:val="5B9BD5" w:themeColor="accent1"/>
        </w:rPr>
      </w:pPr>
    </w:p>
    <w:p w14:paraId="0CF2FFA4" w14:textId="134A7314" w:rsidR="00BE0F56" w:rsidRPr="00B71E1F" w:rsidRDefault="00B71E1F" w:rsidP="00CE69ED">
      <w:pPr>
        <w:spacing w:line="240" w:lineRule="auto"/>
        <w:contextualSpacing/>
        <w:rPr>
          <w:color w:val="000000" w:themeColor="text1"/>
        </w:rPr>
      </w:pPr>
      <w:r w:rsidRPr="00B71E1F">
        <w:rPr>
          <w:color w:val="000000" w:themeColor="text1"/>
        </w:rPr>
        <w:t>We multiply the</w:t>
      </w:r>
      <w:r w:rsidR="00BE0F56" w:rsidRPr="00B71E1F">
        <w:rPr>
          <w:color w:val="000000" w:themeColor="text1"/>
        </w:rPr>
        <w:t xml:space="preserve"> returns and weights for each holding period over our timeframe of </w:t>
      </w:r>
      <w:r w:rsidR="00A30F8C" w:rsidRPr="00B71E1F">
        <w:rPr>
          <w:color w:val="000000" w:themeColor="text1"/>
        </w:rPr>
        <w:t>03/01/201</w:t>
      </w:r>
      <w:r w:rsidR="00F4517C">
        <w:rPr>
          <w:color w:val="000000" w:themeColor="text1"/>
        </w:rPr>
        <w:t>6</w:t>
      </w:r>
      <w:r w:rsidR="00BE0F56" w:rsidRPr="00B71E1F">
        <w:rPr>
          <w:color w:val="000000" w:themeColor="text1"/>
        </w:rPr>
        <w:t xml:space="preserve"> to </w:t>
      </w:r>
      <w:r w:rsidR="00A30F8C" w:rsidRPr="00B71E1F">
        <w:rPr>
          <w:color w:val="000000" w:themeColor="text1"/>
        </w:rPr>
        <w:t>03/01/2019</w:t>
      </w:r>
      <w:r w:rsidRPr="00B71E1F">
        <w:rPr>
          <w:color w:val="000000" w:themeColor="text1"/>
        </w:rPr>
        <w:t>, su</w:t>
      </w:r>
      <w:r w:rsidR="00BE0F56" w:rsidRPr="00B71E1F">
        <w:rPr>
          <w:color w:val="000000" w:themeColor="text1"/>
        </w:rPr>
        <w:t>m along the rows to get portfolio returns for each holding period</w:t>
      </w:r>
      <w:r w:rsidR="00F63915" w:rsidRPr="00B71E1F">
        <w:rPr>
          <w:color w:val="000000" w:themeColor="text1"/>
        </w:rPr>
        <w:t xml:space="preserve">, and </w:t>
      </w:r>
      <w:r w:rsidR="00BE0F56" w:rsidRPr="00B71E1F">
        <w:rPr>
          <w:color w:val="000000" w:themeColor="text1"/>
        </w:rPr>
        <w:t xml:space="preserve">then calculate a simplified Sharpe ratio by taking the mean of the returns divided by the standard deviation of the returns to score the quality of a given lookback, holding period combination. </w:t>
      </w:r>
      <w:r w:rsidRPr="00B71E1F">
        <w:rPr>
          <w:color w:val="000000" w:themeColor="text1"/>
        </w:rPr>
        <w:t xml:space="preserve">In addition, we </w:t>
      </w:r>
      <w:r w:rsidR="00BE0F56" w:rsidRPr="00B71E1F">
        <w:rPr>
          <w:color w:val="000000" w:themeColor="text1"/>
        </w:rPr>
        <w:t xml:space="preserve">set up a back-testing function to calculate the portfolio, iterating over many different lookback </w:t>
      </w:r>
      <w:r w:rsidRPr="00B71E1F">
        <w:rPr>
          <w:color w:val="000000" w:themeColor="text1"/>
        </w:rPr>
        <w:t>/</w:t>
      </w:r>
      <w:r w:rsidR="00BE0F56" w:rsidRPr="00B71E1F">
        <w:rPr>
          <w:color w:val="000000" w:themeColor="text1"/>
        </w:rPr>
        <w:t xml:space="preserve"> holding period combinations. </w:t>
      </w:r>
      <w:r w:rsidRPr="00B71E1F">
        <w:rPr>
          <w:color w:val="000000" w:themeColor="text1"/>
        </w:rPr>
        <w:t>Here</w:t>
      </w:r>
      <w:r w:rsidR="00BE0F56" w:rsidRPr="00B71E1F">
        <w:rPr>
          <w:color w:val="000000" w:themeColor="text1"/>
        </w:rPr>
        <w:t xml:space="preserve">, we </w:t>
      </w:r>
      <w:r w:rsidRPr="00B71E1F">
        <w:rPr>
          <w:color w:val="000000" w:themeColor="text1"/>
        </w:rPr>
        <w:t xml:space="preserve">use Sharpe ratio to </w:t>
      </w:r>
      <w:r w:rsidR="00BE0F56" w:rsidRPr="00B71E1F">
        <w:rPr>
          <w:color w:val="000000" w:themeColor="text1"/>
        </w:rPr>
        <w:t xml:space="preserve">examine a range of 10 to 360 periods for both lookback and holding periods.  </w:t>
      </w:r>
    </w:p>
    <w:p w14:paraId="35B1EE71" w14:textId="2716ACC3" w:rsidR="00720E1E" w:rsidRDefault="00384632" w:rsidP="00285439">
      <w:pPr>
        <w:pStyle w:val="Heading2"/>
        <w:rPr>
          <w:b/>
          <w:sz w:val="26"/>
          <w:szCs w:val="26"/>
        </w:rPr>
      </w:pPr>
      <w:r>
        <w:rPr>
          <w:b/>
          <w:sz w:val="26"/>
          <w:szCs w:val="26"/>
        </w:rPr>
        <w:t>Results</w:t>
      </w:r>
    </w:p>
    <w:p w14:paraId="2EFAAF3E" w14:textId="6B33DE08" w:rsidR="00AF2BFF" w:rsidRDefault="00B71E1F" w:rsidP="00ED1BDD">
      <w:pPr>
        <w:spacing w:line="240" w:lineRule="auto"/>
        <w:contextualSpacing/>
        <w:rPr>
          <w:color w:val="000000" w:themeColor="text1"/>
        </w:rPr>
      </w:pPr>
      <w:r w:rsidRPr="00AF2BFF">
        <w:rPr>
          <w:color w:val="000000" w:themeColor="text1"/>
        </w:rPr>
        <w:t xml:space="preserve">The </w:t>
      </w:r>
      <w:r w:rsidR="00BE0F56" w:rsidRPr="00AF2BFF">
        <w:rPr>
          <w:color w:val="000000" w:themeColor="text1"/>
        </w:rPr>
        <w:t xml:space="preserve">Sharpe ratios for each combination of lookback and holding period </w:t>
      </w:r>
      <w:r w:rsidRPr="00AF2BFF">
        <w:rPr>
          <w:color w:val="000000" w:themeColor="text1"/>
        </w:rPr>
        <w:t xml:space="preserve">are used to rank momentum investing strategies. </w:t>
      </w:r>
      <w:r w:rsidR="00BE0F56" w:rsidRPr="00AF2BFF">
        <w:rPr>
          <w:color w:val="000000" w:themeColor="text1"/>
        </w:rPr>
        <w:t>The parameters for lookback and holding periods</w:t>
      </w:r>
      <w:r w:rsidR="00AF2BFF" w:rsidRPr="00AF2BFF">
        <w:rPr>
          <w:color w:val="000000" w:themeColor="text1"/>
        </w:rPr>
        <w:t xml:space="preserve"> with 10 day increments up to </w:t>
      </w:r>
      <w:r w:rsidR="00F4517C">
        <w:rPr>
          <w:color w:val="000000" w:themeColor="text1"/>
        </w:rPr>
        <w:t xml:space="preserve">last </w:t>
      </w:r>
      <w:r w:rsidR="00AF2BFF" w:rsidRPr="00AF2BFF">
        <w:rPr>
          <w:color w:val="000000" w:themeColor="text1"/>
        </w:rPr>
        <w:t xml:space="preserve">360 days </w:t>
      </w:r>
      <w:r w:rsidR="00BE0F56" w:rsidRPr="00AF2BFF">
        <w:rPr>
          <w:color w:val="000000" w:themeColor="text1"/>
        </w:rPr>
        <w:t xml:space="preserve">were iterated over to </w:t>
      </w:r>
      <w:r w:rsidR="00AF2BFF" w:rsidRPr="00AF2BFF">
        <w:rPr>
          <w:color w:val="000000" w:themeColor="text1"/>
        </w:rPr>
        <w:t>find</w:t>
      </w:r>
      <w:r w:rsidR="00BE0F56" w:rsidRPr="00AF2BFF">
        <w:rPr>
          <w:color w:val="000000" w:themeColor="text1"/>
        </w:rPr>
        <w:t xml:space="preserve"> the optimal range of combinations for the two parameters</w:t>
      </w:r>
      <w:r w:rsidR="00AF2BFF" w:rsidRPr="00AF2BFF">
        <w:rPr>
          <w:color w:val="000000" w:themeColor="text1"/>
        </w:rPr>
        <w:t xml:space="preserve">. </w:t>
      </w:r>
      <w:r w:rsidR="00BE0F56" w:rsidRPr="00AF2BFF">
        <w:rPr>
          <w:color w:val="000000" w:themeColor="text1"/>
        </w:rPr>
        <w:t xml:space="preserve"> </w:t>
      </w:r>
    </w:p>
    <w:p w14:paraId="2C18EA2B" w14:textId="52DC2EE3" w:rsidR="00B147C4" w:rsidRDefault="00B147C4" w:rsidP="00ED1BDD">
      <w:pPr>
        <w:spacing w:line="240" w:lineRule="auto"/>
        <w:contextualSpacing/>
        <w:rPr>
          <w:color w:val="000000" w:themeColor="text1"/>
        </w:rPr>
      </w:pPr>
    </w:p>
    <w:p w14:paraId="63FFAE4D" w14:textId="153E42D0" w:rsidR="00B147C4" w:rsidRPr="00B147C4" w:rsidRDefault="00B147C4" w:rsidP="00ED1BDD">
      <w:pPr>
        <w:spacing w:line="240" w:lineRule="auto"/>
        <w:contextualSpacing/>
        <w:rPr>
          <w:b/>
          <w:color w:val="000000" w:themeColor="text1"/>
        </w:rPr>
      </w:pPr>
      <w:r w:rsidRPr="00B147C4">
        <w:rPr>
          <w:b/>
          <w:color w:val="000000" w:themeColor="text1"/>
        </w:rPr>
        <w:t>Sharpe ratios</w:t>
      </w:r>
      <w:r>
        <w:rPr>
          <w:b/>
          <w:color w:val="000000" w:themeColor="text1"/>
        </w:rPr>
        <w:t xml:space="preserve"> for each combination of lookback and holding period</w:t>
      </w:r>
    </w:p>
    <w:p w14:paraId="41310BB8" w14:textId="77777777" w:rsidR="00AF2BFF" w:rsidRDefault="00AF2BFF" w:rsidP="00ED1BDD">
      <w:pPr>
        <w:spacing w:line="240" w:lineRule="auto"/>
        <w:contextualSpacing/>
        <w:rPr>
          <w:color w:val="000000" w:themeColor="text1"/>
        </w:rPr>
      </w:pPr>
    </w:p>
    <w:p w14:paraId="20CE7437" w14:textId="58C754EC" w:rsidR="00AF2BFF" w:rsidRDefault="00AF2BFF" w:rsidP="00AF2BFF">
      <w:pPr>
        <w:spacing w:line="240" w:lineRule="auto"/>
        <w:contextualSpacing/>
        <w:rPr>
          <w:color w:val="000000" w:themeColor="text1"/>
        </w:rPr>
      </w:pPr>
      <w:r w:rsidRPr="00AF2BFF">
        <w:rPr>
          <w:color w:val="000000" w:themeColor="text1"/>
        </w:rPr>
        <w:t>The test results summarized in heat map visualization</w:t>
      </w:r>
      <w:r>
        <w:rPr>
          <w:color w:val="000000" w:themeColor="text1"/>
        </w:rPr>
        <w:t xml:space="preserve"> (</w:t>
      </w:r>
      <w:r w:rsidRPr="00AF2BFF">
        <w:rPr>
          <w:b/>
          <w:color w:val="000000" w:themeColor="text1"/>
        </w:rPr>
        <w:t>Figure 3</w:t>
      </w:r>
      <w:r>
        <w:rPr>
          <w:color w:val="000000" w:themeColor="text1"/>
        </w:rPr>
        <w:t xml:space="preserve">) highlight higher Sharpe ratios in brighter colors. As we mentioned in background section, </w:t>
      </w:r>
      <w:r w:rsidRPr="00E215B5">
        <w:rPr>
          <w:color w:val="000000" w:themeColor="text1"/>
        </w:rPr>
        <w:t>Sharpe Ratio greater than 1 is considered acceptable to good by investor.</w:t>
      </w:r>
      <w:r>
        <w:rPr>
          <w:color w:val="000000" w:themeColor="text1"/>
        </w:rPr>
        <w:t xml:space="preserve"> A ratio </w:t>
      </w:r>
      <w:r w:rsidRPr="00E215B5">
        <w:rPr>
          <w:color w:val="000000" w:themeColor="text1"/>
        </w:rPr>
        <w:t xml:space="preserve">greater than </w:t>
      </w:r>
      <w:r>
        <w:rPr>
          <w:color w:val="000000" w:themeColor="text1"/>
        </w:rPr>
        <w:t>2</w:t>
      </w:r>
      <w:r w:rsidRPr="00E215B5">
        <w:rPr>
          <w:color w:val="000000" w:themeColor="text1"/>
        </w:rPr>
        <w:t xml:space="preserve"> is </w:t>
      </w:r>
      <w:r>
        <w:rPr>
          <w:color w:val="000000" w:themeColor="text1"/>
        </w:rPr>
        <w:t>rated very</w:t>
      </w:r>
      <w:r w:rsidRPr="00E215B5">
        <w:rPr>
          <w:color w:val="000000" w:themeColor="text1"/>
        </w:rPr>
        <w:t xml:space="preserve"> good</w:t>
      </w:r>
      <w:r>
        <w:rPr>
          <w:color w:val="000000" w:themeColor="text1"/>
        </w:rPr>
        <w:t>, and a ratio of 3 or higher is considered excellent</w:t>
      </w:r>
      <w:r w:rsidRPr="00E215B5">
        <w:rPr>
          <w:color w:val="000000" w:themeColor="text1"/>
        </w:rPr>
        <w:t>.</w:t>
      </w:r>
      <w:r>
        <w:rPr>
          <w:color w:val="000000" w:themeColor="text1"/>
        </w:rPr>
        <w:t xml:space="preserve"> In </w:t>
      </w:r>
      <w:r w:rsidRPr="00AF2BFF">
        <w:rPr>
          <w:b/>
          <w:color w:val="000000" w:themeColor="text1"/>
        </w:rPr>
        <w:t>Figure 3</w:t>
      </w:r>
      <w:r>
        <w:rPr>
          <w:color w:val="000000" w:themeColor="text1"/>
        </w:rPr>
        <w:t xml:space="preserve">, </w:t>
      </w:r>
      <w:r w:rsidR="00D125AF">
        <w:rPr>
          <w:color w:val="000000" w:themeColor="text1"/>
        </w:rPr>
        <w:t>only the Sharpe ratio &gt;1 value is shown to find the optimal clusters in different lookback and holding period combinations.</w:t>
      </w:r>
    </w:p>
    <w:p w14:paraId="7211D366" w14:textId="30E7DEF3" w:rsidR="009975D3" w:rsidRDefault="009975D3" w:rsidP="00AF2BFF">
      <w:pPr>
        <w:spacing w:line="240" w:lineRule="auto"/>
        <w:contextualSpacing/>
        <w:rPr>
          <w:color w:val="000000" w:themeColor="text1"/>
        </w:rPr>
      </w:pPr>
    </w:p>
    <w:p w14:paraId="02055DF4" w14:textId="43B2334F" w:rsidR="009975D3" w:rsidRDefault="009975D3" w:rsidP="009975D3">
      <w:pPr>
        <w:spacing w:line="240" w:lineRule="auto"/>
        <w:contextualSpacing/>
        <w:rPr>
          <w:color w:val="000000" w:themeColor="text1"/>
        </w:rPr>
      </w:pPr>
      <w:r w:rsidRPr="009A4802">
        <w:rPr>
          <w:color w:val="000000" w:themeColor="text1"/>
        </w:rPr>
        <w:t xml:space="preserve">The parameter grids in </w:t>
      </w:r>
      <w:r w:rsidRPr="009A4802">
        <w:rPr>
          <w:b/>
          <w:color w:val="000000" w:themeColor="text1"/>
        </w:rPr>
        <w:t>Figure 3</w:t>
      </w:r>
      <w:r w:rsidRPr="009A4802">
        <w:rPr>
          <w:color w:val="000000" w:themeColor="text1"/>
        </w:rPr>
        <w:t xml:space="preserve"> reveals the good returns for the US technology portfolio consistently occur in look back period during 70 to 180 days, and the holding period during 40 to 90 days. For example, the 120-day lookback period has best holding periods from 60 to 90 days with Sharpe ratio of 1.5 to 1.8.  More than 180-day holding periods are not recommended though there are special cases that the Sharpe ratios for look back period at 30 days and holding period at 230 days can give Sharpe ratio value at 2.3. In addition, more than 180-day lookback period could not find favorable holding period. </w:t>
      </w:r>
    </w:p>
    <w:p w14:paraId="26673405" w14:textId="604360E2" w:rsidR="009975D3" w:rsidRDefault="009975D3" w:rsidP="009975D3">
      <w:pPr>
        <w:spacing w:line="240" w:lineRule="auto"/>
        <w:contextualSpacing/>
        <w:rPr>
          <w:color w:val="000000" w:themeColor="text1"/>
        </w:rPr>
      </w:pPr>
    </w:p>
    <w:p w14:paraId="5D5067C4" w14:textId="77777777" w:rsidR="009975D3" w:rsidRDefault="009975D3" w:rsidP="009975D3">
      <w:pPr>
        <w:spacing w:line="240" w:lineRule="auto"/>
        <w:contextualSpacing/>
        <w:rPr>
          <w:color w:val="000000" w:themeColor="text1"/>
        </w:rPr>
      </w:pPr>
      <w:r w:rsidRPr="009A4802">
        <w:rPr>
          <w:color w:val="000000" w:themeColor="text1"/>
        </w:rPr>
        <w:t>Our Momentum investment strategies define short-term momentum from 1 month or less, intermediate term from 3 to 12 months, and long-term typically more than 1 year of a lookback period. Given our US technology portfolio, lookback periods between 2 and 6 months tend to perform better. Th</w:t>
      </w:r>
      <w:r>
        <w:rPr>
          <w:color w:val="000000" w:themeColor="text1"/>
        </w:rPr>
        <w:t>ese</w:t>
      </w:r>
      <w:r w:rsidRPr="009A4802">
        <w:rPr>
          <w:color w:val="000000" w:themeColor="text1"/>
        </w:rPr>
        <w:t xml:space="preserve"> result</w:t>
      </w:r>
      <w:r>
        <w:rPr>
          <w:color w:val="000000" w:themeColor="text1"/>
        </w:rPr>
        <w:t>s</w:t>
      </w:r>
      <w:r w:rsidRPr="009A4802">
        <w:rPr>
          <w:color w:val="000000" w:themeColor="text1"/>
        </w:rPr>
        <w:t xml:space="preserve"> favor overall intermediate term strategy.</w:t>
      </w:r>
    </w:p>
    <w:p w14:paraId="70A9A204" w14:textId="77777777" w:rsidR="009975D3" w:rsidRDefault="009975D3" w:rsidP="009975D3">
      <w:pPr>
        <w:spacing w:line="240" w:lineRule="auto"/>
        <w:contextualSpacing/>
        <w:rPr>
          <w:color w:val="000000" w:themeColor="text1"/>
        </w:rPr>
      </w:pPr>
    </w:p>
    <w:p w14:paraId="36B96F29" w14:textId="77777777" w:rsidR="009975D3" w:rsidRDefault="009975D3" w:rsidP="009975D3">
      <w:pPr>
        <w:rPr>
          <w:color w:val="000000" w:themeColor="text1"/>
        </w:rPr>
      </w:pPr>
      <w:r w:rsidRPr="00297EA6">
        <w:rPr>
          <w:color w:val="000000" w:themeColor="text1"/>
        </w:rPr>
        <w:t xml:space="preserve">In order to confirm intermediate term investment strategy, perform best in our US technology portfolio, we use a Kruskal-Wallis test to compare short term and intermediate term since the long-term strategy is obviously not the option. Statistical results indicate a significant difference </w:t>
      </w:r>
      <w:r w:rsidRPr="00297EA6">
        <w:rPr>
          <w:color w:val="000000" w:themeColor="text1"/>
        </w:rPr>
        <w:lastRenderedPageBreak/>
        <w:t>(p&lt;0.001) between these two groups</w:t>
      </w:r>
      <w:r>
        <w:rPr>
          <w:color w:val="000000" w:themeColor="text1"/>
        </w:rPr>
        <w:t xml:space="preserve"> either with strict definition of intermediate-term (90 to 360 days) or shift and narrow down to near intermediate-term (30 to 180 days). </w:t>
      </w:r>
      <w:r w:rsidRPr="00297EA6">
        <w:rPr>
          <w:color w:val="000000" w:themeColor="text1"/>
        </w:rPr>
        <w:t xml:space="preserve"> </w:t>
      </w:r>
    </w:p>
    <w:p w14:paraId="1E431BB8" w14:textId="77777777" w:rsidR="007E1699" w:rsidRDefault="007E1699" w:rsidP="00ED1BDD">
      <w:pPr>
        <w:spacing w:line="240" w:lineRule="auto"/>
        <w:contextualSpacing/>
        <w:rPr>
          <w:color w:val="5B9BD5" w:themeColor="accent1"/>
        </w:rPr>
      </w:pPr>
    </w:p>
    <w:p w14:paraId="71DF9E28" w14:textId="77777777" w:rsidR="00CA264D" w:rsidRDefault="00CA264D" w:rsidP="00CA264D">
      <w:pPr>
        <w:rPr>
          <w:b/>
          <w:color w:val="000000" w:themeColor="text1"/>
        </w:rPr>
      </w:pPr>
      <w:r w:rsidRPr="00A94FFE">
        <w:rPr>
          <w:b/>
          <w:color w:val="000000" w:themeColor="text1"/>
        </w:rPr>
        <w:t xml:space="preserve">Figure </w:t>
      </w:r>
      <w:r>
        <w:rPr>
          <w:b/>
          <w:color w:val="000000" w:themeColor="text1"/>
        </w:rPr>
        <w:t>3</w:t>
      </w:r>
      <w:r w:rsidRPr="00A94FFE">
        <w:rPr>
          <w:b/>
          <w:color w:val="000000" w:themeColor="text1"/>
        </w:rPr>
        <w:t>: Heatmap of Sharpe ratios for different lookback and holding period combinations</w:t>
      </w:r>
    </w:p>
    <w:p w14:paraId="66EECA9C" w14:textId="77777777" w:rsidR="00CA264D" w:rsidRDefault="00CA264D" w:rsidP="00ED1BDD">
      <w:pPr>
        <w:spacing w:line="240" w:lineRule="auto"/>
        <w:contextualSpacing/>
        <w:rPr>
          <w:color w:val="5B9BD5" w:themeColor="accent1"/>
        </w:rPr>
      </w:pPr>
    </w:p>
    <w:p w14:paraId="20935330" w14:textId="13C27844" w:rsidR="00EE13D1" w:rsidRPr="00A94FFE" w:rsidRDefault="00CA264D" w:rsidP="00CA264D">
      <w:pPr>
        <w:rPr>
          <w:b/>
          <w:color w:val="000000" w:themeColor="text1"/>
        </w:rPr>
      </w:pPr>
      <w:r>
        <w:rPr>
          <w:b/>
          <w:noProof/>
          <w:color w:val="000000" w:themeColor="text1"/>
        </w:rPr>
        <w:drawing>
          <wp:inline distT="0" distB="0" distL="0" distR="0" wp14:anchorId="268C944F" wp14:editId="2C0D15FE">
            <wp:extent cx="6035040" cy="6035040"/>
            <wp:effectExtent l="12700" t="1270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tmap_2.png"/>
                    <pic:cNvPicPr/>
                  </pic:nvPicPr>
                  <pic:blipFill>
                    <a:blip r:embed="rId10"/>
                    <a:stretch>
                      <a:fillRect/>
                    </a:stretch>
                  </pic:blipFill>
                  <pic:spPr>
                    <a:xfrm>
                      <a:off x="0" y="0"/>
                      <a:ext cx="6035040" cy="6035040"/>
                    </a:xfrm>
                    <a:prstGeom prst="rect">
                      <a:avLst/>
                    </a:prstGeom>
                    <a:ln>
                      <a:solidFill>
                        <a:schemeClr val="tx1"/>
                      </a:solidFill>
                    </a:ln>
                  </pic:spPr>
                </pic:pic>
              </a:graphicData>
            </a:graphic>
          </wp:inline>
        </w:drawing>
      </w:r>
    </w:p>
    <w:p w14:paraId="04798B55" w14:textId="77777777" w:rsidR="00FB0E29" w:rsidRPr="009A4802" w:rsidRDefault="00FB0E29" w:rsidP="00FB0E29">
      <w:pPr>
        <w:spacing w:line="240" w:lineRule="auto"/>
        <w:contextualSpacing/>
        <w:rPr>
          <w:color w:val="000000" w:themeColor="text1"/>
        </w:rPr>
      </w:pPr>
    </w:p>
    <w:p w14:paraId="0DE85095" w14:textId="445612DF" w:rsidR="00FB0E29" w:rsidRDefault="00FB0E29" w:rsidP="008B26B9">
      <w:pPr>
        <w:spacing w:line="240" w:lineRule="auto"/>
        <w:contextualSpacing/>
        <w:rPr>
          <w:color w:val="000000" w:themeColor="text1"/>
        </w:rPr>
      </w:pPr>
      <w:r w:rsidRPr="00CA2DF1">
        <w:rPr>
          <w:color w:val="000000" w:themeColor="text1"/>
        </w:rPr>
        <w:t xml:space="preserve">This US technology portfolio’s performance is also compared with the S&amp;P 500 index with a Sharpe ratio of 1.4566 during the same period, indicating intermediate-term investment outperform S&amp;P 500 in 12-month period.  </w:t>
      </w:r>
    </w:p>
    <w:p w14:paraId="351EBFDE" w14:textId="77777777" w:rsidR="00B147C4" w:rsidRDefault="00B147C4" w:rsidP="008B26B9">
      <w:pPr>
        <w:spacing w:line="240" w:lineRule="auto"/>
        <w:contextualSpacing/>
        <w:rPr>
          <w:color w:val="000000" w:themeColor="text1"/>
        </w:rPr>
      </w:pPr>
    </w:p>
    <w:p w14:paraId="62BC4363" w14:textId="3EAD603F" w:rsidR="00B147C4" w:rsidRPr="00B147C4" w:rsidRDefault="00B147C4" w:rsidP="008B26B9">
      <w:pPr>
        <w:spacing w:line="240" w:lineRule="auto"/>
        <w:contextualSpacing/>
        <w:rPr>
          <w:b/>
          <w:color w:val="000000" w:themeColor="text1"/>
        </w:rPr>
      </w:pPr>
      <w:r w:rsidRPr="00B147C4">
        <w:rPr>
          <w:b/>
          <w:lang w:val="en"/>
        </w:rPr>
        <w:lastRenderedPageBreak/>
        <w:t xml:space="preserve">Volatility </w:t>
      </w:r>
      <w:r w:rsidRPr="00B147C4">
        <w:rPr>
          <w:b/>
          <w:i/>
          <w:lang w:val="en"/>
        </w:rPr>
        <w:t>vs</w:t>
      </w:r>
      <w:r w:rsidRPr="00B147C4">
        <w:rPr>
          <w:b/>
          <w:lang w:val="en"/>
        </w:rPr>
        <w:t xml:space="preserve"> return of in US technology portfolio</w:t>
      </w:r>
    </w:p>
    <w:p w14:paraId="1064DF8C" w14:textId="1BCF2994" w:rsidR="00B147C4" w:rsidRDefault="00B147C4" w:rsidP="008B26B9">
      <w:pPr>
        <w:spacing w:line="240" w:lineRule="auto"/>
        <w:contextualSpacing/>
        <w:rPr>
          <w:color w:val="000000" w:themeColor="text1"/>
        </w:rPr>
      </w:pPr>
    </w:p>
    <w:p w14:paraId="757AD66C" w14:textId="09A35474" w:rsidR="00B147C4" w:rsidRPr="00CA2DF1" w:rsidRDefault="00B147C4" w:rsidP="008B26B9">
      <w:pPr>
        <w:spacing w:line="240" w:lineRule="auto"/>
        <w:contextualSpacing/>
        <w:rPr>
          <w:color w:val="000000" w:themeColor="text1"/>
        </w:rPr>
      </w:pPr>
      <w:r>
        <w:rPr>
          <w:color w:val="000000" w:themeColor="text1"/>
        </w:rPr>
        <w:t xml:space="preserve">The higher the volatility, the risker the security. The volatility can either be measure by using the standard deviation or variance between returns form the same security or market index. As shown in </w:t>
      </w:r>
      <w:r w:rsidRPr="00B147C4">
        <w:rPr>
          <w:b/>
          <w:color w:val="000000" w:themeColor="text1"/>
        </w:rPr>
        <w:t>Figure 4</w:t>
      </w:r>
      <w:r>
        <w:rPr>
          <w:color w:val="000000" w:themeColor="text1"/>
        </w:rPr>
        <w:t xml:space="preserve">, the volatility is between 26% to 36%, with expected return between 40% loss to 20% gain in this period. </w:t>
      </w:r>
    </w:p>
    <w:p w14:paraId="25467A51" w14:textId="77777777" w:rsidR="00B147C4" w:rsidRDefault="00B147C4" w:rsidP="008B26B9">
      <w:pPr>
        <w:spacing w:line="240" w:lineRule="auto"/>
        <w:contextualSpacing/>
        <w:rPr>
          <w:b/>
          <w:lang w:val="en"/>
        </w:rPr>
      </w:pPr>
    </w:p>
    <w:p w14:paraId="002DD786" w14:textId="216CA149" w:rsidR="00CA2DF1" w:rsidRDefault="00B147C4" w:rsidP="008B26B9">
      <w:pPr>
        <w:spacing w:line="240" w:lineRule="auto"/>
        <w:contextualSpacing/>
        <w:rPr>
          <w:lang w:val="en"/>
        </w:rPr>
      </w:pPr>
      <w:r w:rsidRPr="00B147C4">
        <w:rPr>
          <w:b/>
          <w:lang w:val="en"/>
        </w:rPr>
        <w:t>Figure 4</w:t>
      </w:r>
      <w:r>
        <w:rPr>
          <w:lang w:val="en"/>
        </w:rPr>
        <w:t xml:space="preserve"> is to show </w:t>
      </w:r>
      <w:r w:rsidR="00A35CD3" w:rsidRPr="00B147C4">
        <w:rPr>
          <w:lang w:val="en"/>
        </w:rPr>
        <w:t xml:space="preserve">the volatility of a simulated portfolio vs the return </w:t>
      </w:r>
      <w:r w:rsidRPr="00B147C4">
        <w:rPr>
          <w:lang w:val="en"/>
        </w:rPr>
        <w:t>in US technology</w:t>
      </w:r>
      <w:r w:rsidR="00A35CD3" w:rsidRPr="00B147C4">
        <w:rPr>
          <w:lang w:val="en"/>
        </w:rPr>
        <w:t xml:space="preserve"> portfolio. The left side of</w:t>
      </w:r>
      <w:r w:rsidR="00A35CD3">
        <w:rPr>
          <w:lang w:val="en"/>
        </w:rPr>
        <w:t xml:space="preserve"> the cluster is semi arc shaped, this arc is called the efficient frontier. This frontier is used to determine the maximum return one can achieve for a certain, ideally lowest, level of risk. This would be used to select the optimal portfolio determined by your desired return and risk levels. The shape of the cluster is formed due to the tradeoff between risk and return. As on increases the riskiness of their portfolio they should expected to see a larger return as a reward for the extra risk they have taken. In theory one should always be selecting a portfolio on the outer edge of the cluster. This is because the outer edge portfolios are the ones that have the highest expected return for a certain level of risk.</w:t>
      </w:r>
    </w:p>
    <w:p w14:paraId="6B6047D0" w14:textId="77777777" w:rsidR="00B147C4" w:rsidRDefault="00B147C4" w:rsidP="00B147C4">
      <w:pPr>
        <w:spacing w:line="240" w:lineRule="auto"/>
        <w:contextualSpacing/>
        <w:rPr>
          <w:lang w:val="en"/>
        </w:rPr>
      </w:pPr>
    </w:p>
    <w:p w14:paraId="36CF0643" w14:textId="5BD89D3F" w:rsidR="00BD21E7" w:rsidRDefault="00CA2DF1" w:rsidP="00E52DC2">
      <w:pPr>
        <w:jc w:val="center"/>
        <w:rPr>
          <w:lang w:val="en"/>
        </w:rPr>
      </w:pPr>
      <w:r w:rsidRPr="00CA264D">
        <w:rPr>
          <w:b/>
          <w:lang w:val="en"/>
        </w:rPr>
        <w:t>Figure 4. Efficient frontier of simulated portfolios</w:t>
      </w:r>
      <w:r>
        <w:rPr>
          <w:noProof/>
          <w:lang w:val="en"/>
        </w:rPr>
        <w:drawing>
          <wp:inline distT="0" distB="0" distL="0" distR="0" wp14:anchorId="3227B411" wp14:editId="3AED313C">
            <wp:extent cx="5612130" cy="3858260"/>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atter.png"/>
                    <pic:cNvPicPr/>
                  </pic:nvPicPr>
                  <pic:blipFill>
                    <a:blip r:embed="rId11"/>
                    <a:stretch>
                      <a:fillRect/>
                    </a:stretch>
                  </pic:blipFill>
                  <pic:spPr>
                    <a:xfrm>
                      <a:off x="0" y="0"/>
                      <a:ext cx="5612130" cy="3858260"/>
                    </a:xfrm>
                    <a:prstGeom prst="rect">
                      <a:avLst/>
                    </a:prstGeom>
                  </pic:spPr>
                </pic:pic>
              </a:graphicData>
            </a:graphic>
          </wp:inline>
        </w:drawing>
      </w:r>
    </w:p>
    <w:p w14:paraId="528A4A53" w14:textId="0B42BD2D" w:rsidR="00E52DC2" w:rsidRDefault="00282390" w:rsidP="0068069D">
      <w:pPr>
        <w:spacing w:line="240" w:lineRule="auto"/>
        <w:contextualSpacing/>
        <w:rPr>
          <w:b/>
          <w:lang w:val="en"/>
        </w:rPr>
      </w:pPr>
      <w:r>
        <w:rPr>
          <w:b/>
          <w:lang w:val="en"/>
        </w:rPr>
        <w:t>Stock w</w:t>
      </w:r>
      <w:r w:rsidR="00E52DC2">
        <w:rPr>
          <w:b/>
          <w:lang w:val="en"/>
        </w:rPr>
        <w:t>eight</w:t>
      </w:r>
      <w:r>
        <w:rPr>
          <w:b/>
          <w:lang w:val="en"/>
        </w:rPr>
        <w:t>s for minimum risk and maximum return</w:t>
      </w:r>
    </w:p>
    <w:p w14:paraId="1D00ACC9" w14:textId="77777777" w:rsidR="00282390" w:rsidRDefault="00282390" w:rsidP="0068069D">
      <w:pPr>
        <w:spacing w:line="240" w:lineRule="auto"/>
        <w:contextualSpacing/>
        <w:rPr>
          <w:b/>
          <w:lang w:val="en"/>
        </w:rPr>
      </w:pPr>
    </w:p>
    <w:p w14:paraId="6CBF5F90" w14:textId="7AA7216D" w:rsidR="000B7020" w:rsidRDefault="00282390" w:rsidP="0068069D">
      <w:pPr>
        <w:spacing w:line="240" w:lineRule="auto"/>
        <w:contextualSpacing/>
        <w:rPr>
          <w:lang w:val="en"/>
        </w:rPr>
      </w:pPr>
      <w:r>
        <w:rPr>
          <w:lang w:val="en"/>
        </w:rPr>
        <w:t xml:space="preserve">The </w:t>
      </w:r>
      <w:r w:rsidRPr="00282390">
        <w:rPr>
          <w:lang w:val="en"/>
        </w:rPr>
        <w:t>expected return of a portfolio</w:t>
      </w:r>
      <w:r>
        <w:rPr>
          <w:lang w:val="en"/>
        </w:rPr>
        <w:t xml:space="preserve"> is calculated from the expected return and weight of each asset in a portfolio. </w:t>
      </w:r>
      <w:r w:rsidR="00A35CD3" w:rsidRPr="00A35CD3">
        <w:rPr>
          <w:b/>
          <w:lang w:val="en"/>
        </w:rPr>
        <w:t>Figure 5</w:t>
      </w:r>
      <w:r w:rsidR="00A35CD3">
        <w:rPr>
          <w:lang w:val="en"/>
        </w:rPr>
        <w:t xml:space="preserve"> displays the weights for each stock in the minimum risk and maximum return portfolios. Three stocks are the drivers behind the return vs risk trade off. </w:t>
      </w:r>
      <w:r w:rsidR="00CB3513">
        <w:rPr>
          <w:lang w:val="en"/>
        </w:rPr>
        <w:t xml:space="preserve">IBM is </w:t>
      </w:r>
      <w:r w:rsidR="00A35CD3">
        <w:rPr>
          <w:lang w:val="en"/>
        </w:rPr>
        <w:t xml:space="preserve">very heavily weighted in the maximum return portfolio, making up around </w:t>
      </w:r>
      <w:r w:rsidR="00CB3513">
        <w:rPr>
          <w:lang w:val="en"/>
        </w:rPr>
        <w:t>60</w:t>
      </w:r>
      <w:r w:rsidR="00A35CD3">
        <w:rPr>
          <w:lang w:val="en"/>
        </w:rPr>
        <w:t xml:space="preserve">% of the portfolio. </w:t>
      </w:r>
      <w:r w:rsidR="00A35CD3">
        <w:rPr>
          <w:lang w:val="en"/>
        </w:rPr>
        <w:lastRenderedPageBreak/>
        <w:t>However</w:t>
      </w:r>
      <w:r w:rsidR="00CB3513">
        <w:rPr>
          <w:lang w:val="en"/>
        </w:rPr>
        <w:t xml:space="preserve">, </w:t>
      </w:r>
      <w:r w:rsidR="00A35CD3">
        <w:rPr>
          <w:lang w:val="en"/>
        </w:rPr>
        <w:t xml:space="preserve">in the minimum risk portfolio </w:t>
      </w:r>
      <w:r w:rsidR="00CB3513">
        <w:rPr>
          <w:lang w:val="en"/>
        </w:rPr>
        <w:t>IBM</w:t>
      </w:r>
      <w:r w:rsidR="00A35CD3">
        <w:rPr>
          <w:lang w:val="en"/>
        </w:rPr>
        <w:t xml:space="preserve"> ha</w:t>
      </w:r>
      <w:r w:rsidR="00CB3513">
        <w:rPr>
          <w:lang w:val="en"/>
        </w:rPr>
        <w:t>s</w:t>
      </w:r>
      <w:r w:rsidR="00A35CD3">
        <w:rPr>
          <w:lang w:val="en"/>
        </w:rPr>
        <w:t xml:space="preserve"> a weighting of less than 5%. This shows that they provide good returns but are extremely volatile and thus a very risky investment. The opposite of these two stocks is </w:t>
      </w:r>
      <w:r w:rsidR="00CB3513">
        <w:rPr>
          <w:lang w:val="en"/>
        </w:rPr>
        <w:t>APPL</w:t>
      </w:r>
      <w:r w:rsidR="00A35CD3">
        <w:rPr>
          <w:lang w:val="en"/>
        </w:rPr>
        <w:t xml:space="preserve">. This stock makes up nearly </w:t>
      </w:r>
      <w:r w:rsidR="00CB3513">
        <w:rPr>
          <w:lang w:val="en"/>
        </w:rPr>
        <w:t>65</w:t>
      </w:r>
      <w:r w:rsidR="00A35CD3">
        <w:rPr>
          <w:lang w:val="en"/>
        </w:rPr>
        <w:t xml:space="preserve">% of the minimum risk portfolio buts only </w:t>
      </w:r>
      <w:r w:rsidR="00CB3513">
        <w:rPr>
          <w:lang w:val="en"/>
        </w:rPr>
        <w:t>1</w:t>
      </w:r>
      <w:r w:rsidR="00A35CD3">
        <w:rPr>
          <w:lang w:val="en"/>
        </w:rPr>
        <w:t>0% of the maximum return portfolio. This gives evidence that the price of this stock remains relatively steady and does not produce very large returns.</w:t>
      </w:r>
    </w:p>
    <w:p w14:paraId="78BA5A4A" w14:textId="77777777" w:rsidR="00497E13" w:rsidRDefault="00497E13" w:rsidP="0068069D">
      <w:pPr>
        <w:spacing w:line="240" w:lineRule="auto"/>
        <w:contextualSpacing/>
        <w:rPr>
          <w:lang w:val="en"/>
        </w:rPr>
      </w:pPr>
    </w:p>
    <w:p w14:paraId="2017CAC6" w14:textId="56487993" w:rsidR="00C077C7" w:rsidRPr="00EA3B1F" w:rsidRDefault="006E71D4" w:rsidP="00282390">
      <w:pPr>
        <w:jc w:val="center"/>
        <w:rPr>
          <w:lang w:val="en"/>
        </w:rPr>
      </w:pPr>
      <w:r w:rsidRPr="00CA264D">
        <w:rPr>
          <w:b/>
          <w:lang w:val="en"/>
        </w:rPr>
        <w:t>Figure 5. Weights for lowest volatility and highest return portfolios</w:t>
      </w:r>
      <w:r>
        <w:rPr>
          <w:noProof/>
          <w:lang w:val="en"/>
        </w:rPr>
        <w:drawing>
          <wp:inline distT="0" distB="0" distL="0" distR="0" wp14:anchorId="40B5D9A7" wp14:editId="28959180">
            <wp:extent cx="59436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ight.png"/>
                    <pic:cNvPicPr/>
                  </pic:nvPicPr>
                  <pic:blipFill>
                    <a:blip r:embed="rId12"/>
                    <a:stretch>
                      <a:fillRect/>
                    </a:stretch>
                  </pic:blipFill>
                  <pic:spPr>
                    <a:xfrm>
                      <a:off x="0" y="0"/>
                      <a:ext cx="5943600" cy="3962400"/>
                    </a:xfrm>
                    <a:prstGeom prst="rect">
                      <a:avLst/>
                    </a:prstGeom>
                  </pic:spPr>
                </pic:pic>
              </a:graphicData>
            </a:graphic>
          </wp:inline>
        </w:drawing>
      </w:r>
    </w:p>
    <w:p w14:paraId="479BAE6A" w14:textId="5ACB21C2" w:rsidR="00384632" w:rsidRDefault="00384632" w:rsidP="000233C0">
      <w:pPr>
        <w:pStyle w:val="Heading2"/>
        <w:spacing w:line="240" w:lineRule="auto"/>
        <w:contextualSpacing/>
        <w:rPr>
          <w:b/>
          <w:sz w:val="26"/>
          <w:szCs w:val="26"/>
        </w:rPr>
      </w:pPr>
      <w:r>
        <w:rPr>
          <w:b/>
          <w:sz w:val="26"/>
          <w:szCs w:val="26"/>
        </w:rPr>
        <w:t>Conclusions</w:t>
      </w:r>
    </w:p>
    <w:p w14:paraId="225E4EBC" w14:textId="630A3711" w:rsidR="005C387B" w:rsidRDefault="005C387B" w:rsidP="000233C0">
      <w:pPr>
        <w:spacing w:line="240" w:lineRule="auto"/>
        <w:contextualSpacing/>
        <w:rPr>
          <w:color w:val="000000" w:themeColor="text1"/>
        </w:rPr>
      </w:pPr>
    </w:p>
    <w:p w14:paraId="0B93D4C1" w14:textId="7AF329D4" w:rsidR="00B1182D" w:rsidRDefault="00B1182D" w:rsidP="000233C0">
      <w:pPr>
        <w:spacing w:line="240" w:lineRule="auto"/>
        <w:contextualSpacing/>
        <w:rPr>
          <w:color w:val="000000" w:themeColor="text1"/>
        </w:rPr>
      </w:pPr>
      <w:r w:rsidRPr="00F63475">
        <w:rPr>
          <w:color w:val="000000" w:themeColor="text1"/>
        </w:rPr>
        <w:t>For better customer investment protection, t</w:t>
      </w:r>
      <w:r w:rsidR="005C387B" w:rsidRPr="00F63475">
        <w:rPr>
          <w:color w:val="000000" w:themeColor="text1"/>
        </w:rPr>
        <w:t>he financial advisors have the obligation</w:t>
      </w:r>
      <w:r w:rsidRPr="00F63475">
        <w:rPr>
          <w:color w:val="000000" w:themeColor="text1"/>
        </w:rPr>
        <w:t>s</w:t>
      </w:r>
      <w:r w:rsidR="005C387B" w:rsidRPr="00F63475">
        <w:rPr>
          <w:color w:val="000000" w:themeColor="text1"/>
        </w:rPr>
        <w:t xml:space="preserve"> to </w:t>
      </w:r>
      <w:r w:rsidRPr="00F63475">
        <w:rPr>
          <w:color w:val="000000" w:themeColor="text1"/>
        </w:rPr>
        <w:t xml:space="preserve">discuss the investment </w:t>
      </w:r>
      <w:r w:rsidR="00990A27" w:rsidRPr="00F63475">
        <w:rPr>
          <w:color w:val="000000" w:themeColor="text1"/>
        </w:rPr>
        <w:t>prospects</w:t>
      </w:r>
      <w:r w:rsidRPr="00F63475">
        <w:rPr>
          <w:color w:val="000000" w:themeColor="text1"/>
        </w:rPr>
        <w:t xml:space="preserve"> before implement</w:t>
      </w:r>
      <w:r w:rsidR="00990A27" w:rsidRPr="00F63475">
        <w:rPr>
          <w:color w:val="000000" w:themeColor="text1"/>
        </w:rPr>
        <w:t>ing</w:t>
      </w:r>
      <w:r w:rsidRPr="00F63475">
        <w:rPr>
          <w:color w:val="000000" w:themeColor="text1"/>
        </w:rPr>
        <w:t xml:space="preserve"> </w:t>
      </w:r>
      <w:r w:rsidR="00990A27" w:rsidRPr="00F63475">
        <w:rPr>
          <w:color w:val="000000" w:themeColor="text1"/>
        </w:rPr>
        <w:t>any</w:t>
      </w:r>
      <w:r w:rsidRPr="00F63475">
        <w:rPr>
          <w:color w:val="000000" w:themeColor="text1"/>
        </w:rPr>
        <w:t xml:space="preserve"> transactions.  </w:t>
      </w:r>
      <w:r w:rsidR="00990A27" w:rsidRPr="00F63475">
        <w:rPr>
          <w:color w:val="000000" w:themeColor="text1"/>
        </w:rPr>
        <w:t xml:space="preserve">The chosen portfolio should be prepared with </w:t>
      </w:r>
      <w:r w:rsidRPr="00F63475">
        <w:rPr>
          <w:color w:val="000000" w:themeColor="text1"/>
        </w:rPr>
        <w:t>introduc</w:t>
      </w:r>
      <w:r w:rsidR="00990A27" w:rsidRPr="00F63475">
        <w:rPr>
          <w:color w:val="000000" w:themeColor="text1"/>
        </w:rPr>
        <w:t>ing</w:t>
      </w:r>
      <w:r w:rsidRPr="00F63475">
        <w:rPr>
          <w:color w:val="000000" w:themeColor="text1"/>
        </w:rPr>
        <w:t xml:space="preserve"> transparen</w:t>
      </w:r>
      <w:r w:rsidR="00990A27" w:rsidRPr="00F63475">
        <w:rPr>
          <w:color w:val="000000" w:themeColor="text1"/>
        </w:rPr>
        <w:t>t needs and specific modifications</w:t>
      </w:r>
      <w:r w:rsidR="00F63475" w:rsidRPr="00F63475">
        <w:rPr>
          <w:color w:val="000000" w:themeColor="text1"/>
        </w:rPr>
        <w:t xml:space="preserve"> to meet customer’s best concerns and interests.   </w:t>
      </w:r>
    </w:p>
    <w:p w14:paraId="5D98B42F" w14:textId="77777777" w:rsidR="00F63475" w:rsidRPr="00F63475" w:rsidRDefault="00F63475" w:rsidP="000233C0">
      <w:pPr>
        <w:spacing w:line="240" w:lineRule="auto"/>
        <w:contextualSpacing/>
        <w:rPr>
          <w:color w:val="000000" w:themeColor="text1"/>
        </w:rPr>
      </w:pPr>
    </w:p>
    <w:p w14:paraId="180B30D2" w14:textId="1A68F9E5" w:rsidR="00F63475" w:rsidRDefault="00F63475" w:rsidP="000233C0">
      <w:pPr>
        <w:spacing w:line="240" w:lineRule="auto"/>
        <w:contextualSpacing/>
      </w:pPr>
      <w:r>
        <w:t xml:space="preserve">Momentum investment strategy can offer the framework to allocate funds with selected stocks, minimizing the risks and maximizing the returns. </w:t>
      </w:r>
      <w:r w:rsidRPr="008E036F">
        <w:t xml:space="preserve">The efficient frontier is a very useful tool in determining how to weight a </w:t>
      </w:r>
      <w:r>
        <w:t xml:space="preserve">stock </w:t>
      </w:r>
      <w:r w:rsidRPr="008E036F">
        <w:t>portfolio. One key factor is the portfolio team’s decision on risk vs return trade off. This will have a huge impact on which portfolio, and in turn, weights they decide to choose. As seen above portfolios with different risk vs return tradeoffs have drastically different weights when it comes to the stocks in them. Once the level of risk is determined the efficient frontier can be used to select the portfolio that will generate the maximum expected return for such level of risk.</w:t>
      </w:r>
    </w:p>
    <w:p w14:paraId="484776AB" w14:textId="77777777" w:rsidR="00C64790" w:rsidRDefault="00C64790" w:rsidP="000233C0">
      <w:pPr>
        <w:spacing w:line="240" w:lineRule="auto"/>
        <w:contextualSpacing/>
      </w:pPr>
    </w:p>
    <w:p w14:paraId="5F2EA4B8" w14:textId="6989EFE0" w:rsidR="001D74D9" w:rsidRDefault="00F63475" w:rsidP="001D74D9">
      <w:pPr>
        <w:spacing w:line="240" w:lineRule="auto"/>
        <w:contextualSpacing/>
      </w:pPr>
      <w:r>
        <w:t xml:space="preserve">In our US technology stock portfolio, the intermediate term momentum investment strategy </w:t>
      </w:r>
      <w:r w:rsidR="001D74D9">
        <w:t>is the best option when compared with short-term and long-term investment strategies. This strategy can</w:t>
      </w:r>
      <w:r>
        <w:t xml:space="preserve"> mi</w:t>
      </w:r>
      <w:r w:rsidR="001D74D9">
        <w:t>nimize</w:t>
      </w:r>
      <w:r>
        <w:t xml:space="preserve"> risk </w:t>
      </w:r>
      <w:r w:rsidR="001D74D9">
        <w:t xml:space="preserve">and maximize </w:t>
      </w:r>
      <w:r>
        <w:t xml:space="preserve">adjusted returns for high growth. Additionally, it would be </w:t>
      </w:r>
      <w:r w:rsidR="001D74D9">
        <w:t>even beneficial when</w:t>
      </w:r>
      <w:r>
        <w:t xml:space="preserve"> adjust</w:t>
      </w:r>
      <w:r w:rsidR="001D74D9">
        <w:t>ing</w:t>
      </w:r>
      <w:r>
        <w:t xml:space="preserve"> the lookback period to be from 30 to 180 days. </w:t>
      </w:r>
      <w:r w:rsidR="002406FB">
        <w:t xml:space="preserve">In the future study, we will continue to </w:t>
      </w:r>
      <w:r w:rsidR="00802C03">
        <w:t xml:space="preserve">optimize the momentum portfolio construction and implement other trading strategies </w:t>
      </w:r>
      <w:r w:rsidR="002406FB">
        <w:t xml:space="preserve">for stock </w:t>
      </w:r>
      <w:r w:rsidR="00464868">
        <w:t>investments</w:t>
      </w:r>
      <w:r w:rsidR="002406FB">
        <w:t>.</w:t>
      </w:r>
    </w:p>
    <w:p w14:paraId="346BC343" w14:textId="77777777" w:rsidR="00384632" w:rsidRDefault="00384632" w:rsidP="001D74D9">
      <w:pPr>
        <w:pStyle w:val="Heading2"/>
        <w:spacing w:line="240" w:lineRule="auto"/>
        <w:contextualSpacing/>
        <w:rPr>
          <w:b/>
          <w:sz w:val="26"/>
          <w:szCs w:val="26"/>
        </w:rPr>
      </w:pPr>
      <w:r w:rsidRPr="00F90E34">
        <w:rPr>
          <w:b/>
          <w:sz w:val="26"/>
          <w:szCs w:val="26"/>
        </w:rPr>
        <w:t>Future Work</w:t>
      </w:r>
      <w:bookmarkStart w:id="0" w:name="_GoBack"/>
      <w:bookmarkEnd w:id="0"/>
    </w:p>
    <w:p w14:paraId="6BB8B64E" w14:textId="029AEA19" w:rsidR="004E17D6" w:rsidRDefault="005522FC" w:rsidP="00C64790">
      <w:pPr>
        <w:spacing w:line="240" w:lineRule="auto"/>
        <w:contextualSpacing/>
      </w:pPr>
      <w:r w:rsidRPr="005522FC">
        <w:t>Using Signal Frontier Analysis, it is possible to analyze a basket of securities and find the optimal holding and lookback periods, which yields the highest Sharpe Ratio. </w:t>
      </w:r>
      <w:r w:rsidR="001D74D9">
        <w:t>This time series</w:t>
      </w:r>
      <w:r w:rsidR="00841775" w:rsidRPr="008E036F">
        <w:t xml:space="preserve"> </w:t>
      </w:r>
      <w:r w:rsidR="001D74D9">
        <w:t xml:space="preserve">stock market </w:t>
      </w:r>
      <w:r w:rsidR="00841775" w:rsidRPr="008E036F">
        <w:t>data analysis can be very useful to predict prices, analyze trends, and understand the value of a company over time. Analyses such as this one can provide insight into risk, tradeoff, and overall worth of companies.</w:t>
      </w:r>
    </w:p>
    <w:p w14:paraId="0C137409" w14:textId="77777777" w:rsidR="001D74D9" w:rsidRDefault="001D74D9" w:rsidP="00C64790">
      <w:pPr>
        <w:spacing w:line="240" w:lineRule="auto"/>
        <w:contextualSpacing/>
        <w:rPr>
          <w:b/>
        </w:rPr>
      </w:pPr>
    </w:p>
    <w:p w14:paraId="144108B3" w14:textId="7137D188" w:rsidR="003F10A7" w:rsidRDefault="008610B1" w:rsidP="00C64790">
      <w:pPr>
        <w:spacing w:line="240" w:lineRule="auto"/>
        <w:contextualSpacing/>
      </w:pPr>
      <w:r>
        <w:t xml:space="preserve">Optimize </w:t>
      </w:r>
      <w:r w:rsidR="009551CE">
        <w:t xml:space="preserve">cross-sectional momentum </w:t>
      </w:r>
      <w:r>
        <w:t>portfolio construction</w:t>
      </w:r>
      <w:r w:rsidR="009551CE">
        <w:t xml:space="preserve"> and a grid of model parameterizations. </w:t>
      </w:r>
      <w:r w:rsidR="003F10A7">
        <w:t xml:space="preserve">This analysis can be expanded upon and used in the future </w:t>
      </w:r>
      <w:r w:rsidR="004E5F9F">
        <w:t>for the stocks presented in this report and for others.</w:t>
      </w:r>
      <w:r w:rsidR="00E63671">
        <w:t xml:space="preserve"> Additional stocks can be evaluated to determine the weight portfolio for various stock options.</w:t>
      </w:r>
      <w:r w:rsidR="001F0419">
        <w:t xml:space="preserve"> The time frame used in the analysis of risk and returns can also be adjusted for future models.</w:t>
      </w:r>
    </w:p>
    <w:p w14:paraId="056E3D61" w14:textId="77777777" w:rsidR="004E17D6" w:rsidRDefault="004E17D6" w:rsidP="00C64790">
      <w:pPr>
        <w:spacing w:line="240" w:lineRule="auto"/>
        <w:contextualSpacing/>
      </w:pPr>
    </w:p>
    <w:p w14:paraId="2C5F5144" w14:textId="47B479AE" w:rsidR="001D74D9" w:rsidRDefault="004E17D6" w:rsidP="00C64790">
      <w:pPr>
        <w:spacing w:line="240" w:lineRule="auto"/>
        <w:contextualSpacing/>
      </w:pPr>
      <w:proofErr w:type="spellStart"/>
      <w:r w:rsidRPr="004E17D6">
        <w:t>Backtesting</w:t>
      </w:r>
      <w:proofErr w:type="spellEnd"/>
      <w:r w:rsidR="002406FB">
        <w:t xml:space="preserve"> [4]</w:t>
      </w:r>
      <w:r w:rsidRPr="004E17D6">
        <w:t> is the process of applying a trading strategy or analytical method to historical data to see how accurately the strategy or method would have predicted actual results.</w:t>
      </w:r>
      <w:r>
        <w:t xml:space="preserve"> It</w:t>
      </w:r>
      <w:r w:rsidRPr="00AB650A">
        <w:t xml:space="preserve"> is a common practice to test various algorithms</w:t>
      </w:r>
      <w:r>
        <w:t xml:space="preserve">, </w:t>
      </w:r>
      <w:r w:rsidRPr="00AB650A">
        <w:t>portfolios</w:t>
      </w:r>
      <w:r>
        <w:t>, or</w:t>
      </w:r>
      <w:r w:rsidRPr="00AB650A">
        <w:t xml:space="preserve"> used as a comparison to study a portfolio's overall risk-return characteristics when a new asset or class has been added to it.</w:t>
      </w:r>
      <w:r w:rsidRPr="004E17D6">
        <w:t xml:space="preserve"> It can be used to help a portfolio manager determine whether their additional allocation of assets has improved the risk-return dynamics. </w:t>
      </w:r>
    </w:p>
    <w:p w14:paraId="7E24F4C4" w14:textId="77777777" w:rsidR="001D74D9" w:rsidRDefault="001D74D9" w:rsidP="00C64790">
      <w:pPr>
        <w:spacing w:line="240" w:lineRule="auto"/>
        <w:contextualSpacing/>
      </w:pPr>
    </w:p>
    <w:p w14:paraId="094450DF" w14:textId="6C126B18" w:rsidR="004E17D6" w:rsidRPr="004E17D6" w:rsidRDefault="001D74D9" w:rsidP="00C64790">
      <w:pPr>
        <w:spacing w:line="240" w:lineRule="auto"/>
        <w:contextualSpacing/>
      </w:pPr>
      <w:r>
        <w:t xml:space="preserve">In the future study, we will optimize momentum portfolio construction and implement </w:t>
      </w:r>
      <w:r w:rsidR="00847623">
        <w:t xml:space="preserve">the </w:t>
      </w:r>
      <w:proofErr w:type="spellStart"/>
      <w:r w:rsidR="00847623">
        <w:t>backtesting</w:t>
      </w:r>
      <w:proofErr w:type="spellEnd"/>
      <w:r w:rsidR="00847623">
        <w:t xml:space="preserve"> </w:t>
      </w:r>
      <w:r>
        <w:t xml:space="preserve">trading strategy </w:t>
      </w:r>
      <w:r w:rsidR="00847623">
        <w:t>to minimize investment risks and maximize the expected returns.</w:t>
      </w:r>
      <w:r>
        <w:t xml:space="preserve"> </w:t>
      </w:r>
    </w:p>
    <w:p w14:paraId="5992D665" w14:textId="77777777" w:rsidR="004E17D6" w:rsidRPr="004E17D6" w:rsidRDefault="004E17D6" w:rsidP="00C64790">
      <w:pPr>
        <w:spacing w:line="240" w:lineRule="auto"/>
        <w:contextualSpacing/>
      </w:pPr>
    </w:p>
    <w:p w14:paraId="053E6FA1" w14:textId="71356629" w:rsidR="00B31DF8" w:rsidRDefault="00B31DF8" w:rsidP="00C64790">
      <w:pPr>
        <w:spacing w:line="240" w:lineRule="auto"/>
        <w:contextualSpacing/>
        <w:rPr>
          <w:b/>
        </w:rPr>
      </w:pPr>
      <w:r w:rsidRPr="00F30A6A">
        <w:rPr>
          <w:b/>
        </w:rPr>
        <w:t>Ethical considerations</w:t>
      </w:r>
    </w:p>
    <w:p w14:paraId="289D2E61" w14:textId="77777777" w:rsidR="004E17D6" w:rsidRDefault="004E17D6" w:rsidP="00C64790">
      <w:pPr>
        <w:spacing w:line="240" w:lineRule="auto"/>
        <w:contextualSpacing/>
        <w:rPr>
          <w:b/>
        </w:rPr>
      </w:pPr>
    </w:p>
    <w:p w14:paraId="4E24B456" w14:textId="26549CF8" w:rsidR="0003104C" w:rsidRPr="008E036F" w:rsidRDefault="008E036F" w:rsidP="00C64790">
      <w:pPr>
        <w:spacing w:line="240" w:lineRule="auto"/>
        <w:contextualSpacing/>
      </w:pPr>
      <w:r>
        <w:t>Working with stock market data has many ethical considerations due to the potential monetary gain and implications it holds.</w:t>
      </w:r>
      <w:r w:rsidR="005A270A">
        <w:t xml:space="preserve"> The use of this data and this analysis should only be applied to ethical stock market engagement or personal knowledge. The use of this data or analysis for short selling, “pump and dumps,” or insider trading may not align with the ethical values that should be maintained by data scientists. Short selling refers to the selling of stocks that the seller does not own. After this stock is sold at a high price, the seller will then buy back the stock at a low price. This strategy has negative impacts on the market and could even lead to market crashes. The second unethical activity is when a user engages in “pump and dump” schemes. This is where inaccurate information is “pumped” into the public to artificially inflate the value of a stock. When the value of the stock is high due to the hype, sellers will then sell all of their shares. Other users are then left with stocks that are not as valuable as they were told. Finally, users should avoid participating in insider trading. This is when stock transactions occur based on insider knowledge </w:t>
      </w:r>
      <w:r w:rsidR="005A270A">
        <w:lastRenderedPageBreak/>
        <w:t>about a company’s future</w:t>
      </w:r>
      <w:r w:rsidR="00A83DA6">
        <w:t xml:space="preserve"> [</w:t>
      </w:r>
      <w:r w:rsidR="00867FB9">
        <w:t>5</w:t>
      </w:r>
      <w:r w:rsidR="00A83DA6">
        <w:t>]</w:t>
      </w:r>
      <w:r w:rsidR="005A270A">
        <w:t>. However, this analysis details ways that stock market data can be ethically analyzed to make informed decisions in the stock market.</w:t>
      </w:r>
    </w:p>
    <w:p w14:paraId="62D690ED" w14:textId="77777777" w:rsidR="008E036F" w:rsidRPr="008E036F" w:rsidRDefault="008E036F" w:rsidP="00C64790">
      <w:pPr>
        <w:spacing w:line="240" w:lineRule="auto"/>
        <w:contextualSpacing/>
      </w:pPr>
    </w:p>
    <w:p w14:paraId="3FA7B6BD" w14:textId="7247668A" w:rsidR="0019696F" w:rsidRDefault="00384632" w:rsidP="00844B0B">
      <w:pPr>
        <w:pStyle w:val="BodyText"/>
        <w:rPr>
          <w:b/>
          <w:sz w:val="26"/>
          <w:szCs w:val="26"/>
        </w:rPr>
      </w:pPr>
      <w:bookmarkStart w:id="1" w:name="references"/>
      <w:bookmarkEnd w:id="1"/>
      <w:r>
        <w:br w:type="page"/>
      </w:r>
      <w:r w:rsidR="0019696F" w:rsidRPr="00665D1D">
        <w:rPr>
          <w:b/>
          <w:sz w:val="26"/>
          <w:szCs w:val="26"/>
        </w:rPr>
        <w:lastRenderedPageBreak/>
        <w:t>References</w:t>
      </w:r>
    </w:p>
    <w:p w14:paraId="6F47B021" w14:textId="406BAFE0" w:rsidR="00CD13B2" w:rsidRPr="00CD13B2" w:rsidRDefault="000A7AF4" w:rsidP="00CD13B2">
      <w:pPr>
        <w:pStyle w:val="ListParagraph"/>
        <w:numPr>
          <w:ilvl w:val="0"/>
          <w:numId w:val="26"/>
        </w:numPr>
        <w:rPr>
          <w:rFonts w:ascii="Arial" w:eastAsia="Calibri" w:hAnsi="Arial" w:cs="Arial"/>
        </w:rPr>
      </w:pPr>
      <w:r>
        <w:rPr>
          <w:rFonts w:ascii="Arial" w:eastAsia="Calibri" w:hAnsi="Arial" w:cs="Arial"/>
        </w:rPr>
        <w:t>McKinney, W. (2013</w:t>
      </w:r>
      <w:r w:rsidR="00CD13B2" w:rsidRPr="00CD13B2">
        <w:rPr>
          <w:rFonts w:ascii="Arial" w:eastAsia="Calibri" w:hAnsi="Arial" w:cs="Arial"/>
        </w:rPr>
        <w:t>). </w:t>
      </w:r>
      <w:r w:rsidR="00CD13B2" w:rsidRPr="00F45616">
        <w:rPr>
          <w:rFonts w:ascii="Arial" w:eastAsia="Calibri" w:hAnsi="Arial" w:cs="Arial"/>
          <w:i/>
        </w:rPr>
        <w:t xml:space="preserve">Python for </w:t>
      </w:r>
      <w:r w:rsidR="00F45616" w:rsidRPr="00F45616">
        <w:rPr>
          <w:rFonts w:ascii="Arial" w:eastAsia="Calibri" w:hAnsi="Arial" w:cs="Arial"/>
          <w:i/>
        </w:rPr>
        <w:t>Data A</w:t>
      </w:r>
      <w:r w:rsidR="00CD13B2" w:rsidRPr="00F45616">
        <w:rPr>
          <w:rFonts w:ascii="Arial" w:eastAsia="Calibri" w:hAnsi="Arial" w:cs="Arial"/>
          <w:i/>
        </w:rPr>
        <w:t>nalysis</w:t>
      </w:r>
      <w:r w:rsidR="00CD13B2" w:rsidRPr="00CD13B2">
        <w:rPr>
          <w:rFonts w:ascii="Arial" w:eastAsia="Calibri" w:hAnsi="Arial" w:cs="Arial"/>
        </w:rPr>
        <w:t>. Sebastopol, CA: O</w:t>
      </w:r>
      <w:r w:rsidR="005547E5">
        <w:rPr>
          <w:rFonts w:ascii="Arial" w:eastAsia="Calibri" w:hAnsi="Arial" w:cs="Arial"/>
        </w:rPr>
        <w:t>’</w:t>
      </w:r>
      <w:r w:rsidR="00CD13B2" w:rsidRPr="00CD13B2">
        <w:rPr>
          <w:rFonts w:ascii="Arial" w:eastAsia="Calibri" w:hAnsi="Arial" w:cs="Arial"/>
        </w:rPr>
        <w:t>Reilly Media (Chapter 11).</w:t>
      </w:r>
    </w:p>
    <w:p w14:paraId="1B6E3DDB" w14:textId="773F60F3" w:rsidR="00CD13B2" w:rsidRDefault="00CD13B2" w:rsidP="00CD13B2">
      <w:pPr>
        <w:pStyle w:val="ListParagraph"/>
        <w:numPr>
          <w:ilvl w:val="0"/>
          <w:numId w:val="26"/>
        </w:numPr>
        <w:rPr>
          <w:rFonts w:ascii="Arial" w:eastAsia="Calibri" w:hAnsi="Arial" w:cs="Arial"/>
        </w:rPr>
      </w:pPr>
      <w:r w:rsidRPr="00CD13B2">
        <w:rPr>
          <w:rFonts w:ascii="Arial" w:eastAsia="Calibri" w:hAnsi="Arial" w:cs="Arial"/>
        </w:rPr>
        <w:t xml:space="preserve">The untapped potential of time series data mining. (2016, May 21). Retrieved February 25, 2019, from </w:t>
      </w:r>
      <w:hyperlink r:id="rId13" w:history="1">
        <w:r w:rsidR="00106BA5" w:rsidRPr="00DE77DE">
          <w:rPr>
            <w:rStyle w:val="Hyperlink"/>
            <w:rFonts w:ascii="Arial" w:eastAsia="Calibri" w:hAnsi="Arial" w:cs="Arial"/>
          </w:rPr>
          <w:t>http://analytics-magazine.org/the-untapped-potential-of-time-series-data-mining/</w:t>
        </w:r>
      </w:hyperlink>
    </w:p>
    <w:p w14:paraId="3141DF1D" w14:textId="17169855" w:rsidR="00106BA5" w:rsidRDefault="00106BA5" w:rsidP="00CD13B2">
      <w:pPr>
        <w:pStyle w:val="ListParagraph"/>
        <w:numPr>
          <w:ilvl w:val="0"/>
          <w:numId w:val="26"/>
        </w:numPr>
        <w:rPr>
          <w:rFonts w:ascii="Arial" w:eastAsia="Calibri" w:hAnsi="Arial" w:cs="Arial"/>
        </w:rPr>
      </w:pPr>
      <w:r>
        <w:rPr>
          <w:rFonts w:ascii="Arial" w:eastAsia="Calibri" w:hAnsi="Arial" w:cs="Arial"/>
        </w:rPr>
        <w:t xml:space="preserve">Nvidia’s stock faces even steeper declines. </w:t>
      </w:r>
      <w:hyperlink r:id="rId14" w:history="1">
        <w:r w:rsidR="001D4402" w:rsidRPr="00DE77DE">
          <w:rPr>
            <w:rStyle w:val="Hyperlink"/>
            <w:rFonts w:ascii="Arial" w:eastAsia="Calibri" w:hAnsi="Arial" w:cs="Arial"/>
          </w:rPr>
          <w:t>https://seekingalpha.com/article/4224502-nvidias-stock-faces-even-steeper-declines</w:t>
        </w:r>
      </w:hyperlink>
    </w:p>
    <w:p w14:paraId="58DEBE3C" w14:textId="32FC9473" w:rsidR="00867FB9" w:rsidRDefault="00867FB9" w:rsidP="00CD13B2">
      <w:pPr>
        <w:pStyle w:val="ListParagraph"/>
        <w:numPr>
          <w:ilvl w:val="0"/>
          <w:numId w:val="26"/>
        </w:numPr>
        <w:rPr>
          <w:rFonts w:ascii="Arial" w:eastAsia="Calibri" w:hAnsi="Arial" w:cs="Arial"/>
        </w:rPr>
      </w:pPr>
      <w:r>
        <w:rPr>
          <w:rFonts w:ascii="Arial" w:eastAsia="Calibri" w:hAnsi="Arial" w:cs="Arial"/>
        </w:rPr>
        <w:t xml:space="preserve">What is </w:t>
      </w:r>
      <w:proofErr w:type="spellStart"/>
      <w:r>
        <w:rPr>
          <w:rFonts w:ascii="Arial" w:eastAsia="Calibri" w:hAnsi="Arial" w:cs="Arial"/>
        </w:rPr>
        <w:t>backtesting</w:t>
      </w:r>
      <w:proofErr w:type="spellEnd"/>
      <w:r>
        <w:rPr>
          <w:rFonts w:ascii="Arial" w:eastAsia="Calibri" w:hAnsi="Arial" w:cs="Arial"/>
        </w:rPr>
        <w:t xml:space="preserve"> a trading strategy? </w:t>
      </w:r>
      <w:hyperlink r:id="rId15" w:history="1">
        <w:r w:rsidRPr="00DE77DE">
          <w:rPr>
            <w:rStyle w:val="Hyperlink"/>
            <w:rFonts w:ascii="Arial" w:eastAsia="Calibri" w:hAnsi="Arial" w:cs="Arial"/>
          </w:rPr>
          <w:t>www.quantinsti.com/blog/backtesting</w:t>
        </w:r>
      </w:hyperlink>
    </w:p>
    <w:p w14:paraId="01FD11FF" w14:textId="47175A9F" w:rsidR="00A2731A" w:rsidRDefault="00A2731A" w:rsidP="00A2731A">
      <w:pPr>
        <w:pStyle w:val="ListParagraph"/>
        <w:numPr>
          <w:ilvl w:val="0"/>
          <w:numId w:val="26"/>
        </w:numPr>
        <w:rPr>
          <w:rFonts w:ascii="Arial" w:eastAsia="Calibri" w:hAnsi="Arial" w:cs="Arial"/>
        </w:rPr>
      </w:pPr>
      <w:r w:rsidRPr="00A2731A">
        <w:rPr>
          <w:rFonts w:ascii="Arial" w:eastAsia="Calibri" w:hAnsi="Arial" w:cs="Arial"/>
        </w:rPr>
        <w:t xml:space="preserve">Highland, J. (2017, November 21). Ethical Decisions in the Stock Market. Retrieved March 2, 2019, from </w:t>
      </w:r>
      <w:hyperlink r:id="rId16" w:history="1">
        <w:r w:rsidR="00106BA5" w:rsidRPr="00DE77DE">
          <w:rPr>
            <w:rStyle w:val="Hyperlink"/>
            <w:rFonts w:ascii="Arial" w:eastAsia="Calibri" w:hAnsi="Arial" w:cs="Arial"/>
          </w:rPr>
          <w:t>https://smallbusiness.chron.com/ethical-decisions-stock-market-1606.html</w:t>
        </w:r>
      </w:hyperlink>
    </w:p>
    <w:p w14:paraId="3183B394" w14:textId="77777777" w:rsidR="00106BA5" w:rsidRPr="00106BA5" w:rsidRDefault="00106BA5" w:rsidP="00106BA5">
      <w:pPr>
        <w:rPr>
          <w:rFonts w:ascii="Arial" w:eastAsia="Calibri" w:hAnsi="Arial" w:cs="Arial"/>
        </w:rPr>
      </w:pPr>
    </w:p>
    <w:p w14:paraId="326E5A85" w14:textId="657822C3" w:rsidR="0019696F" w:rsidRDefault="0019696F" w:rsidP="0019696F">
      <w:pPr>
        <w:rPr>
          <w:lang w:val="en"/>
        </w:rPr>
      </w:pPr>
      <w:r>
        <w:br w:type="page"/>
      </w:r>
    </w:p>
    <w:p w14:paraId="4E936A32" w14:textId="29523E03" w:rsidR="0019696F" w:rsidRDefault="0019696F" w:rsidP="0019696F">
      <w:pPr>
        <w:pStyle w:val="Heading2"/>
        <w:spacing w:before="0" w:after="0"/>
        <w:rPr>
          <w:b/>
          <w:sz w:val="26"/>
          <w:szCs w:val="26"/>
        </w:rPr>
      </w:pPr>
      <w:r>
        <w:rPr>
          <w:b/>
          <w:sz w:val="26"/>
          <w:szCs w:val="26"/>
        </w:rPr>
        <w:lastRenderedPageBreak/>
        <w:t xml:space="preserve">Appendix - </w:t>
      </w:r>
      <w:r w:rsidR="00544193">
        <w:rPr>
          <w:b/>
          <w:sz w:val="26"/>
          <w:szCs w:val="26"/>
        </w:rPr>
        <w:t>Python</w:t>
      </w:r>
      <w:r w:rsidRPr="005940F2">
        <w:rPr>
          <w:b/>
          <w:sz w:val="26"/>
          <w:szCs w:val="26"/>
        </w:rPr>
        <w:t xml:space="preserve"> code</w:t>
      </w:r>
    </w:p>
    <w:p w14:paraId="7D68EB11" w14:textId="77777777" w:rsidR="006B4546" w:rsidRDefault="006B4546" w:rsidP="006B4546">
      <w:pPr>
        <w:spacing w:after="0"/>
        <w:rPr>
          <w:rFonts w:ascii="Courier New" w:hAnsi="Courier New" w:cs="Courier New"/>
          <w:sz w:val="20"/>
          <w:szCs w:val="20"/>
        </w:rPr>
      </w:pPr>
    </w:p>
    <w:p w14:paraId="726337F5" w14:textId="036AE7B8"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r w:rsidR="00591C84">
        <w:rPr>
          <w:rFonts w:ascii="Courier New" w:hAnsi="Courier New" w:cs="Courier New"/>
          <w:sz w:val="20"/>
          <w:szCs w:val="20"/>
        </w:rPr>
        <w:t xml:space="preserve">Python </w:t>
      </w:r>
      <w:r w:rsidRPr="00070360">
        <w:rPr>
          <w:rFonts w:ascii="Courier New" w:hAnsi="Courier New" w:cs="Courier New"/>
          <w:sz w:val="20"/>
          <w:szCs w:val="20"/>
        </w:rPr>
        <w:t>codes for Case study 4 (Unit 8): Signal Frontier Analysis</w:t>
      </w:r>
    </w:p>
    <w:p w14:paraId="6366B34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5F8C5C4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import datetime as </w:t>
      </w:r>
      <w:proofErr w:type="spellStart"/>
      <w:r w:rsidRPr="00070360">
        <w:rPr>
          <w:rFonts w:ascii="Courier New" w:hAnsi="Courier New" w:cs="Courier New"/>
          <w:sz w:val="20"/>
          <w:szCs w:val="20"/>
        </w:rPr>
        <w:t>dt</w:t>
      </w:r>
      <w:proofErr w:type="spellEnd"/>
    </w:p>
    <w:p w14:paraId="26BD043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import pandas as </w:t>
      </w:r>
      <w:proofErr w:type="spellStart"/>
      <w:r w:rsidRPr="00070360">
        <w:rPr>
          <w:rFonts w:ascii="Courier New" w:hAnsi="Courier New" w:cs="Courier New"/>
          <w:sz w:val="20"/>
          <w:szCs w:val="20"/>
        </w:rPr>
        <w:t>pd</w:t>
      </w:r>
      <w:proofErr w:type="spellEnd"/>
    </w:p>
    <w:p w14:paraId="3C582F9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from pandas import Series, </w:t>
      </w:r>
      <w:proofErr w:type="spellStart"/>
      <w:r w:rsidRPr="00070360">
        <w:rPr>
          <w:rFonts w:ascii="Courier New" w:hAnsi="Courier New" w:cs="Courier New"/>
          <w:sz w:val="20"/>
          <w:szCs w:val="20"/>
        </w:rPr>
        <w:t>DataFrame</w:t>
      </w:r>
      <w:proofErr w:type="spellEnd"/>
    </w:p>
    <w:p w14:paraId="1E276E4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from </w:t>
      </w:r>
      <w:proofErr w:type="spellStart"/>
      <w:r w:rsidRPr="00070360">
        <w:rPr>
          <w:rFonts w:ascii="Courier New" w:hAnsi="Courier New" w:cs="Courier New"/>
          <w:sz w:val="20"/>
          <w:szCs w:val="20"/>
        </w:rPr>
        <w:t>pandas_datareader</w:t>
      </w:r>
      <w:proofErr w:type="spellEnd"/>
      <w:r w:rsidRPr="00070360">
        <w:rPr>
          <w:rFonts w:ascii="Courier New" w:hAnsi="Courier New" w:cs="Courier New"/>
          <w:sz w:val="20"/>
          <w:szCs w:val="20"/>
        </w:rPr>
        <w:t xml:space="preserve"> import data as web</w:t>
      </w:r>
    </w:p>
    <w:p w14:paraId="69BD93B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import </w:t>
      </w:r>
      <w:proofErr w:type="spellStart"/>
      <w:r w:rsidRPr="00070360">
        <w:rPr>
          <w:rFonts w:ascii="Courier New" w:hAnsi="Courier New" w:cs="Courier New"/>
          <w:sz w:val="20"/>
          <w:szCs w:val="20"/>
        </w:rPr>
        <w:t>pandas_datareader</w:t>
      </w:r>
      <w:proofErr w:type="spellEnd"/>
      <w:r w:rsidRPr="00070360">
        <w:rPr>
          <w:rFonts w:ascii="Courier New" w:hAnsi="Courier New" w:cs="Courier New"/>
          <w:sz w:val="20"/>
          <w:szCs w:val="20"/>
        </w:rPr>
        <w:t xml:space="preserve"> as </w:t>
      </w:r>
      <w:proofErr w:type="spellStart"/>
      <w:r w:rsidRPr="00070360">
        <w:rPr>
          <w:rFonts w:ascii="Courier New" w:hAnsi="Courier New" w:cs="Courier New"/>
          <w:sz w:val="20"/>
          <w:szCs w:val="20"/>
        </w:rPr>
        <w:t>pdr</w:t>
      </w:r>
      <w:proofErr w:type="spellEnd"/>
    </w:p>
    <w:p w14:paraId="28D9E1F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import </w:t>
      </w:r>
      <w:proofErr w:type="spellStart"/>
      <w:r w:rsidRPr="00070360">
        <w:rPr>
          <w:rFonts w:ascii="Courier New" w:hAnsi="Courier New" w:cs="Courier New"/>
          <w:sz w:val="20"/>
          <w:szCs w:val="20"/>
        </w:rPr>
        <w:t>numpy</w:t>
      </w:r>
      <w:proofErr w:type="spellEnd"/>
      <w:r w:rsidRPr="00070360">
        <w:rPr>
          <w:rFonts w:ascii="Courier New" w:hAnsi="Courier New" w:cs="Courier New"/>
          <w:sz w:val="20"/>
          <w:szCs w:val="20"/>
        </w:rPr>
        <w:t xml:space="preserve"> as np</w:t>
      </w:r>
    </w:p>
    <w:p w14:paraId="49BDFFC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import </w:t>
      </w:r>
      <w:proofErr w:type="spellStart"/>
      <w:proofErr w:type="gramStart"/>
      <w:r w:rsidRPr="00070360">
        <w:rPr>
          <w:rFonts w:ascii="Courier New" w:hAnsi="Courier New" w:cs="Courier New"/>
          <w:sz w:val="20"/>
          <w:szCs w:val="20"/>
        </w:rPr>
        <w:t>matplotlib.pyplot</w:t>
      </w:r>
      <w:proofErr w:type="spellEnd"/>
      <w:proofErr w:type="gramEnd"/>
      <w:r w:rsidRPr="00070360">
        <w:rPr>
          <w:rFonts w:ascii="Courier New" w:hAnsi="Courier New" w:cs="Courier New"/>
          <w:sz w:val="20"/>
          <w:szCs w:val="20"/>
        </w:rPr>
        <w:t xml:space="preserve"> as </w:t>
      </w:r>
      <w:proofErr w:type="spellStart"/>
      <w:r w:rsidRPr="00070360">
        <w:rPr>
          <w:rFonts w:ascii="Courier New" w:hAnsi="Courier New" w:cs="Courier New"/>
          <w:sz w:val="20"/>
          <w:szCs w:val="20"/>
        </w:rPr>
        <w:t>plt</w:t>
      </w:r>
      <w:proofErr w:type="spellEnd"/>
    </w:p>
    <w:p w14:paraId="1909EFE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import seaborn as </w:t>
      </w:r>
      <w:proofErr w:type="spellStart"/>
      <w:r w:rsidRPr="00070360">
        <w:rPr>
          <w:rFonts w:ascii="Courier New" w:hAnsi="Courier New" w:cs="Courier New"/>
          <w:sz w:val="20"/>
          <w:szCs w:val="20"/>
        </w:rPr>
        <w:t>sns</w:t>
      </w:r>
      <w:proofErr w:type="spellEnd"/>
    </w:p>
    <w:p w14:paraId="2D45216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501F0D8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 xml:space="preserve">'figure', </w:t>
      </w:r>
      <w:proofErr w:type="spellStart"/>
      <w:r w:rsidRPr="00070360">
        <w:rPr>
          <w:rFonts w:ascii="Courier New" w:hAnsi="Courier New" w:cs="Courier New"/>
          <w:sz w:val="20"/>
          <w:szCs w:val="20"/>
        </w:rPr>
        <w:t>figsize</w:t>
      </w:r>
      <w:proofErr w:type="spellEnd"/>
      <w:r w:rsidRPr="00070360">
        <w:rPr>
          <w:rFonts w:ascii="Courier New" w:hAnsi="Courier New" w:cs="Courier New"/>
          <w:sz w:val="20"/>
          <w:szCs w:val="20"/>
        </w:rPr>
        <w:t>=(12, 6))</w:t>
      </w:r>
    </w:p>
    <w:p w14:paraId="5257258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7448517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import warnings</w:t>
      </w:r>
    </w:p>
    <w:p w14:paraId="156A016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warnings.filterwarnings</w:t>
      </w:r>
      <w:proofErr w:type="spellEnd"/>
      <w:proofErr w:type="gramEnd"/>
      <w:r w:rsidRPr="00070360">
        <w:rPr>
          <w:rFonts w:ascii="Courier New" w:hAnsi="Courier New" w:cs="Courier New"/>
          <w:sz w:val="20"/>
          <w:szCs w:val="20"/>
        </w:rPr>
        <w:t>("ignore", category=</w:t>
      </w:r>
      <w:proofErr w:type="spellStart"/>
      <w:r w:rsidRPr="00070360">
        <w:rPr>
          <w:rFonts w:ascii="Courier New" w:hAnsi="Courier New" w:cs="Courier New"/>
          <w:sz w:val="20"/>
          <w:szCs w:val="20"/>
        </w:rPr>
        <w:t>RuntimeWarning</w:t>
      </w:r>
      <w:proofErr w:type="spellEnd"/>
      <w:r w:rsidRPr="00070360">
        <w:rPr>
          <w:rFonts w:ascii="Courier New" w:hAnsi="Courier New" w:cs="Courier New"/>
          <w:sz w:val="20"/>
          <w:szCs w:val="20"/>
        </w:rPr>
        <w:t>)</w:t>
      </w:r>
    </w:p>
    <w:p w14:paraId="1EC45E5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752CBBA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set date range</w:t>
      </w:r>
    </w:p>
    <w:p w14:paraId="50290A8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start_dt</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dt.datetime</w:t>
      </w:r>
      <w:proofErr w:type="spellEnd"/>
      <w:proofErr w:type="gramEnd"/>
      <w:r w:rsidRPr="00070360">
        <w:rPr>
          <w:rFonts w:ascii="Courier New" w:hAnsi="Courier New" w:cs="Courier New"/>
          <w:sz w:val="20"/>
          <w:szCs w:val="20"/>
        </w:rPr>
        <w:t>(2016, 3, 1)</w:t>
      </w:r>
    </w:p>
    <w:p w14:paraId="5184E04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end_dt</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dt.datetime</w:t>
      </w:r>
      <w:proofErr w:type="spellEnd"/>
      <w:proofErr w:type="gramEnd"/>
      <w:r w:rsidRPr="00070360">
        <w:rPr>
          <w:rFonts w:ascii="Courier New" w:hAnsi="Courier New" w:cs="Courier New"/>
          <w:sz w:val="20"/>
          <w:szCs w:val="20"/>
        </w:rPr>
        <w:t>(2019, 3, 1)</w:t>
      </w:r>
    </w:p>
    <w:p w14:paraId="719D402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6D0A1A2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use S&amp;P 500 Index (SPY) to check for market correlations, comparisons for returns</w:t>
      </w:r>
    </w:p>
    <w:p w14:paraId="379A2F8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def </w:t>
      </w:r>
      <w:proofErr w:type="spellStart"/>
      <w:r w:rsidRPr="00070360">
        <w:rPr>
          <w:rFonts w:ascii="Courier New" w:hAnsi="Courier New" w:cs="Courier New"/>
          <w:sz w:val="20"/>
          <w:szCs w:val="20"/>
        </w:rPr>
        <w:t>get_</w:t>
      </w:r>
      <w:proofErr w:type="gramStart"/>
      <w:r w:rsidRPr="00070360">
        <w:rPr>
          <w:rFonts w:ascii="Courier New" w:hAnsi="Courier New" w:cs="Courier New"/>
          <w:sz w:val="20"/>
          <w:szCs w:val="20"/>
        </w:rPr>
        <w:t>portfolio</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 xml:space="preserve">):    </w:t>
      </w:r>
    </w:p>
    <w:p w14:paraId="311EDE8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port = </w:t>
      </w:r>
      <w:proofErr w:type="spellStart"/>
      <w:proofErr w:type="gramStart"/>
      <w:r w:rsidRPr="00070360">
        <w:rPr>
          <w:rFonts w:ascii="Courier New" w:hAnsi="Courier New" w:cs="Courier New"/>
          <w:sz w:val="20"/>
          <w:szCs w:val="20"/>
        </w:rPr>
        <w:t>pd.DataFrame</w:t>
      </w:r>
      <w:proofErr w:type="spellEnd"/>
      <w:proofErr w:type="gramEnd"/>
      <w:r w:rsidRPr="00070360">
        <w:rPr>
          <w:rFonts w:ascii="Courier New" w:hAnsi="Courier New" w:cs="Courier New"/>
          <w:sz w:val="20"/>
          <w:szCs w:val="20"/>
        </w:rPr>
        <w:t xml:space="preserve">()   </w:t>
      </w:r>
    </w:p>
    <w:p w14:paraId="084CDF7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names = ['NVDA', 'GOOG', 'AMZN', 'AAPL', 'IBM', 'MSFT', 'INTC', 'SPY']</w:t>
      </w:r>
    </w:p>
    <w:p w14:paraId="082628C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for stock in names:</w:t>
      </w:r>
    </w:p>
    <w:p w14:paraId="3AF6615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while True:</w:t>
      </w:r>
    </w:p>
    <w:p w14:paraId="1901D9D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try:</w:t>
      </w:r>
    </w:p>
    <w:p w14:paraId="770E072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port[stock] = </w:t>
      </w:r>
      <w:proofErr w:type="spellStart"/>
      <w:r w:rsidRPr="00070360">
        <w:rPr>
          <w:rFonts w:ascii="Courier New" w:hAnsi="Courier New" w:cs="Courier New"/>
          <w:sz w:val="20"/>
          <w:szCs w:val="20"/>
        </w:rPr>
        <w:t>web.get_data_</w:t>
      </w:r>
      <w:proofErr w:type="gramStart"/>
      <w:r w:rsidRPr="00070360">
        <w:rPr>
          <w:rFonts w:ascii="Courier New" w:hAnsi="Courier New" w:cs="Courier New"/>
          <w:sz w:val="20"/>
          <w:szCs w:val="20"/>
        </w:rPr>
        <w:t>yahoo</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 xml:space="preserve">stock, </w:t>
      </w:r>
      <w:proofErr w:type="spellStart"/>
      <w:r w:rsidRPr="00070360">
        <w:rPr>
          <w:rFonts w:ascii="Courier New" w:hAnsi="Courier New" w:cs="Courier New"/>
          <w:sz w:val="20"/>
          <w:szCs w:val="20"/>
        </w:rPr>
        <w:t>start_dt</w:t>
      </w:r>
      <w:proofErr w:type="spellEnd"/>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end_dt</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Adj</w:t>
      </w:r>
      <w:proofErr w:type="spellEnd"/>
      <w:r w:rsidRPr="00070360">
        <w:rPr>
          <w:rFonts w:ascii="Courier New" w:hAnsi="Courier New" w:cs="Courier New"/>
          <w:sz w:val="20"/>
          <w:szCs w:val="20"/>
        </w:rPr>
        <w:t xml:space="preserve"> Close']</w:t>
      </w:r>
    </w:p>
    <w:p w14:paraId="703485E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break</w:t>
      </w:r>
    </w:p>
    <w:p w14:paraId="2A01038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except:</w:t>
      </w:r>
    </w:p>
    <w:p w14:paraId="03F1E09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 xml:space="preserve">'Unable to read stock: {0}, trying </w:t>
      </w:r>
      <w:proofErr w:type="spellStart"/>
      <w:r w:rsidRPr="00070360">
        <w:rPr>
          <w:rFonts w:ascii="Courier New" w:hAnsi="Courier New" w:cs="Courier New"/>
          <w:sz w:val="20"/>
          <w:szCs w:val="20"/>
        </w:rPr>
        <w:t>again'.format</w:t>
      </w:r>
      <w:proofErr w:type="spellEnd"/>
      <w:r w:rsidRPr="00070360">
        <w:rPr>
          <w:rFonts w:ascii="Courier New" w:hAnsi="Courier New" w:cs="Courier New"/>
          <w:sz w:val="20"/>
          <w:szCs w:val="20"/>
        </w:rPr>
        <w:t>(stock))</w:t>
      </w:r>
    </w:p>
    <w:p w14:paraId="714296D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return port</w:t>
      </w:r>
    </w:p>
    <w:p w14:paraId="22A18B9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2A75502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px</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get_</w:t>
      </w:r>
      <w:proofErr w:type="gramStart"/>
      <w:r w:rsidRPr="00070360">
        <w:rPr>
          <w:rFonts w:ascii="Courier New" w:hAnsi="Courier New" w:cs="Courier New"/>
          <w:sz w:val="20"/>
          <w:szCs w:val="20"/>
        </w:rPr>
        <w:t>portfolio</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t>
      </w:r>
    </w:p>
    <w:p w14:paraId="71911E1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px</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px.loc</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px</w:t>
      </w:r>
      <w:proofErr w:type="spellEnd"/>
      <w:r w:rsidRPr="00070360">
        <w:rPr>
          <w:rFonts w:ascii="Courier New" w:hAnsi="Courier New" w:cs="Courier New"/>
          <w:sz w:val="20"/>
          <w:szCs w:val="20"/>
        </w:rPr>
        <w:t>==0</w:t>
      </w:r>
      <w:proofErr w:type="gramStart"/>
      <w:r w:rsidRPr="00070360">
        <w:rPr>
          <w:rFonts w:ascii="Courier New" w:hAnsi="Courier New" w:cs="Courier New"/>
          <w:sz w:val="20"/>
          <w:szCs w:val="20"/>
        </w:rPr>
        <w:t>).all</w:t>
      </w:r>
      <w:proofErr w:type="gramEnd"/>
      <w:r w:rsidRPr="00070360">
        <w:rPr>
          <w:rFonts w:ascii="Courier New" w:hAnsi="Courier New" w:cs="Courier New"/>
          <w:sz w:val="20"/>
          <w:szCs w:val="20"/>
        </w:rPr>
        <w:t>(axis=1)] # strip out days with no trading data for all stocks</w:t>
      </w:r>
    </w:p>
    <w:p w14:paraId="673C597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2CE3CF8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daily adjusted close prices for pizza portfolio + S&amp;P</w:t>
      </w:r>
    </w:p>
    <w:p w14:paraId="3A9C8CD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lastWeekClose</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px.tail</w:t>
      </w:r>
      <w:proofErr w:type="spellEnd"/>
      <w:proofErr w:type="gramEnd"/>
      <w:r w:rsidRPr="00070360">
        <w:rPr>
          <w:rFonts w:ascii="Courier New" w:hAnsi="Courier New" w:cs="Courier New"/>
          <w:sz w:val="20"/>
          <w:szCs w:val="20"/>
        </w:rPr>
        <w:t>()</w:t>
      </w:r>
    </w:p>
    <w:p w14:paraId="22D4BD9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lastWeekClose.to_excel</w:t>
      </w:r>
      <w:proofErr w:type="spellEnd"/>
      <w:r w:rsidRPr="00070360">
        <w:rPr>
          <w:rFonts w:ascii="Courier New" w:hAnsi="Courier New" w:cs="Courier New"/>
          <w:sz w:val="20"/>
          <w:szCs w:val="20"/>
        </w:rPr>
        <w:t>('lastWeekClose.xlsx')</w:t>
      </w:r>
    </w:p>
    <w:p w14:paraId="15AF2BC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7C2FD0F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get standard statistics for portfolio compared to S&amp;P</w:t>
      </w:r>
    </w:p>
    <w:p w14:paraId="5170020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stat = </w:t>
      </w:r>
      <w:proofErr w:type="spellStart"/>
      <w:proofErr w:type="gramStart"/>
      <w:r w:rsidRPr="00070360">
        <w:rPr>
          <w:rFonts w:ascii="Courier New" w:hAnsi="Courier New" w:cs="Courier New"/>
          <w:sz w:val="20"/>
          <w:szCs w:val="20"/>
        </w:rPr>
        <w:t>px.describe</w:t>
      </w:r>
      <w:proofErr w:type="spellEnd"/>
      <w:proofErr w:type="gramEnd"/>
      <w:r w:rsidRPr="00070360">
        <w:rPr>
          <w:rFonts w:ascii="Courier New" w:hAnsi="Courier New" w:cs="Courier New"/>
          <w:sz w:val="20"/>
          <w:szCs w:val="20"/>
        </w:rPr>
        <w:t>()</w:t>
      </w:r>
    </w:p>
    <w:p w14:paraId="510B654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stat.to_excel</w:t>
      </w:r>
      <w:proofErr w:type="spellEnd"/>
      <w:r w:rsidRPr="00070360">
        <w:rPr>
          <w:rFonts w:ascii="Courier New" w:hAnsi="Courier New" w:cs="Courier New"/>
          <w:sz w:val="20"/>
          <w:szCs w:val="20"/>
        </w:rPr>
        <w:t>('stat.xlsx')</w:t>
      </w:r>
    </w:p>
    <w:p w14:paraId="3D39CD6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241AE7B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EDA for linear relationships, including SPY</w:t>
      </w:r>
    </w:p>
    <w:p w14:paraId="3738BD5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corr</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px.corr</w:t>
      </w:r>
      <w:proofErr w:type="spellEnd"/>
      <w:proofErr w:type="gramEnd"/>
      <w:r w:rsidRPr="00070360">
        <w:rPr>
          <w:rFonts w:ascii="Courier New" w:hAnsi="Courier New" w:cs="Courier New"/>
          <w:sz w:val="20"/>
          <w:szCs w:val="20"/>
        </w:rPr>
        <w:t>()</w:t>
      </w:r>
    </w:p>
    <w:p w14:paraId="16C556C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mask = </w:t>
      </w:r>
      <w:proofErr w:type="spellStart"/>
      <w:proofErr w:type="gramStart"/>
      <w:r w:rsidRPr="00070360">
        <w:rPr>
          <w:rFonts w:ascii="Courier New" w:hAnsi="Courier New" w:cs="Courier New"/>
          <w:sz w:val="20"/>
          <w:szCs w:val="20"/>
        </w:rPr>
        <w:t>np.zeros</w:t>
      </w:r>
      <w:proofErr w:type="gramEnd"/>
      <w:r w:rsidRPr="00070360">
        <w:rPr>
          <w:rFonts w:ascii="Courier New" w:hAnsi="Courier New" w:cs="Courier New"/>
          <w:sz w:val="20"/>
          <w:szCs w:val="20"/>
        </w:rPr>
        <w:t>_like</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corr</w:t>
      </w:r>
      <w:proofErr w:type="spellEnd"/>
      <w:r w:rsidRPr="00070360">
        <w:rPr>
          <w:rFonts w:ascii="Courier New" w:hAnsi="Courier New" w:cs="Courier New"/>
          <w:sz w:val="20"/>
          <w:szCs w:val="20"/>
        </w:rPr>
        <w:t>)</w:t>
      </w:r>
    </w:p>
    <w:p w14:paraId="2B9DE5E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mask[</w:t>
      </w:r>
      <w:proofErr w:type="spellStart"/>
      <w:proofErr w:type="gramStart"/>
      <w:r w:rsidRPr="00070360">
        <w:rPr>
          <w:rFonts w:ascii="Courier New" w:hAnsi="Courier New" w:cs="Courier New"/>
          <w:sz w:val="20"/>
          <w:szCs w:val="20"/>
        </w:rPr>
        <w:t>np.triu</w:t>
      </w:r>
      <w:proofErr w:type="gramEnd"/>
      <w:r w:rsidRPr="00070360">
        <w:rPr>
          <w:rFonts w:ascii="Courier New" w:hAnsi="Courier New" w:cs="Courier New"/>
          <w:sz w:val="20"/>
          <w:szCs w:val="20"/>
        </w:rPr>
        <w:t>_indices_from</w:t>
      </w:r>
      <w:proofErr w:type="spellEnd"/>
      <w:r w:rsidRPr="00070360">
        <w:rPr>
          <w:rFonts w:ascii="Courier New" w:hAnsi="Courier New" w:cs="Courier New"/>
          <w:sz w:val="20"/>
          <w:szCs w:val="20"/>
        </w:rPr>
        <w:t>(mask)] = True</w:t>
      </w:r>
    </w:p>
    <w:p w14:paraId="6389CD2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f, ax = </w:t>
      </w:r>
      <w:proofErr w:type="spellStart"/>
      <w:proofErr w:type="gramStart"/>
      <w:r w:rsidRPr="00070360">
        <w:rPr>
          <w:rFonts w:ascii="Courier New" w:hAnsi="Courier New" w:cs="Courier New"/>
          <w:sz w:val="20"/>
          <w:szCs w:val="20"/>
        </w:rPr>
        <w:t>plt.subplots</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figsize</w:t>
      </w:r>
      <w:proofErr w:type="spellEnd"/>
      <w:r w:rsidRPr="00070360">
        <w:rPr>
          <w:rFonts w:ascii="Courier New" w:hAnsi="Courier New" w:cs="Courier New"/>
          <w:sz w:val="20"/>
          <w:szCs w:val="20"/>
        </w:rPr>
        <w:t>=(8, 8))</w:t>
      </w:r>
    </w:p>
    <w:p w14:paraId="3890ED4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lastRenderedPageBreak/>
        <w:t xml:space="preserve">with </w:t>
      </w:r>
      <w:proofErr w:type="spellStart"/>
      <w:proofErr w:type="gramStart"/>
      <w:r w:rsidRPr="00070360">
        <w:rPr>
          <w:rFonts w:ascii="Courier New" w:hAnsi="Courier New" w:cs="Courier New"/>
          <w:sz w:val="20"/>
          <w:szCs w:val="20"/>
        </w:rPr>
        <w:t>sns.axes</w:t>
      </w:r>
      <w:proofErr w:type="gramEnd"/>
      <w:r w:rsidRPr="00070360">
        <w:rPr>
          <w:rFonts w:ascii="Courier New" w:hAnsi="Courier New" w:cs="Courier New"/>
          <w:sz w:val="20"/>
          <w:szCs w:val="20"/>
        </w:rPr>
        <w:t>_style</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darkgrid</w:t>
      </w:r>
      <w:proofErr w:type="spellEnd"/>
      <w:r w:rsidRPr="00070360">
        <w:rPr>
          <w:rFonts w:ascii="Courier New" w:hAnsi="Courier New" w:cs="Courier New"/>
          <w:sz w:val="20"/>
          <w:szCs w:val="20"/>
        </w:rPr>
        <w:t>"):</w:t>
      </w:r>
    </w:p>
    <w:p w14:paraId="2AEC4E0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ax = </w:t>
      </w:r>
      <w:proofErr w:type="spellStart"/>
      <w:proofErr w:type="gramStart"/>
      <w:r w:rsidRPr="00070360">
        <w:rPr>
          <w:rFonts w:ascii="Courier New" w:hAnsi="Courier New" w:cs="Courier New"/>
          <w:sz w:val="20"/>
          <w:szCs w:val="20"/>
        </w:rPr>
        <w:t>sns.heatmap</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corr</w:t>
      </w:r>
      <w:proofErr w:type="spellEnd"/>
      <w:r w:rsidRPr="00070360">
        <w:rPr>
          <w:rFonts w:ascii="Courier New" w:hAnsi="Courier New" w:cs="Courier New"/>
          <w:sz w:val="20"/>
          <w:szCs w:val="20"/>
        </w:rPr>
        <w:t xml:space="preserve">, mask=mask, </w:t>
      </w:r>
      <w:proofErr w:type="spellStart"/>
      <w:r w:rsidRPr="00070360">
        <w:rPr>
          <w:rFonts w:ascii="Courier New" w:hAnsi="Courier New" w:cs="Courier New"/>
          <w:sz w:val="20"/>
          <w:szCs w:val="20"/>
        </w:rPr>
        <w:t>vmax</w:t>
      </w:r>
      <w:proofErr w:type="spellEnd"/>
      <w:r w:rsidRPr="00070360">
        <w:rPr>
          <w:rFonts w:ascii="Courier New" w:hAnsi="Courier New" w:cs="Courier New"/>
          <w:sz w:val="20"/>
          <w:szCs w:val="20"/>
        </w:rPr>
        <w:t xml:space="preserve">=1, center=0, square=True, </w:t>
      </w:r>
      <w:proofErr w:type="spellStart"/>
      <w:r w:rsidRPr="00070360">
        <w:rPr>
          <w:rFonts w:ascii="Courier New" w:hAnsi="Courier New" w:cs="Courier New"/>
          <w:sz w:val="20"/>
          <w:szCs w:val="20"/>
        </w:rPr>
        <w:t>annot</w:t>
      </w:r>
      <w:proofErr w:type="spellEnd"/>
      <w:r w:rsidRPr="00070360">
        <w:rPr>
          <w:rFonts w:ascii="Courier New" w:hAnsi="Courier New" w:cs="Courier New"/>
          <w:sz w:val="20"/>
          <w:szCs w:val="20"/>
        </w:rPr>
        <w:t>=True)</w:t>
      </w:r>
    </w:p>
    <w:p w14:paraId="467B59E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plt.savefig</w:t>
      </w:r>
      <w:proofErr w:type="spellEnd"/>
      <w:proofErr w:type="gramEnd"/>
      <w:r w:rsidRPr="00070360">
        <w:rPr>
          <w:rFonts w:ascii="Courier New" w:hAnsi="Courier New" w:cs="Courier New"/>
          <w:sz w:val="20"/>
          <w:szCs w:val="20"/>
        </w:rPr>
        <w:t>('corr.png', dpi=300)</w:t>
      </w:r>
    </w:p>
    <w:p w14:paraId="0536006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1BA51A8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transform to business day frequency and calculate percentage change</w:t>
      </w:r>
    </w:p>
    <w:p w14:paraId="27F7814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show cumulative returns over frequency of business days</w:t>
      </w:r>
    </w:p>
    <w:p w14:paraId="5D26C77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33BF488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px</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px.asfreq</w:t>
      </w:r>
      <w:proofErr w:type="spellEnd"/>
      <w:proofErr w:type="gramEnd"/>
      <w:r w:rsidRPr="00070360">
        <w:rPr>
          <w:rFonts w:ascii="Courier New" w:hAnsi="Courier New" w:cs="Courier New"/>
          <w:sz w:val="20"/>
          <w:szCs w:val="20"/>
        </w:rPr>
        <w:t>('B').</w:t>
      </w:r>
      <w:proofErr w:type="spellStart"/>
      <w:r w:rsidRPr="00070360">
        <w:rPr>
          <w:rFonts w:ascii="Courier New" w:hAnsi="Courier New" w:cs="Courier New"/>
          <w:sz w:val="20"/>
          <w:szCs w:val="20"/>
        </w:rPr>
        <w:t>fillna</w:t>
      </w:r>
      <w:proofErr w:type="spellEnd"/>
      <w:r w:rsidRPr="00070360">
        <w:rPr>
          <w:rFonts w:ascii="Courier New" w:hAnsi="Courier New" w:cs="Courier New"/>
          <w:sz w:val="20"/>
          <w:szCs w:val="20"/>
        </w:rPr>
        <w:t xml:space="preserve">(method='pad') # pad == </w:t>
      </w:r>
      <w:proofErr w:type="spellStart"/>
      <w:r w:rsidRPr="00070360">
        <w:rPr>
          <w:rFonts w:ascii="Courier New" w:hAnsi="Courier New" w:cs="Courier New"/>
          <w:sz w:val="20"/>
          <w:szCs w:val="20"/>
        </w:rPr>
        <w:t>ffill</w:t>
      </w:r>
      <w:proofErr w:type="spellEnd"/>
    </w:p>
    <w:p w14:paraId="4C4DEEC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rets = </w:t>
      </w:r>
      <w:proofErr w:type="spellStart"/>
      <w:r w:rsidRPr="00070360">
        <w:rPr>
          <w:rFonts w:ascii="Courier New" w:hAnsi="Courier New" w:cs="Courier New"/>
          <w:sz w:val="20"/>
          <w:szCs w:val="20"/>
        </w:rPr>
        <w:t>px.pct_</w:t>
      </w:r>
      <w:proofErr w:type="gramStart"/>
      <w:r w:rsidRPr="00070360">
        <w:rPr>
          <w:rFonts w:ascii="Courier New" w:hAnsi="Courier New" w:cs="Courier New"/>
          <w:sz w:val="20"/>
          <w:szCs w:val="20"/>
        </w:rPr>
        <w:t>change</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t>
      </w:r>
    </w:p>
    <w:p w14:paraId="64CF428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((1+rets</w:t>
      </w:r>
      <w:proofErr w:type="gramStart"/>
      <w:r w:rsidRPr="00070360">
        <w:rPr>
          <w:rFonts w:ascii="Courier New" w:hAnsi="Courier New" w:cs="Courier New"/>
          <w:sz w:val="20"/>
          <w:szCs w:val="20"/>
        </w:rPr>
        <w:t>).</w:t>
      </w:r>
      <w:proofErr w:type="spellStart"/>
      <w:r w:rsidRPr="00070360">
        <w:rPr>
          <w:rFonts w:ascii="Courier New" w:hAnsi="Courier New" w:cs="Courier New"/>
          <w:sz w:val="20"/>
          <w:szCs w:val="20"/>
        </w:rPr>
        <w:t>cumprod</w:t>
      </w:r>
      <w:proofErr w:type="spellEnd"/>
      <w:proofErr w:type="gramEnd"/>
      <w:r w:rsidRPr="00070360">
        <w:rPr>
          <w:rFonts w:ascii="Courier New" w:hAnsi="Courier New" w:cs="Courier New"/>
          <w:sz w:val="20"/>
          <w:szCs w:val="20"/>
        </w:rPr>
        <w:t>()-1).plot()</w:t>
      </w:r>
    </w:p>
    <w:p w14:paraId="7E38323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4CEC88B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 xml:space="preserve">'figure', </w:t>
      </w:r>
      <w:proofErr w:type="spellStart"/>
      <w:r w:rsidRPr="00070360">
        <w:rPr>
          <w:rFonts w:ascii="Courier New" w:hAnsi="Courier New" w:cs="Courier New"/>
          <w:sz w:val="20"/>
          <w:szCs w:val="20"/>
        </w:rPr>
        <w:t>figsize</w:t>
      </w:r>
      <w:proofErr w:type="spellEnd"/>
      <w:r w:rsidRPr="00070360">
        <w:rPr>
          <w:rFonts w:ascii="Courier New" w:hAnsi="Courier New" w:cs="Courier New"/>
          <w:sz w:val="20"/>
          <w:szCs w:val="20"/>
        </w:rPr>
        <w:t>=(12, 6))</w:t>
      </w:r>
    </w:p>
    <w:p w14:paraId="294652D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xtick</w:t>
      </w:r>
      <w:proofErr w:type="spellEnd"/>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labelsize</w:t>
      </w:r>
      <w:proofErr w:type="spellEnd"/>
      <w:r w:rsidRPr="00070360">
        <w:rPr>
          <w:rFonts w:ascii="Courier New" w:hAnsi="Courier New" w:cs="Courier New"/>
          <w:sz w:val="20"/>
          <w:szCs w:val="20"/>
        </w:rPr>
        <w:t xml:space="preserve">=14) </w:t>
      </w:r>
    </w:p>
    <w:p w14:paraId="09E5B57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ytick</w:t>
      </w:r>
      <w:proofErr w:type="spellEnd"/>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labelsize</w:t>
      </w:r>
      <w:proofErr w:type="spellEnd"/>
      <w:r w:rsidRPr="00070360">
        <w:rPr>
          <w:rFonts w:ascii="Courier New" w:hAnsi="Courier New" w:cs="Courier New"/>
          <w:sz w:val="20"/>
          <w:szCs w:val="20"/>
        </w:rPr>
        <w:t>=14)</w:t>
      </w:r>
    </w:p>
    <w:p w14:paraId="4C6F4D2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 xml:space="preserve">'axes', </w:t>
      </w:r>
      <w:proofErr w:type="spellStart"/>
      <w:r w:rsidRPr="00070360">
        <w:rPr>
          <w:rFonts w:ascii="Courier New" w:hAnsi="Courier New" w:cs="Courier New"/>
          <w:sz w:val="20"/>
          <w:szCs w:val="20"/>
        </w:rPr>
        <w:t>labelsize</w:t>
      </w:r>
      <w:proofErr w:type="spellEnd"/>
      <w:r w:rsidRPr="00070360">
        <w:rPr>
          <w:rFonts w:ascii="Courier New" w:hAnsi="Courier New" w:cs="Courier New"/>
          <w:sz w:val="20"/>
          <w:szCs w:val="20"/>
        </w:rPr>
        <w:t xml:space="preserve">=14) </w:t>
      </w:r>
    </w:p>
    <w:p w14:paraId="64EFB07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plt.legend</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fontsize</w:t>
      </w:r>
      <w:proofErr w:type="spellEnd"/>
      <w:r w:rsidRPr="00070360">
        <w:rPr>
          <w:rFonts w:ascii="Courier New" w:hAnsi="Courier New" w:cs="Courier New"/>
          <w:sz w:val="20"/>
          <w:szCs w:val="20"/>
        </w:rPr>
        <w:t xml:space="preserve">=12) </w:t>
      </w:r>
    </w:p>
    <w:p w14:paraId="5A5213F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plt.savefig</w:t>
      </w:r>
      <w:proofErr w:type="spellEnd"/>
      <w:proofErr w:type="gramEnd"/>
      <w:r w:rsidRPr="00070360">
        <w:rPr>
          <w:rFonts w:ascii="Courier New" w:hAnsi="Courier New" w:cs="Courier New"/>
          <w:sz w:val="20"/>
          <w:szCs w:val="20"/>
        </w:rPr>
        <w:t>('cumulativeReturn.png', dpi=300)</w:t>
      </w:r>
    </w:p>
    <w:p w14:paraId="19D47D7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51DA01D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compute momentum over a lookback and rank in ASCENDING order and standardize to get portfolio weights</w:t>
      </w:r>
    </w:p>
    <w:p w14:paraId="3384F1D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def </w:t>
      </w:r>
      <w:proofErr w:type="spellStart"/>
      <w:r w:rsidRPr="00070360">
        <w:rPr>
          <w:rFonts w:ascii="Courier New" w:hAnsi="Courier New" w:cs="Courier New"/>
          <w:sz w:val="20"/>
          <w:szCs w:val="20"/>
        </w:rPr>
        <w:t>calc_</w:t>
      </w:r>
      <w:proofErr w:type="gramStart"/>
      <w:r w:rsidRPr="00070360">
        <w:rPr>
          <w:rFonts w:ascii="Courier New" w:hAnsi="Courier New" w:cs="Courier New"/>
          <w:sz w:val="20"/>
          <w:szCs w:val="20"/>
        </w:rPr>
        <w:t>mom</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price, lookback, lag):</w:t>
      </w:r>
    </w:p>
    <w:p w14:paraId="0E3DA390"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'''Calculates </w:t>
      </w:r>
      <w:proofErr w:type="spellStart"/>
      <w:r w:rsidRPr="00070360">
        <w:rPr>
          <w:rFonts w:ascii="Courier New" w:hAnsi="Courier New" w:cs="Courier New"/>
          <w:sz w:val="20"/>
          <w:szCs w:val="20"/>
        </w:rPr>
        <w:t>pct</w:t>
      </w:r>
      <w:proofErr w:type="spellEnd"/>
      <w:r w:rsidRPr="00070360">
        <w:rPr>
          <w:rFonts w:ascii="Courier New" w:hAnsi="Courier New" w:cs="Courier New"/>
          <w:sz w:val="20"/>
          <w:szCs w:val="20"/>
        </w:rPr>
        <w:t xml:space="preserve"> change based on user input shift and lookback period, ranks, then standardizes ranks'''</w:t>
      </w:r>
    </w:p>
    <w:p w14:paraId="6DB88D7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mom_ret</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price.shift</w:t>
      </w:r>
      <w:proofErr w:type="spellEnd"/>
      <w:proofErr w:type="gramEnd"/>
      <w:r w:rsidRPr="00070360">
        <w:rPr>
          <w:rFonts w:ascii="Courier New" w:hAnsi="Courier New" w:cs="Courier New"/>
          <w:sz w:val="20"/>
          <w:szCs w:val="20"/>
        </w:rPr>
        <w:t>(lag).</w:t>
      </w:r>
      <w:proofErr w:type="spellStart"/>
      <w:r w:rsidRPr="00070360">
        <w:rPr>
          <w:rFonts w:ascii="Courier New" w:hAnsi="Courier New" w:cs="Courier New"/>
          <w:sz w:val="20"/>
          <w:szCs w:val="20"/>
        </w:rPr>
        <w:t>pct_change</w:t>
      </w:r>
      <w:proofErr w:type="spellEnd"/>
      <w:r w:rsidRPr="00070360">
        <w:rPr>
          <w:rFonts w:ascii="Courier New" w:hAnsi="Courier New" w:cs="Courier New"/>
          <w:sz w:val="20"/>
          <w:szCs w:val="20"/>
        </w:rPr>
        <w:t xml:space="preserve">(lookback) </w:t>
      </w:r>
    </w:p>
    <w:p w14:paraId="5C1843B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ranks = </w:t>
      </w:r>
      <w:proofErr w:type="spellStart"/>
      <w:r w:rsidRPr="00070360">
        <w:rPr>
          <w:rFonts w:ascii="Courier New" w:hAnsi="Courier New" w:cs="Courier New"/>
          <w:sz w:val="20"/>
          <w:szCs w:val="20"/>
        </w:rPr>
        <w:t>mom_</w:t>
      </w:r>
      <w:proofErr w:type="gramStart"/>
      <w:r w:rsidRPr="00070360">
        <w:rPr>
          <w:rFonts w:ascii="Courier New" w:hAnsi="Courier New" w:cs="Courier New"/>
          <w:sz w:val="20"/>
          <w:szCs w:val="20"/>
        </w:rPr>
        <w:t>ret.rank</w:t>
      </w:r>
      <w:proofErr w:type="spellEnd"/>
      <w:proofErr w:type="gramEnd"/>
      <w:r w:rsidRPr="00070360">
        <w:rPr>
          <w:rFonts w:ascii="Courier New" w:hAnsi="Courier New" w:cs="Courier New"/>
          <w:sz w:val="20"/>
          <w:szCs w:val="20"/>
        </w:rPr>
        <w:t xml:space="preserve">(axis=1, ascending=True)  </w:t>
      </w:r>
    </w:p>
    <w:p w14:paraId="29EA4E3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demeaned = </w:t>
      </w:r>
      <w:proofErr w:type="spellStart"/>
      <w:proofErr w:type="gramStart"/>
      <w:r w:rsidRPr="00070360">
        <w:rPr>
          <w:rFonts w:ascii="Courier New" w:hAnsi="Courier New" w:cs="Courier New"/>
          <w:sz w:val="20"/>
          <w:szCs w:val="20"/>
        </w:rPr>
        <w:t>ranks.subtract</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ranks.mean</w:t>
      </w:r>
      <w:proofErr w:type="spellEnd"/>
      <w:r w:rsidRPr="00070360">
        <w:rPr>
          <w:rFonts w:ascii="Courier New" w:hAnsi="Courier New" w:cs="Courier New"/>
          <w:sz w:val="20"/>
          <w:szCs w:val="20"/>
        </w:rPr>
        <w:t>(axis=1), axis=0)</w:t>
      </w:r>
    </w:p>
    <w:p w14:paraId="1CC6AD0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return </w:t>
      </w:r>
      <w:proofErr w:type="spellStart"/>
      <w:proofErr w:type="gramStart"/>
      <w:r w:rsidRPr="00070360">
        <w:rPr>
          <w:rFonts w:ascii="Courier New" w:hAnsi="Courier New" w:cs="Courier New"/>
          <w:sz w:val="20"/>
          <w:szCs w:val="20"/>
        </w:rPr>
        <w:t>demeaned.divide</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demeaned.std</w:t>
      </w:r>
      <w:proofErr w:type="spellEnd"/>
      <w:r w:rsidRPr="00070360">
        <w:rPr>
          <w:rFonts w:ascii="Courier New" w:hAnsi="Courier New" w:cs="Courier New"/>
          <w:sz w:val="20"/>
          <w:szCs w:val="20"/>
        </w:rPr>
        <w:t xml:space="preserve">(axis=1), axis=0) </w:t>
      </w:r>
    </w:p>
    <w:p w14:paraId="0CE8CFB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5B12145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compound = lambda </w:t>
      </w:r>
      <w:proofErr w:type="gramStart"/>
      <w:r w:rsidRPr="00070360">
        <w:rPr>
          <w:rFonts w:ascii="Courier New" w:hAnsi="Courier New" w:cs="Courier New"/>
          <w:sz w:val="20"/>
          <w:szCs w:val="20"/>
        </w:rPr>
        <w:t>x :</w:t>
      </w:r>
      <w:proofErr w:type="gramEnd"/>
      <w:r w:rsidRPr="00070360">
        <w:rPr>
          <w:rFonts w:ascii="Courier New" w:hAnsi="Courier New" w:cs="Courier New"/>
          <w:sz w:val="20"/>
          <w:szCs w:val="20"/>
        </w:rPr>
        <w:t xml:space="preserve"> (1+x).prod()-1     # cumulative returns</w:t>
      </w:r>
    </w:p>
    <w:p w14:paraId="5FA2FA7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daily_sr</w:t>
      </w:r>
      <w:proofErr w:type="spellEnd"/>
      <w:r w:rsidRPr="00070360">
        <w:rPr>
          <w:rFonts w:ascii="Courier New" w:hAnsi="Courier New" w:cs="Courier New"/>
          <w:sz w:val="20"/>
          <w:szCs w:val="20"/>
        </w:rPr>
        <w:t xml:space="preserve"> = lambda </w:t>
      </w:r>
      <w:proofErr w:type="gramStart"/>
      <w:r w:rsidRPr="00070360">
        <w:rPr>
          <w:rFonts w:ascii="Courier New" w:hAnsi="Courier New" w:cs="Courier New"/>
          <w:sz w:val="20"/>
          <w:szCs w:val="20"/>
        </w:rPr>
        <w:t>x :</w:t>
      </w:r>
      <w:proofErr w:type="gramEnd"/>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x.mean</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x.std</w:t>
      </w:r>
      <w:proofErr w:type="spellEnd"/>
      <w:r w:rsidRPr="00070360">
        <w:rPr>
          <w:rFonts w:ascii="Courier New" w:hAnsi="Courier New" w:cs="Courier New"/>
          <w:sz w:val="20"/>
          <w:szCs w:val="20"/>
        </w:rPr>
        <w:t xml:space="preserve">() # daily </w:t>
      </w:r>
      <w:proofErr w:type="spellStart"/>
      <w:r w:rsidRPr="00070360">
        <w:rPr>
          <w:rFonts w:ascii="Courier New" w:hAnsi="Courier New" w:cs="Courier New"/>
          <w:sz w:val="20"/>
          <w:szCs w:val="20"/>
        </w:rPr>
        <w:t>sharpe</w:t>
      </w:r>
      <w:proofErr w:type="spellEnd"/>
      <w:r w:rsidRPr="00070360">
        <w:rPr>
          <w:rFonts w:ascii="Courier New" w:hAnsi="Courier New" w:cs="Courier New"/>
          <w:sz w:val="20"/>
          <w:szCs w:val="20"/>
        </w:rPr>
        <w:t xml:space="preserve"> ratio </w:t>
      </w:r>
    </w:p>
    <w:p w14:paraId="0A705FA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141380F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Compute portfolio weights using rank-standardized momentum portfolio</w:t>
      </w:r>
    </w:p>
    <w:p w14:paraId="4B48172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def </w:t>
      </w:r>
      <w:proofErr w:type="spellStart"/>
      <w:r w:rsidRPr="00070360">
        <w:rPr>
          <w:rFonts w:ascii="Courier New" w:hAnsi="Courier New" w:cs="Courier New"/>
          <w:sz w:val="20"/>
          <w:szCs w:val="20"/>
        </w:rPr>
        <w:t>strat_</w:t>
      </w:r>
      <w:proofErr w:type="gramStart"/>
      <w:r w:rsidRPr="00070360">
        <w:rPr>
          <w:rFonts w:ascii="Courier New" w:hAnsi="Courier New" w:cs="Courier New"/>
          <w:sz w:val="20"/>
          <w:szCs w:val="20"/>
        </w:rPr>
        <w:t>sr</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 xml:space="preserve">prices, </w:t>
      </w:r>
      <w:proofErr w:type="spellStart"/>
      <w:r w:rsidRPr="00070360">
        <w:rPr>
          <w:rFonts w:ascii="Courier New" w:hAnsi="Courier New" w:cs="Courier New"/>
          <w:sz w:val="20"/>
          <w:szCs w:val="20"/>
        </w:rPr>
        <w:t>lb</w:t>
      </w:r>
      <w:proofErr w:type="spellEnd"/>
      <w:r w:rsidRPr="00070360">
        <w:rPr>
          <w:rFonts w:ascii="Courier New" w:hAnsi="Courier New" w:cs="Courier New"/>
          <w:sz w:val="20"/>
          <w:szCs w:val="20"/>
        </w:rPr>
        <w:t xml:space="preserve">, hold):   </w:t>
      </w:r>
    </w:p>
    <w:p w14:paraId="27AD9B5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freq</w:t>
      </w:r>
      <w:proofErr w:type="spellEnd"/>
      <w:r w:rsidRPr="00070360">
        <w:rPr>
          <w:rFonts w:ascii="Courier New" w:hAnsi="Courier New" w:cs="Courier New"/>
          <w:sz w:val="20"/>
          <w:szCs w:val="20"/>
        </w:rPr>
        <w:t xml:space="preserve"> = '%dB' % hold # hold for how many business day</w:t>
      </w:r>
    </w:p>
    <w:p w14:paraId="4A2E61A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port = </w:t>
      </w:r>
      <w:proofErr w:type="spellStart"/>
      <w:r w:rsidRPr="00070360">
        <w:rPr>
          <w:rFonts w:ascii="Courier New" w:hAnsi="Courier New" w:cs="Courier New"/>
          <w:sz w:val="20"/>
          <w:szCs w:val="20"/>
        </w:rPr>
        <w:t>calc_</w:t>
      </w:r>
      <w:proofErr w:type="gramStart"/>
      <w:r w:rsidRPr="00070360">
        <w:rPr>
          <w:rFonts w:ascii="Courier New" w:hAnsi="Courier New" w:cs="Courier New"/>
          <w:sz w:val="20"/>
          <w:szCs w:val="20"/>
        </w:rPr>
        <w:t>mom</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 xml:space="preserve">prices, </w:t>
      </w:r>
      <w:proofErr w:type="spellStart"/>
      <w:r w:rsidRPr="00070360">
        <w:rPr>
          <w:rFonts w:ascii="Courier New" w:hAnsi="Courier New" w:cs="Courier New"/>
          <w:sz w:val="20"/>
          <w:szCs w:val="20"/>
        </w:rPr>
        <w:t>lb</w:t>
      </w:r>
      <w:proofErr w:type="spellEnd"/>
      <w:r w:rsidRPr="00070360">
        <w:rPr>
          <w:rFonts w:ascii="Courier New" w:hAnsi="Courier New" w:cs="Courier New"/>
          <w:sz w:val="20"/>
          <w:szCs w:val="20"/>
        </w:rPr>
        <w:t>, lag=1)</w:t>
      </w:r>
    </w:p>
    <w:p w14:paraId="706625B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19C14DE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daily_rets</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prices.pct_</w:t>
      </w:r>
      <w:proofErr w:type="gramStart"/>
      <w:r w:rsidRPr="00070360">
        <w:rPr>
          <w:rFonts w:ascii="Courier New" w:hAnsi="Courier New" w:cs="Courier New"/>
          <w:sz w:val="20"/>
          <w:szCs w:val="20"/>
        </w:rPr>
        <w:t>change</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t>
      </w:r>
    </w:p>
    <w:p w14:paraId="27D62C6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5E730A1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 Compute portfolio returns: aggregate, multiply and take Sharpe ratio</w:t>
      </w:r>
    </w:p>
    <w:p w14:paraId="7E5712E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port = </w:t>
      </w:r>
      <w:proofErr w:type="spellStart"/>
      <w:proofErr w:type="gramStart"/>
      <w:r w:rsidRPr="00070360">
        <w:rPr>
          <w:rFonts w:ascii="Courier New" w:hAnsi="Courier New" w:cs="Courier New"/>
          <w:sz w:val="20"/>
          <w:szCs w:val="20"/>
        </w:rPr>
        <w:t>port.shift</w:t>
      </w:r>
      <w:proofErr w:type="spellEnd"/>
      <w:proofErr w:type="gramEnd"/>
      <w:r w:rsidRPr="00070360">
        <w:rPr>
          <w:rFonts w:ascii="Courier New" w:hAnsi="Courier New" w:cs="Courier New"/>
          <w:sz w:val="20"/>
          <w:szCs w:val="20"/>
        </w:rPr>
        <w:t>(1).resample(</w:t>
      </w:r>
      <w:proofErr w:type="spellStart"/>
      <w:r w:rsidRPr="00070360">
        <w:rPr>
          <w:rFonts w:ascii="Courier New" w:hAnsi="Courier New" w:cs="Courier New"/>
          <w:sz w:val="20"/>
          <w:szCs w:val="20"/>
        </w:rPr>
        <w:t>freq</w:t>
      </w:r>
      <w:proofErr w:type="spellEnd"/>
      <w:r w:rsidRPr="00070360">
        <w:rPr>
          <w:rFonts w:ascii="Courier New" w:hAnsi="Courier New" w:cs="Courier New"/>
          <w:sz w:val="20"/>
          <w:szCs w:val="20"/>
        </w:rPr>
        <w:t xml:space="preserve">).first() </w:t>
      </w:r>
    </w:p>
    <w:p w14:paraId="6D7D467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returns = </w:t>
      </w:r>
      <w:proofErr w:type="spellStart"/>
      <w:r w:rsidRPr="00070360">
        <w:rPr>
          <w:rFonts w:ascii="Courier New" w:hAnsi="Courier New" w:cs="Courier New"/>
          <w:sz w:val="20"/>
          <w:szCs w:val="20"/>
        </w:rPr>
        <w:t>daily_</w:t>
      </w:r>
      <w:proofErr w:type="gramStart"/>
      <w:r w:rsidRPr="00070360">
        <w:rPr>
          <w:rFonts w:ascii="Courier New" w:hAnsi="Courier New" w:cs="Courier New"/>
          <w:sz w:val="20"/>
          <w:szCs w:val="20"/>
        </w:rPr>
        <w:t>rets.resample</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freq</w:t>
      </w:r>
      <w:proofErr w:type="spellEnd"/>
      <w:r w:rsidRPr="00070360">
        <w:rPr>
          <w:rFonts w:ascii="Courier New" w:hAnsi="Courier New" w:cs="Courier New"/>
          <w:sz w:val="20"/>
          <w:szCs w:val="20"/>
        </w:rPr>
        <w:t xml:space="preserve">).apply(compound) </w:t>
      </w:r>
    </w:p>
    <w:p w14:paraId="7A052A8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port_rets</w:t>
      </w:r>
      <w:proofErr w:type="spellEnd"/>
      <w:r w:rsidRPr="00070360">
        <w:rPr>
          <w:rFonts w:ascii="Courier New" w:hAnsi="Courier New" w:cs="Courier New"/>
          <w:sz w:val="20"/>
          <w:szCs w:val="20"/>
        </w:rPr>
        <w:t xml:space="preserve"> = (port * returns</w:t>
      </w:r>
      <w:proofErr w:type="gramStart"/>
      <w:r w:rsidRPr="00070360">
        <w:rPr>
          <w:rFonts w:ascii="Courier New" w:hAnsi="Courier New" w:cs="Courier New"/>
          <w:sz w:val="20"/>
          <w:szCs w:val="20"/>
        </w:rPr>
        <w:t>).sum</w:t>
      </w:r>
      <w:proofErr w:type="gramEnd"/>
      <w:r w:rsidRPr="00070360">
        <w:rPr>
          <w:rFonts w:ascii="Courier New" w:hAnsi="Courier New" w:cs="Courier New"/>
          <w:sz w:val="20"/>
          <w:szCs w:val="20"/>
        </w:rPr>
        <w:t>(axis=1)</w:t>
      </w:r>
    </w:p>
    <w:p w14:paraId="333E760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return </w:t>
      </w:r>
      <w:proofErr w:type="spellStart"/>
      <w:r w:rsidRPr="00070360">
        <w:rPr>
          <w:rFonts w:ascii="Courier New" w:hAnsi="Courier New" w:cs="Courier New"/>
          <w:sz w:val="20"/>
          <w:szCs w:val="20"/>
        </w:rPr>
        <w:t>daily_sr</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port_rets</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np.sqrt</w:t>
      </w:r>
      <w:proofErr w:type="spellEnd"/>
      <w:proofErr w:type="gramEnd"/>
      <w:r w:rsidRPr="00070360">
        <w:rPr>
          <w:rFonts w:ascii="Courier New" w:hAnsi="Courier New" w:cs="Courier New"/>
          <w:sz w:val="20"/>
          <w:szCs w:val="20"/>
        </w:rPr>
        <w:t xml:space="preserve">(252 / hold) </w:t>
      </w:r>
    </w:p>
    <w:p w14:paraId="7E41FE4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6C6D578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sharpe</w:t>
      </w:r>
      <w:proofErr w:type="spellEnd"/>
      <w:r w:rsidRPr="00070360">
        <w:rPr>
          <w:rFonts w:ascii="Courier New" w:hAnsi="Courier New" w:cs="Courier New"/>
          <w:sz w:val="20"/>
          <w:szCs w:val="20"/>
        </w:rPr>
        <w:t xml:space="preserve"> ratio comparison setup</w:t>
      </w:r>
    </w:p>
    <w:p w14:paraId="39C2EC2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iterate over combinations of lookback and holding periods from 10 days to 360 days</w:t>
      </w:r>
    </w:p>
    <w:p w14:paraId="51957BFA" w14:textId="77777777" w:rsidR="001A6F41" w:rsidRDefault="001A6F41"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05EB14A7" w14:textId="55A261F9"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from collections import </w:t>
      </w:r>
      <w:proofErr w:type="spellStart"/>
      <w:r w:rsidRPr="00070360">
        <w:rPr>
          <w:rFonts w:ascii="Courier New" w:hAnsi="Courier New" w:cs="Courier New"/>
          <w:sz w:val="20"/>
          <w:szCs w:val="20"/>
        </w:rPr>
        <w:t>defaultdict</w:t>
      </w:r>
      <w:proofErr w:type="spellEnd"/>
    </w:p>
    <w:p w14:paraId="2683F4C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2F52534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lookbacks = </w:t>
      </w:r>
      <w:proofErr w:type="gramStart"/>
      <w:r w:rsidRPr="00070360">
        <w:rPr>
          <w:rFonts w:ascii="Courier New" w:hAnsi="Courier New" w:cs="Courier New"/>
          <w:sz w:val="20"/>
          <w:szCs w:val="20"/>
        </w:rPr>
        <w:t>range(</w:t>
      </w:r>
      <w:proofErr w:type="gramEnd"/>
      <w:r w:rsidRPr="00070360">
        <w:rPr>
          <w:rFonts w:ascii="Courier New" w:hAnsi="Courier New" w:cs="Courier New"/>
          <w:sz w:val="20"/>
          <w:szCs w:val="20"/>
        </w:rPr>
        <w:t>10, 360, 10)</w:t>
      </w:r>
    </w:p>
    <w:p w14:paraId="0451B49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holdings = </w:t>
      </w:r>
      <w:proofErr w:type="gramStart"/>
      <w:r w:rsidRPr="00070360">
        <w:rPr>
          <w:rFonts w:ascii="Courier New" w:hAnsi="Courier New" w:cs="Courier New"/>
          <w:sz w:val="20"/>
          <w:szCs w:val="20"/>
        </w:rPr>
        <w:t>range(</w:t>
      </w:r>
      <w:proofErr w:type="gramEnd"/>
      <w:r w:rsidRPr="00070360">
        <w:rPr>
          <w:rFonts w:ascii="Courier New" w:hAnsi="Courier New" w:cs="Courier New"/>
          <w:sz w:val="20"/>
          <w:szCs w:val="20"/>
        </w:rPr>
        <w:t>10, 360, 10)</w:t>
      </w:r>
    </w:p>
    <w:p w14:paraId="4D89F0F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dd</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defaultdict</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dict</w:t>
      </w:r>
      <w:proofErr w:type="spellEnd"/>
      <w:r w:rsidRPr="00070360">
        <w:rPr>
          <w:rFonts w:ascii="Courier New" w:hAnsi="Courier New" w:cs="Courier New"/>
          <w:sz w:val="20"/>
          <w:szCs w:val="20"/>
        </w:rPr>
        <w:t>)</w:t>
      </w:r>
    </w:p>
    <w:p w14:paraId="3FEE84C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for </w:t>
      </w:r>
      <w:proofErr w:type="spellStart"/>
      <w:r w:rsidRPr="00070360">
        <w:rPr>
          <w:rFonts w:ascii="Courier New" w:hAnsi="Courier New" w:cs="Courier New"/>
          <w:sz w:val="20"/>
          <w:szCs w:val="20"/>
        </w:rPr>
        <w:t>lb</w:t>
      </w:r>
      <w:proofErr w:type="spellEnd"/>
      <w:r w:rsidRPr="00070360">
        <w:rPr>
          <w:rFonts w:ascii="Courier New" w:hAnsi="Courier New" w:cs="Courier New"/>
          <w:sz w:val="20"/>
          <w:szCs w:val="20"/>
        </w:rPr>
        <w:t xml:space="preserve"> in lookbacks:</w:t>
      </w:r>
    </w:p>
    <w:p w14:paraId="3C68BDF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lastRenderedPageBreak/>
        <w:t xml:space="preserve">    for hold in holdings:</w:t>
      </w:r>
    </w:p>
    <w:p w14:paraId="194C168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dont</w:t>
      </w:r>
      <w:proofErr w:type="spellEnd"/>
      <w:r w:rsidRPr="00070360">
        <w:rPr>
          <w:rFonts w:ascii="Courier New" w:hAnsi="Courier New" w:cs="Courier New"/>
          <w:sz w:val="20"/>
          <w:szCs w:val="20"/>
        </w:rPr>
        <w:t xml:space="preserve"> include S&amp;P in analysis of fast food portfolio, index out</w:t>
      </w:r>
    </w:p>
    <w:p w14:paraId="170A020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dd</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lb</w:t>
      </w:r>
      <w:proofErr w:type="spellEnd"/>
      <w:r w:rsidRPr="00070360">
        <w:rPr>
          <w:rFonts w:ascii="Courier New" w:hAnsi="Courier New" w:cs="Courier New"/>
          <w:sz w:val="20"/>
          <w:szCs w:val="20"/>
        </w:rPr>
        <w:t xml:space="preserve">][hold] = </w:t>
      </w:r>
      <w:proofErr w:type="spellStart"/>
      <w:r w:rsidRPr="00070360">
        <w:rPr>
          <w:rFonts w:ascii="Courier New" w:hAnsi="Courier New" w:cs="Courier New"/>
          <w:sz w:val="20"/>
          <w:szCs w:val="20"/>
        </w:rPr>
        <w:t>strat_</w:t>
      </w:r>
      <w:proofErr w:type="gramStart"/>
      <w:r w:rsidRPr="00070360">
        <w:rPr>
          <w:rFonts w:ascii="Courier New" w:hAnsi="Courier New" w:cs="Courier New"/>
          <w:sz w:val="20"/>
          <w:szCs w:val="20"/>
        </w:rPr>
        <w:t>sr</w:t>
      </w:r>
      <w:proofErr w:type="spellEnd"/>
      <w:r w:rsidRPr="00070360">
        <w:rPr>
          <w:rFonts w:ascii="Courier New" w:hAnsi="Courier New" w:cs="Courier New"/>
          <w:sz w:val="20"/>
          <w:szCs w:val="20"/>
        </w:rPr>
        <w:t>(</w:t>
      </w:r>
      <w:proofErr w:type="spellStart"/>
      <w:proofErr w:type="gramEnd"/>
      <w:r w:rsidRPr="00070360">
        <w:rPr>
          <w:rFonts w:ascii="Courier New" w:hAnsi="Courier New" w:cs="Courier New"/>
          <w:sz w:val="20"/>
          <w:szCs w:val="20"/>
        </w:rPr>
        <w:t>px.iloc</w:t>
      </w:r>
      <w:proofErr w:type="spellEnd"/>
      <w:r w:rsidRPr="00070360">
        <w:rPr>
          <w:rFonts w:ascii="Courier New" w:hAnsi="Courier New" w:cs="Courier New"/>
          <w:sz w:val="20"/>
          <w:szCs w:val="20"/>
        </w:rPr>
        <w:t xml:space="preserve">[:, :-1], </w:t>
      </w:r>
      <w:proofErr w:type="spellStart"/>
      <w:r w:rsidRPr="00070360">
        <w:rPr>
          <w:rFonts w:ascii="Courier New" w:hAnsi="Courier New" w:cs="Courier New"/>
          <w:sz w:val="20"/>
          <w:szCs w:val="20"/>
        </w:rPr>
        <w:t>lb</w:t>
      </w:r>
      <w:proofErr w:type="spellEnd"/>
      <w:r w:rsidRPr="00070360">
        <w:rPr>
          <w:rFonts w:ascii="Courier New" w:hAnsi="Courier New" w:cs="Courier New"/>
          <w:sz w:val="20"/>
          <w:szCs w:val="20"/>
        </w:rPr>
        <w:t xml:space="preserve">, hold) </w:t>
      </w:r>
    </w:p>
    <w:p w14:paraId="75FD9CF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
    <w:p w14:paraId="1D7B8D5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ddf</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pd.DataFrame</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dd</w:t>
      </w:r>
      <w:proofErr w:type="spellEnd"/>
      <w:r w:rsidRPr="00070360">
        <w:rPr>
          <w:rFonts w:ascii="Courier New" w:hAnsi="Courier New" w:cs="Courier New"/>
          <w:sz w:val="20"/>
          <w:szCs w:val="20"/>
        </w:rPr>
        <w:t>)</w:t>
      </w:r>
    </w:p>
    <w:p w14:paraId="27E9315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ddf.index.name = 'Holding Period'</w:t>
      </w:r>
    </w:p>
    <w:p w14:paraId="3815E8E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ddf.columns.name = 'Lookback Period'</w:t>
      </w:r>
    </w:p>
    <w:p w14:paraId="33AB0AB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43C6080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set up </w:t>
      </w:r>
      <w:proofErr w:type="spellStart"/>
      <w:r w:rsidRPr="00070360">
        <w:rPr>
          <w:rFonts w:ascii="Courier New" w:hAnsi="Courier New" w:cs="Courier New"/>
          <w:sz w:val="20"/>
          <w:szCs w:val="20"/>
        </w:rPr>
        <w:t>kruskal</w:t>
      </w:r>
      <w:proofErr w:type="spellEnd"/>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wallis</w:t>
      </w:r>
      <w:proofErr w:type="spellEnd"/>
      <w:r w:rsidRPr="00070360">
        <w:rPr>
          <w:rFonts w:ascii="Courier New" w:hAnsi="Courier New" w:cs="Courier New"/>
          <w:sz w:val="20"/>
          <w:szCs w:val="20"/>
        </w:rPr>
        <w:t xml:space="preserve"> non-parametric test for lookback periods</w:t>
      </w:r>
    </w:p>
    <w:p w14:paraId="1F30068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formalize if differences between short and intermediate term strategies </w:t>
      </w:r>
    </w:p>
    <w:p w14:paraId="10777C8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52F0265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considering 90 business days to 180 business days intermediate (grouped)</w:t>
      </w:r>
    </w:p>
    <w:p w14:paraId="61FB003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from </w:t>
      </w:r>
      <w:proofErr w:type="spellStart"/>
      <w:proofErr w:type="gramStart"/>
      <w:r w:rsidRPr="00070360">
        <w:rPr>
          <w:rFonts w:ascii="Courier New" w:hAnsi="Courier New" w:cs="Courier New"/>
          <w:sz w:val="20"/>
          <w:szCs w:val="20"/>
        </w:rPr>
        <w:t>scipy.stats</w:t>
      </w:r>
      <w:proofErr w:type="spellEnd"/>
      <w:proofErr w:type="gramEnd"/>
      <w:r w:rsidRPr="00070360">
        <w:rPr>
          <w:rFonts w:ascii="Courier New" w:hAnsi="Courier New" w:cs="Courier New"/>
          <w:sz w:val="20"/>
          <w:szCs w:val="20"/>
        </w:rPr>
        <w:t xml:space="preserve"> import </w:t>
      </w:r>
      <w:proofErr w:type="spellStart"/>
      <w:r w:rsidRPr="00070360">
        <w:rPr>
          <w:rFonts w:ascii="Courier New" w:hAnsi="Courier New" w:cs="Courier New"/>
          <w:sz w:val="20"/>
          <w:szCs w:val="20"/>
        </w:rPr>
        <w:t>mstats</w:t>
      </w:r>
      <w:proofErr w:type="spellEnd"/>
    </w:p>
    <w:p w14:paraId="754505F0"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short = </w:t>
      </w:r>
      <w:proofErr w:type="spellStart"/>
      <w:proofErr w:type="gramStart"/>
      <w:r w:rsidRPr="00070360">
        <w:rPr>
          <w:rFonts w:ascii="Courier New" w:hAnsi="Courier New" w:cs="Courier New"/>
          <w:sz w:val="20"/>
          <w:szCs w:val="20"/>
        </w:rPr>
        <w:t>ddf.iloc</w:t>
      </w:r>
      <w:proofErr w:type="spellEnd"/>
      <w:proofErr w:type="gramEnd"/>
      <w:r w:rsidRPr="00070360">
        <w:rPr>
          <w:rFonts w:ascii="Courier New" w:hAnsi="Courier New" w:cs="Courier New"/>
          <w:sz w:val="20"/>
          <w:szCs w:val="20"/>
        </w:rPr>
        <w:t>[:,:4].</w:t>
      </w:r>
      <w:proofErr w:type="spellStart"/>
      <w:r w:rsidRPr="00070360">
        <w:rPr>
          <w:rFonts w:ascii="Courier New" w:hAnsi="Courier New" w:cs="Courier New"/>
          <w:sz w:val="20"/>
          <w:szCs w:val="20"/>
        </w:rPr>
        <w:t>values.reshape</w:t>
      </w:r>
      <w:proofErr w:type="spellEnd"/>
      <w:r w:rsidRPr="00070360">
        <w:rPr>
          <w:rFonts w:ascii="Courier New" w:hAnsi="Courier New" w:cs="Courier New"/>
          <w:sz w:val="20"/>
          <w:szCs w:val="20"/>
        </w:rPr>
        <w:t xml:space="preserve">(-1) # flatten </w:t>
      </w:r>
      <w:proofErr w:type="spellStart"/>
      <w:r w:rsidRPr="00070360">
        <w:rPr>
          <w:rFonts w:ascii="Courier New" w:hAnsi="Courier New" w:cs="Courier New"/>
          <w:sz w:val="20"/>
          <w:szCs w:val="20"/>
        </w:rPr>
        <w:t>vals</w:t>
      </w:r>
      <w:proofErr w:type="spellEnd"/>
      <w:r w:rsidRPr="00070360">
        <w:rPr>
          <w:rFonts w:ascii="Courier New" w:hAnsi="Courier New" w:cs="Courier New"/>
          <w:sz w:val="20"/>
          <w:szCs w:val="20"/>
        </w:rPr>
        <w:t xml:space="preserve"> to 1D array</w:t>
      </w:r>
    </w:p>
    <w:p w14:paraId="7401C9F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inter = </w:t>
      </w:r>
      <w:proofErr w:type="spellStart"/>
      <w:proofErr w:type="gramStart"/>
      <w:r w:rsidRPr="00070360">
        <w:rPr>
          <w:rFonts w:ascii="Courier New" w:hAnsi="Courier New" w:cs="Courier New"/>
          <w:sz w:val="20"/>
          <w:szCs w:val="20"/>
        </w:rPr>
        <w:t>ddf.iloc</w:t>
      </w:r>
      <w:proofErr w:type="spellEnd"/>
      <w:proofErr w:type="gramEnd"/>
      <w:r w:rsidRPr="00070360">
        <w:rPr>
          <w:rFonts w:ascii="Courier New" w:hAnsi="Courier New" w:cs="Courier New"/>
          <w:sz w:val="20"/>
          <w:szCs w:val="20"/>
        </w:rPr>
        <w:t>[:,4:].</w:t>
      </w:r>
      <w:proofErr w:type="spellStart"/>
      <w:r w:rsidRPr="00070360">
        <w:rPr>
          <w:rFonts w:ascii="Courier New" w:hAnsi="Courier New" w:cs="Courier New"/>
          <w:sz w:val="20"/>
          <w:szCs w:val="20"/>
        </w:rPr>
        <w:t>values.reshape</w:t>
      </w:r>
      <w:proofErr w:type="spellEnd"/>
      <w:r w:rsidRPr="00070360">
        <w:rPr>
          <w:rFonts w:ascii="Courier New" w:hAnsi="Courier New" w:cs="Courier New"/>
          <w:sz w:val="20"/>
          <w:szCs w:val="20"/>
        </w:rPr>
        <w:t>(-1)</w:t>
      </w:r>
    </w:p>
    <w:p w14:paraId="03ADD34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3E8F672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H, </w:t>
      </w:r>
      <w:proofErr w:type="spellStart"/>
      <w:r w:rsidRPr="00070360">
        <w:rPr>
          <w:rFonts w:ascii="Courier New" w:hAnsi="Courier New" w:cs="Courier New"/>
          <w:sz w:val="20"/>
          <w:szCs w:val="20"/>
        </w:rPr>
        <w:t>pval</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mstats.kruskalwallis</w:t>
      </w:r>
      <w:proofErr w:type="spellEnd"/>
      <w:proofErr w:type="gramEnd"/>
      <w:r w:rsidRPr="00070360">
        <w:rPr>
          <w:rFonts w:ascii="Courier New" w:hAnsi="Courier New" w:cs="Courier New"/>
          <w:sz w:val="20"/>
          <w:szCs w:val="20"/>
        </w:rPr>
        <w:t>(short, inter) # non-parametric ANOVA</w:t>
      </w:r>
    </w:p>
    <w:p w14:paraId="1E75B9A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'Median of short term, intermediate term Sharpe Ratios for Lookback Period')</w:t>
      </w:r>
    </w:p>
    <w:p w14:paraId="256138F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nShort</w:t>
      </w:r>
      <w:proofErr w:type="spellEnd"/>
      <w:r w:rsidRPr="00070360">
        <w:rPr>
          <w:rFonts w:ascii="Courier New" w:hAnsi="Courier New" w:cs="Courier New"/>
          <w:sz w:val="20"/>
          <w:szCs w:val="20"/>
        </w:rPr>
        <w:t>:', round(</w:t>
      </w:r>
      <w:proofErr w:type="spellStart"/>
      <w:r w:rsidRPr="00070360">
        <w:rPr>
          <w:rFonts w:ascii="Courier New" w:hAnsi="Courier New" w:cs="Courier New"/>
          <w:sz w:val="20"/>
          <w:szCs w:val="20"/>
        </w:rPr>
        <w:t>np.median</w:t>
      </w:r>
      <w:proofErr w:type="spellEnd"/>
      <w:r w:rsidRPr="00070360">
        <w:rPr>
          <w:rFonts w:ascii="Courier New" w:hAnsi="Courier New" w:cs="Courier New"/>
          <w:sz w:val="20"/>
          <w:szCs w:val="20"/>
        </w:rPr>
        <w:t>(short),3), '\</w:t>
      </w:r>
      <w:proofErr w:type="spellStart"/>
      <w:r w:rsidRPr="00070360">
        <w:rPr>
          <w:rFonts w:ascii="Courier New" w:hAnsi="Courier New" w:cs="Courier New"/>
          <w:sz w:val="20"/>
          <w:szCs w:val="20"/>
        </w:rPr>
        <w:t>nIntermediate</w:t>
      </w:r>
      <w:proofErr w:type="spellEnd"/>
      <w:r w:rsidRPr="00070360">
        <w:rPr>
          <w:rFonts w:ascii="Courier New" w:hAnsi="Courier New" w:cs="Courier New"/>
          <w:sz w:val="20"/>
          <w:szCs w:val="20"/>
        </w:rPr>
        <w:t>:',round(</w:t>
      </w:r>
      <w:proofErr w:type="spellStart"/>
      <w:r w:rsidRPr="00070360">
        <w:rPr>
          <w:rFonts w:ascii="Courier New" w:hAnsi="Courier New" w:cs="Courier New"/>
          <w:sz w:val="20"/>
          <w:szCs w:val="20"/>
        </w:rPr>
        <w:t>np.median</w:t>
      </w:r>
      <w:proofErr w:type="spellEnd"/>
      <w:r w:rsidRPr="00070360">
        <w:rPr>
          <w:rFonts w:ascii="Courier New" w:hAnsi="Courier New" w:cs="Courier New"/>
          <w:sz w:val="20"/>
          <w:szCs w:val="20"/>
        </w:rPr>
        <w:t>(inter),3))</w:t>
      </w:r>
    </w:p>
    <w:p w14:paraId="1DD3B6D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5E19749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nNon</w:t>
      </w:r>
      <w:proofErr w:type="spellEnd"/>
      <w:r w:rsidRPr="00070360">
        <w:rPr>
          <w:rFonts w:ascii="Courier New" w:hAnsi="Courier New" w:cs="Courier New"/>
          <w:sz w:val="20"/>
          <w:szCs w:val="20"/>
        </w:rPr>
        <w:t>-parametric ANOVA results for short term vs intermediate term groupings')</w:t>
      </w:r>
    </w:p>
    <w:p w14:paraId="119BEBE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 xml:space="preserve">H, </w:t>
      </w:r>
      <w:proofErr w:type="spellStart"/>
      <w:r w:rsidRPr="00070360">
        <w:rPr>
          <w:rFonts w:ascii="Courier New" w:hAnsi="Courier New" w:cs="Courier New"/>
          <w:sz w:val="20"/>
          <w:szCs w:val="20"/>
        </w:rPr>
        <w:t>pval</w:t>
      </w:r>
      <w:proofErr w:type="spellEnd"/>
      <w:r w:rsidRPr="00070360">
        <w:rPr>
          <w:rFonts w:ascii="Courier New" w:hAnsi="Courier New" w:cs="Courier New"/>
          <w:sz w:val="20"/>
          <w:szCs w:val="20"/>
        </w:rPr>
        <w:t>)</w:t>
      </w:r>
    </w:p>
    <w:p w14:paraId="25B5C53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69889AC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considering strict definition of short (1 month) and intermediate (6-12 months) periods</w:t>
      </w:r>
    </w:p>
    <w:p w14:paraId="38A6ADF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adding a "between" category for analysis purposes</w:t>
      </w:r>
    </w:p>
    <w:p w14:paraId="6D6BD4B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short = </w:t>
      </w:r>
      <w:proofErr w:type="spellStart"/>
      <w:r w:rsidRPr="00070360">
        <w:rPr>
          <w:rFonts w:ascii="Courier New" w:hAnsi="Courier New" w:cs="Courier New"/>
          <w:sz w:val="20"/>
          <w:szCs w:val="20"/>
        </w:rPr>
        <w:t>ddf.loc</w:t>
      </w:r>
      <w:proofErr w:type="spellEnd"/>
      <w:proofErr w:type="gramStart"/>
      <w:r w:rsidRPr="00070360">
        <w:rPr>
          <w:rFonts w:ascii="Courier New" w:hAnsi="Courier New" w:cs="Courier New"/>
          <w:sz w:val="20"/>
          <w:szCs w:val="20"/>
        </w:rPr>
        <w:t>[:,:</w:t>
      </w:r>
      <w:proofErr w:type="gramEnd"/>
      <w:r w:rsidRPr="00070360">
        <w:rPr>
          <w:rFonts w:ascii="Courier New" w:hAnsi="Courier New" w:cs="Courier New"/>
          <w:sz w:val="20"/>
          <w:szCs w:val="20"/>
        </w:rPr>
        <w:t>90].</w:t>
      </w:r>
      <w:proofErr w:type="spellStart"/>
      <w:r w:rsidRPr="00070360">
        <w:rPr>
          <w:rFonts w:ascii="Courier New" w:hAnsi="Courier New" w:cs="Courier New"/>
          <w:sz w:val="20"/>
          <w:szCs w:val="20"/>
        </w:rPr>
        <w:t>values.reshape</w:t>
      </w:r>
      <w:proofErr w:type="spellEnd"/>
      <w:r w:rsidRPr="00070360">
        <w:rPr>
          <w:rFonts w:ascii="Courier New" w:hAnsi="Courier New" w:cs="Courier New"/>
          <w:sz w:val="20"/>
          <w:szCs w:val="20"/>
        </w:rPr>
        <w:t xml:space="preserve">(-1) # flatten </w:t>
      </w:r>
      <w:proofErr w:type="spellStart"/>
      <w:r w:rsidRPr="00070360">
        <w:rPr>
          <w:rFonts w:ascii="Courier New" w:hAnsi="Courier New" w:cs="Courier New"/>
          <w:sz w:val="20"/>
          <w:szCs w:val="20"/>
        </w:rPr>
        <w:t>vals</w:t>
      </w:r>
      <w:proofErr w:type="spellEnd"/>
      <w:r w:rsidRPr="00070360">
        <w:rPr>
          <w:rFonts w:ascii="Courier New" w:hAnsi="Courier New" w:cs="Courier New"/>
          <w:sz w:val="20"/>
          <w:szCs w:val="20"/>
        </w:rPr>
        <w:t xml:space="preserve"> to 1D array</w:t>
      </w:r>
    </w:p>
    <w:p w14:paraId="5CCD167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between = </w:t>
      </w:r>
      <w:proofErr w:type="spellStart"/>
      <w:r w:rsidRPr="00070360">
        <w:rPr>
          <w:rFonts w:ascii="Courier New" w:hAnsi="Courier New" w:cs="Courier New"/>
          <w:sz w:val="20"/>
          <w:szCs w:val="20"/>
        </w:rPr>
        <w:t>ddf.loc</w:t>
      </w:r>
      <w:proofErr w:type="spellEnd"/>
      <w:proofErr w:type="gramStart"/>
      <w:r w:rsidRPr="00070360">
        <w:rPr>
          <w:rFonts w:ascii="Courier New" w:hAnsi="Courier New" w:cs="Courier New"/>
          <w:sz w:val="20"/>
          <w:szCs w:val="20"/>
        </w:rPr>
        <w:t>[:,</w:t>
      </w:r>
      <w:proofErr w:type="gramEnd"/>
      <w:r w:rsidRPr="00070360">
        <w:rPr>
          <w:rFonts w:ascii="Courier New" w:hAnsi="Courier New" w:cs="Courier New"/>
          <w:sz w:val="20"/>
          <w:szCs w:val="20"/>
        </w:rPr>
        <w:t>90:180].</w:t>
      </w:r>
      <w:proofErr w:type="spellStart"/>
      <w:r w:rsidRPr="00070360">
        <w:rPr>
          <w:rFonts w:ascii="Courier New" w:hAnsi="Courier New" w:cs="Courier New"/>
          <w:sz w:val="20"/>
          <w:szCs w:val="20"/>
        </w:rPr>
        <w:t>values.reshape</w:t>
      </w:r>
      <w:proofErr w:type="spellEnd"/>
      <w:r w:rsidRPr="00070360">
        <w:rPr>
          <w:rFonts w:ascii="Courier New" w:hAnsi="Courier New" w:cs="Courier New"/>
          <w:sz w:val="20"/>
          <w:szCs w:val="20"/>
        </w:rPr>
        <w:t>(-1)</w:t>
      </w:r>
    </w:p>
    <w:p w14:paraId="42E4FD0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inter = </w:t>
      </w:r>
      <w:proofErr w:type="spellStart"/>
      <w:r w:rsidRPr="00070360">
        <w:rPr>
          <w:rFonts w:ascii="Courier New" w:hAnsi="Courier New" w:cs="Courier New"/>
          <w:sz w:val="20"/>
          <w:szCs w:val="20"/>
        </w:rPr>
        <w:t>ddf.loc</w:t>
      </w:r>
      <w:proofErr w:type="spellEnd"/>
      <w:proofErr w:type="gramStart"/>
      <w:r w:rsidRPr="00070360">
        <w:rPr>
          <w:rFonts w:ascii="Courier New" w:hAnsi="Courier New" w:cs="Courier New"/>
          <w:sz w:val="20"/>
          <w:szCs w:val="20"/>
        </w:rPr>
        <w:t>[:,</w:t>
      </w:r>
      <w:proofErr w:type="gramEnd"/>
      <w:r w:rsidRPr="00070360">
        <w:rPr>
          <w:rFonts w:ascii="Courier New" w:hAnsi="Courier New" w:cs="Courier New"/>
          <w:sz w:val="20"/>
          <w:szCs w:val="20"/>
        </w:rPr>
        <w:t>180:].</w:t>
      </w:r>
      <w:proofErr w:type="spellStart"/>
      <w:r w:rsidRPr="00070360">
        <w:rPr>
          <w:rFonts w:ascii="Courier New" w:hAnsi="Courier New" w:cs="Courier New"/>
          <w:sz w:val="20"/>
          <w:szCs w:val="20"/>
        </w:rPr>
        <w:t>values.reshape</w:t>
      </w:r>
      <w:proofErr w:type="spellEnd"/>
      <w:r w:rsidRPr="00070360">
        <w:rPr>
          <w:rFonts w:ascii="Courier New" w:hAnsi="Courier New" w:cs="Courier New"/>
          <w:sz w:val="20"/>
          <w:szCs w:val="20"/>
        </w:rPr>
        <w:t>(-1)</w:t>
      </w:r>
    </w:p>
    <w:p w14:paraId="65CC9950"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752277B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H, </w:t>
      </w:r>
      <w:proofErr w:type="spellStart"/>
      <w:r w:rsidRPr="00070360">
        <w:rPr>
          <w:rFonts w:ascii="Courier New" w:hAnsi="Courier New" w:cs="Courier New"/>
          <w:sz w:val="20"/>
          <w:szCs w:val="20"/>
        </w:rPr>
        <w:t>pval</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mstats.kruskalwallis</w:t>
      </w:r>
      <w:proofErr w:type="spellEnd"/>
      <w:proofErr w:type="gramEnd"/>
      <w:r w:rsidRPr="00070360">
        <w:rPr>
          <w:rFonts w:ascii="Courier New" w:hAnsi="Courier New" w:cs="Courier New"/>
          <w:sz w:val="20"/>
          <w:szCs w:val="20"/>
        </w:rPr>
        <w:t>(between, inter) # non-parametric ANOVA</w:t>
      </w:r>
    </w:p>
    <w:p w14:paraId="46587A2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'\n\</w:t>
      </w:r>
      <w:proofErr w:type="spellStart"/>
      <w:r w:rsidRPr="00070360">
        <w:rPr>
          <w:rFonts w:ascii="Courier New" w:hAnsi="Courier New" w:cs="Courier New"/>
          <w:sz w:val="20"/>
          <w:szCs w:val="20"/>
        </w:rPr>
        <w:t>nStrict</w:t>
      </w:r>
      <w:proofErr w:type="spellEnd"/>
      <w:r w:rsidRPr="00070360">
        <w:rPr>
          <w:rFonts w:ascii="Courier New" w:hAnsi="Courier New" w:cs="Courier New"/>
          <w:sz w:val="20"/>
          <w:szCs w:val="20"/>
        </w:rPr>
        <w:t xml:space="preserve"> Definition: Median of short term, between and intermediate term Sharpe ratios for Lookback Period')</w:t>
      </w:r>
    </w:p>
    <w:p w14:paraId="4B532AF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'Short:', round(</w:t>
      </w:r>
      <w:proofErr w:type="spellStart"/>
      <w:r w:rsidRPr="00070360">
        <w:rPr>
          <w:rFonts w:ascii="Courier New" w:hAnsi="Courier New" w:cs="Courier New"/>
          <w:sz w:val="20"/>
          <w:szCs w:val="20"/>
        </w:rPr>
        <w:t>np.median</w:t>
      </w:r>
      <w:proofErr w:type="spellEnd"/>
      <w:r w:rsidRPr="00070360">
        <w:rPr>
          <w:rFonts w:ascii="Courier New" w:hAnsi="Courier New" w:cs="Courier New"/>
          <w:sz w:val="20"/>
          <w:szCs w:val="20"/>
        </w:rPr>
        <w:t xml:space="preserve">(short),3), </w:t>
      </w:r>
    </w:p>
    <w:p w14:paraId="50A44F2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nBetween</w:t>
      </w:r>
      <w:proofErr w:type="spellEnd"/>
      <w:r w:rsidRPr="00070360">
        <w:rPr>
          <w:rFonts w:ascii="Courier New" w:hAnsi="Courier New" w:cs="Courier New"/>
          <w:sz w:val="20"/>
          <w:szCs w:val="20"/>
        </w:rPr>
        <w:t>:', round(</w:t>
      </w:r>
      <w:proofErr w:type="spellStart"/>
      <w:proofErr w:type="gramStart"/>
      <w:r w:rsidRPr="00070360">
        <w:rPr>
          <w:rFonts w:ascii="Courier New" w:hAnsi="Courier New" w:cs="Courier New"/>
          <w:sz w:val="20"/>
          <w:szCs w:val="20"/>
        </w:rPr>
        <w:t>np.median</w:t>
      </w:r>
      <w:proofErr w:type="spellEnd"/>
      <w:proofErr w:type="gramEnd"/>
      <w:r w:rsidRPr="00070360">
        <w:rPr>
          <w:rFonts w:ascii="Courier New" w:hAnsi="Courier New" w:cs="Courier New"/>
          <w:sz w:val="20"/>
          <w:szCs w:val="20"/>
        </w:rPr>
        <w:t xml:space="preserve">(between),3), </w:t>
      </w:r>
    </w:p>
    <w:p w14:paraId="4A7D439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nInter</w:t>
      </w:r>
      <w:proofErr w:type="spellEnd"/>
      <w:r w:rsidRPr="00070360">
        <w:rPr>
          <w:rFonts w:ascii="Courier New" w:hAnsi="Courier New" w:cs="Courier New"/>
          <w:sz w:val="20"/>
          <w:szCs w:val="20"/>
        </w:rPr>
        <w:t>:', round(</w:t>
      </w:r>
      <w:proofErr w:type="spellStart"/>
      <w:proofErr w:type="gramStart"/>
      <w:r w:rsidRPr="00070360">
        <w:rPr>
          <w:rFonts w:ascii="Courier New" w:hAnsi="Courier New" w:cs="Courier New"/>
          <w:sz w:val="20"/>
          <w:szCs w:val="20"/>
        </w:rPr>
        <w:t>np.median</w:t>
      </w:r>
      <w:proofErr w:type="spellEnd"/>
      <w:proofErr w:type="gramEnd"/>
      <w:r w:rsidRPr="00070360">
        <w:rPr>
          <w:rFonts w:ascii="Courier New" w:hAnsi="Courier New" w:cs="Courier New"/>
          <w:sz w:val="20"/>
          <w:szCs w:val="20"/>
        </w:rPr>
        <w:t>(inter),3))</w:t>
      </w:r>
    </w:p>
    <w:p w14:paraId="4296C91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2DACDA3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nNon</w:t>
      </w:r>
      <w:proofErr w:type="spellEnd"/>
      <w:r w:rsidRPr="00070360">
        <w:rPr>
          <w:rFonts w:ascii="Courier New" w:hAnsi="Courier New" w:cs="Courier New"/>
          <w:sz w:val="20"/>
          <w:szCs w:val="20"/>
        </w:rPr>
        <w:t>-parametric ANOVA results for: "between" vs intermediate term groupings')</w:t>
      </w:r>
    </w:p>
    <w:p w14:paraId="5B3C0A3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 xml:space="preserve">'H:', H, 'p:', </w:t>
      </w:r>
      <w:proofErr w:type="spellStart"/>
      <w:r w:rsidRPr="00070360">
        <w:rPr>
          <w:rFonts w:ascii="Courier New" w:hAnsi="Courier New" w:cs="Courier New"/>
          <w:sz w:val="20"/>
          <w:szCs w:val="20"/>
        </w:rPr>
        <w:t>pval</w:t>
      </w:r>
      <w:proofErr w:type="spellEnd"/>
      <w:r w:rsidRPr="00070360">
        <w:rPr>
          <w:rFonts w:ascii="Courier New" w:hAnsi="Courier New" w:cs="Courier New"/>
          <w:sz w:val="20"/>
          <w:szCs w:val="20"/>
        </w:rPr>
        <w:t>)</w:t>
      </w:r>
    </w:p>
    <w:p w14:paraId="29605CC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0142E46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set up </w:t>
      </w:r>
      <w:proofErr w:type="spellStart"/>
      <w:r w:rsidRPr="00070360">
        <w:rPr>
          <w:rFonts w:ascii="Courier New" w:hAnsi="Courier New" w:cs="Courier New"/>
          <w:sz w:val="20"/>
          <w:szCs w:val="20"/>
        </w:rPr>
        <w:t>kruskal</w:t>
      </w:r>
      <w:proofErr w:type="spellEnd"/>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wallis</w:t>
      </w:r>
      <w:proofErr w:type="spellEnd"/>
      <w:r w:rsidRPr="00070360">
        <w:rPr>
          <w:rFonts w:ascii="Courier New" w:hAnsi="Courier New" w:cs="Courier New"/>
          <w:sz w:val="20"/>
          <w:szCs w:val="20"/>
        </w:rPr>
        <w:t xml:space="preserve"> non-parametric test for holding periods</w:t>
      </w:r>
    </w:p>
    <w:p w14:paraId="7E40482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formalize if differences between short and intermediate term strategies </w:t>
      </w:r>
    </w:p>
    <w:p w14:paraId="031D2E7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118BEA3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considering 30 business days to 180 business days intermediate (grouped)</w:t>
      </w:r>
    </w:p>
    <w:p w14:paraId="3FA4094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short = </w:t>
      </w:r>
      <w:proofErr w:type="spellStart"/>
      <w:proofErr w:type="gramStart"/>
      <w:r w:rsidRPr="00070360">
        <w:rPr>
          <w:rFonts w:ascii="Courier New" w:hAnsi="Courier New" w:cs="Courier New"/>
          <w:sz w:val="20"/>
          <w:szCs w:val="20"/>
        </w:rPr>
        <w:t>ddf.iloc</w:t>
      </w:r>
      <w:proofErr w:type="spellEnd"/>
      <w:proofErr w:type="gramEnd"/>
      <w:r w:rsidRPr="00070360">
        <w:rPr>
          <w:rFonts w:ascii="Courier New" w:hAnsi="Courier New" w:cs="Courier New"/>
          <w:sz w:val="20"/>
          <w:szCs w:val="20"/>
        </w:rPr>
        <w:t>[:4,:].</w:t>
      </w:r>
      <w:proofErr w:type="spellStart"/>
      <w:r w:rsidRPr="00070360">
        <w:rPr>
          <w:rFonts w:ascii="Courier New" w:hAnsi="Courier New" w:cs="Courier New"/>
          <w:sz w:val="20"/>
          <w:szCs w:val="20"/>
        </w:rPr>
        <w:t>values.reshape</w:t>
      </w:r>
      <w:proofErr w:type="spellEnd"/>
      <w:r w:rsidRPr="00070360">
        <w:rPr>
          <w:rFonts w:ascii="Courier New" w:hAnsi="Courier New" w:cs="Courier New"/>
          <w:sz w:val="20"/>
          <w:szCs w:val="20"/>
        </w:rPr>
        <w:t xml:space="preserve">(-1) # flatten </w:t>
      </w:r>
      <w:proofErr w:type="spellStart"/>
      <w:r w:rsidRPr="00070360">
        <w:rPr>
          <w:rFonts w:ascii="Courier New" w:hAnsi="Courier New" w:cs="Courier New"/>
          <w:sz w:val="20"/>
          <w:szCs w:val="20"/>
        </w:rPr>
        <w:t>vals</w:t>
      </w:r>
      <w:proofErr w:type="spellEnd"/>
      <w:r w:rsidRPr="00070360">
        <w:rPr>
          <w:rFonts w:ascii="Courier New" w:hAnsi="Courier New" w:cs="Courier New"/>
          <w:sz w:val="20"/>
          <w:szCs w:val="20"/>
        </w:rPr>
        <w:t xml:space="preserve"> to 1D array</w:t>
      </w:r>
    </w:p>
    <w:p w14:paraId="1305EC5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inter = </w:t>
      </w:r>
      <w:proofErr w:type="spellStart"/>
      <w:proofErr w:type="gramStart"/>
      <w:r w:rsidRPr="00070360">
        <w:rPr>
          <w:rFonts w:ascii="Courier New" w:hAnsi="Courier New" w:cs="Courier New"/>
          <w:sz w:val="20"/>
          <w:szCs w:val="20"/>
        </w:rPr>
        <w:t>ddf.iloc</w:t>
      </w:r>
      <w:proofErr w:type="spellEnd"/>
      <w:proofErr w:type="gramEnd"/>
      <w:r w:rsidRPr="00070360">
        <w:rPr>
          <w:rFonts w:ascii="Courier New" w:hAnsi="Courier New" w:cs="Courier New"/>
          <w:sz w:val="20"/>
          <w:szCs w:val="20"/>
        </w:rPr>
        <w:t>[4:,:].</w:t>
      </w:r>
      <w:proofErr w:type="spellStart"/>
      <w:r w:rsidRPr="00070360">
        <w:rPr>
          <w:rFonts w:ascii="Courier New" w:hAnsi="Courier New" w:cs="Courier New"/>
          <w:sz w:val="20"/>
          <w:szCs w:val="20"/>
        </w:rPr>
        <w:t>values.reshape</w:t>
      </w:r>
      <w:proofErr w:type="spellEnd"/>
      <w:r w:rsidRPr="00070360">
        <w:rPr>
          <w:rFonts w:ascii="Courier New" w:hAnsi="Courier New" w:cs="Courier New"/>
          <w:sz w:val="20"/>
          <w:szCs w:val="20"/>
        </w:rPr>
        <w:t>(-1)</w:t>
      </w:r>
    </w:p>
    <w:p w14:paraId="6547F0B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13EA57A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H, </w:t>
      </w:r>
      <w:proofErr w:type="spellStart"/>
      <w:r w:rsidRPr="00070360">
        <w:rPr>
          <w:rFonts w:ascii="Courier New" w:hAnsi="Courier New" w:cs="Courier New"/>
          <w:sz w:val="20"/>
          <w:szCs w:val="20"/>
        </w:rPr>
        <w:t>pval</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mstats.kruskalwallis</w:t>
      </w:r>
      <w:proofErr w:type="spellEnd"/>
      <w:proofErr w:type="gramEnd"/>
      <w:r w:rsidRPr="00070360">
        <w:rPr>
          <w:rFonts w:ascii="Courier New" w:hAnsi="Courier New" w:cs="Courier New"/>
          <w:sz w:val="20"/>
          <w:szCs w:val="20"/>
        </w:rPr>
        <w:t>(short, inter) # non-parametric ANOVA</w:t>
      </w:r>
    </w:p>
    <w:p w14:paraId="20324E5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lastRenderedPageBreak/>
        <w:t>print(</w:t>
      </w:r>
      <w:proofErr w:type="gramEnd"/>
      <w:r w:rsidRPr="00070360">
        <w:rPr>
          <w:rFonts w:ascii="Courier New" w:hAnsi="Courier New" w:cs="Courier New"/>
          <w:sz w:val="20"/>
          <w:szCs w:val="20"/>
        </w:rPr>
        <w:t>'Median of short term, intermediate term Sharpe Ratios for Holding Period')</w:t>
      </w:r>
    </w:p>
    <w:p w14:paraId="44F4CFF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nShort</w:t>
      </w:r>
      <w:proofErr w:type="spellEnd"/>
      <w:r w:rsidRPr="00070360">
        <w:rPr>
          <w:rFonts w:ascii="Courier New" w:hAnsi="Courier New" w:cs="Courier New"/>
          <w:sz w:val="20"/>
          <w:szCs w:val="20"/>
        </w:rPr>
        <w:t>:', round(</w:t>
      </w:r>
      <w:proofErr w:type="spellStart"/>
      <w:r w:rsidRPr="00070360">
        <w:rPr>
          <w:rFonts w:ascii="Courier New" w:hAnsi="Courier New" w:cs="Courier New"/>
          <w:sz w:val="20"/>
          <w:szCs w:val="20"/>
        </w:rPr>
        <w:t>np.median</w:t>
      </w:r>
      <w:proofErr w:type="spellEnd"/>
      <w:r w:rsidRPr="00070360">
        <w:rPr>
          <w:rFonts w:ascii="Courier New" w:hAnsi="Courier New" w:cs="Courier New"/>
          <w:sz w:val="20"/>
          <w:szCs w:val="20"/>
        </w:rPr>
        <w:t>(short),3), '\</w:t>
      </w:r>
      <w:proofErr w:type="spellStart"/>
      <w:r w:rsidRPr="00070360">
        <w:rPr>
          <w:rFonts w:ascii="Courier New" w:hAnsi="Courier New" w:cs="Courier New"/>
          <w:sz w:val="20"/>
          <w:szCs w:val="20"/>
        </w:rPr>
        <w:t>nIntermediate</w:t>
      </w:r>
      <w:proofErr w:type="spellEnd"/>
      <w:r w:rsidRPr="00070360">
        <w:rPr>
          <w:rFonts w:ascii="Courier New" w:hAnsi="Courier New" w:cs="Courier New"/>
          <w:sz w:val="20"/>
          <w:szCs w:val="20"/>
        </w:rPr>
        <w:t>:',round(</w:t>
      </w:r>
      <w:proofErr w:type="spellStart"/>
      <w:r w:rsidRPr="00070360">
        <w:rPr>
          <w:rFonts w:ascii="Courier New" w:hAnsi="Courier New" w:cs="Courier New"/>
          <w:sz w:val="20"/>
          <w:szCs w:val="20"/>
        </w:rPr>
        <w:t>np.median</w:t>
      </w:r>
      <w:proofErr w:type="spellEnd"/>
      <w:r w:rsidRPr="00070360">
        <w:rPr>
          <w:rFonts w:ascii="Courier New" w:hAnsi="Courier New" w:cs="Courier New"/>
          <w:sz w:val="20"/>
          <w:szCs w:val="20"/>
        </w:rPr>
        <w:t>(inter),3))</w:t>
      </w:r>
    </w:p>
    <w:p w14:paraId="7EDB784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44A1CFB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nNon</w:t>
      </w:r>
      <w:proofErr w:type="spellEnd"/>
      <w:r w:rsidRPr="00070360">
        <w:rPr>
          <w:rFonts w:ascii="Courier New" w:hAnsi="Courier New" w:cs="Courier New"/>
          <w:sz w:val="20"/>
          <w:szCs w:val="20"/>
        </w:rPr>
        <w:t>-parametric ANOVA results for short term vs intermediate term groupings')</w:t>
      </w:r>
    </w:p>
    <w:p w14:paraId="0EAAD25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 xml:space="preserve">H, </w:t>
      </w:r>
      <w:proofErr w:type="spellStart"/>
      <w:r w:rsidRPr="00070360">
        <w:rPr>
          <w:rFonts w:ascii="Courier New" w:hAnsi="Courier New" w:cs="Courier New"/>
          <w:sz w:val="20"/>
          <w:szCs w:val="20"/>
        </w:rPr>
        <w:t>pval</w:t>
      </w:r>
      <w:proofErr w:type="spellEnd"/>
      <w:r w:rsidRPr="00070360">
        <w:rPr>
          <w:rFonts w:ascii="Courier New" w:hAnsi="Courier New" w:cs="Courier New"/>
          <w:sz w:val="20"/>
          <w:szCs w:val="20"/>
        </w:rPr>
        <w:t>)</w:t>
      </w:r>
    </w:p>
    <w:p w14:paraId="4A53F6D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7303DB1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considering strict definition of short (1 month) and intermediate (6-12 months) periods</w:t>
      </w:r>
    </w:p>
    <w:p w14:paraId="75F8CB0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adding a "between" category for analysis purposes</w:t>
      </w:r>
    </w:p>
    <w:p w14:paraId="6490FAD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short = </w:t>
      </w:r>
      <w:proofErr w:type="spellStart"/>
      <w:r w:rsidRPr="00070360">
        <w:rPr>
          <w:rFonts w:ascii="Courier New" w:hAnsi="Courier New" w:cs="Courier New"/>
          <w:sz w:val="20"/>
          <w:szCs w:val="20"/>
        </w:rPr>
        <w:t>ddf.loc</w:t>
      </w:r>
      <w:proofErr w:type="spellEnd"/>
      <w:proofErr w:type="gramStart"/>
      <w:r w:rsidRPr="00070360">
        <w:rPr>
          <w:rFonts w:ascii="Courier New" w:hAnsi="Courier New" w:cs="Courier New"/>
          <w:sz w:val="20"/>
          <w:szCs w:val="20"/>
        </w:rPr>
        <w:t>[:30,:</w:t>
      </w:r>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values.reshape</w:t>
      </w:r>
      <w:proofErr w:type="spellEnd"/>
      <w:r w:rsidRPr="00070360">
        <w:rPr>
          <w:rFonts w:ascii="Courier New" w:hAnsi="Courier New" w:cs="Courier New"/>
          <w:sz w:val="20"/>
          <w:szCs w:val="20"/>
        </w:rPr>
        <w:t xml:space="preserve">(-1) # flatten </w:t>
      </w:r>
      <w:proofErr w:type="spellStart"/>
      <w:r w:rsidRPr="00070360">
        <w:rPr>
          <w:rFonts w:ascii="Courier New" w:hAnsi="Courier New" w:cs="Courier New"/>
          <w:sz w:val="20"/>
          <w:szCs w:val="20"/>
        </w:rPr>
        <w:t>vals</w:t>
      </w:r>
      <w:proofErr w:type="spellEnd"/>
      <w:r w:rsidRPr="00070360">
        <w:rPr>
          <w:rFonts w:ascii="Courier New" w:hAnsi="Courier New" w:cs="Courier New"/>
          <w:sz w:val="20"/>
          <w:szCs w:val="20"/>
        </w:rPr>
        <w:t xml:space="preserve"> to 1D array</w:t>
      </w:r>
    </w:p>
    <w:p w14:paraId="28F418B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between = </w:t>
      </w:r>
      <w:proofErr w:type="spellStart"/>
      <w:proofErr w:type="gramStart"/>
      <w:r w:rsidRPr="00070360">
        <w:rPr>
          <w:rFonts w:ascii="Courier New" w:hAnsi="Courier New" w:cs="Courier New"/>
          <w:sz w:val="20"/>
          <w:szCs w:val="20"/>
        </w:rPr>
        <w:t>ddf.loc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30:180,:].</w:t>
      </w:r>
      <w:proofErr w:type="spellStart"/>
      <w:r w:rsidRPr="00070360">
        <w:rPr>
          <w:rFonts w:ascii="Courier New" w:hAnsi="Courier New" w:cs="Courier New"/>
          <w:sz w:val="20"/>
          <w:szCs w:val="20"/>
        </w:rPr>
        <w:t>values.reshape</w:t>
      </w:r>
      <w:proofErr w:type="spellEnd"/>
      <w:r w:rsidRPr="00070360">
        <w:rPr>
          <w:rFonts w:ascii="Courier New" w:hAnsi="Courier New" w:cs="Courier New"/>
          <w:sz w:val="20"/>
          <w:szCs w:val="20"/>
        </w:rPr>
        <w:t>(-1)</w:t>
      </w:r>
    </w:p>
    <w:p w14:paraId="3764318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inter = </w:t>
      </w:r>
      <w:proofErr w:type="spellStart"/>
      <w:proofErr w:type="gramStart"/>
      <w:r w:rsidRPr="00070360">
        <w:rPr>
          <w:rFonts w:ascii="Courier New" w:hAnsi="Courier New" w:cs="Courier New"/>
          <w:sz w:val="20"/>
          <w:szCs w:val="20"/>
        </w:rPr>
        <w:t>ddf.loc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180:,:].</w:t>
      </w:r>
      <w:proofErr w:type="spellStart"/>
      <w:r w:rsidRPr="00070360">
        <w:rPr>
          <w:rFonts w:ascii="Courier New" w:hAnsi="Courier New" w:cs="Courier New"/>
          <w:sz w:val="20"/>
          <w:szCs w:val="20"/>
        </w:rPr>
        <w:t>values.reshape</w:t>
      </w:r>
      <w:proofErr w:type="spellEnd"/>
      <w:r w:rsidRPr="00070360">
        <w:rPr>
          <w:rFonts w:ascii="Courier New" w:hAnsi="Courier New" w:cs="Courier New"/>
          <w:sz w:val="20"/>
          <w:szCs w:val="20"/>
        </w:rPr>
        <w:t>(-1)</w:t>
      </w:r>
    </w:p>
    <w:p w14:paraId="19CD62E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77584E1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H, </w:t>
      </w:r>
      <w:proofErr w:type="spellStart"/>
      <w:r w:rsidRPr="00070360">
        <w:rPr>
          <w:rFonts w:ascii="Courier New" w:hAnsi="Courier New" w:cs="Courier New"/>
          <w:sz w:val="20"/>
          <w:szCs w:val="20"/>
        </w:rPr>
        <w:t>pval</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mstats.kruskalwallis</w:t>
      </w:r>
      <w:proofErr w:type="spellEnd"/>
      <w:proofErr w:type="gramEnd"/>
      <w:r w:rsidRPr="00070360">
        <w:rPr>
          <w:rFonts w:ascii="Courier New" w:hAnsi="Courier New" w:cs="Courier New"/>
          <w:sz w:val="20"/>
          <w:szCs w:val="20"/>
        </w:rPr>
        <w:t>(between, inter) # non-parametric ANOVA</w:t>
      </w:r>
    </w:p>
    <w:p w14:paraId="11B8090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'\n\</w:t>
      </w:r>
      <w:proofErr w:type="spellStart"/>
      <w:r w:rsidRPr="00070360">
        <w:rPr>
          <w:rFonts w:ascii="Courier New" w:hAnsi="Courier New" w:cs="Courier New"/>
          <w:sz w:val="20"/>
          <w:szCs w:val="20"/>
        </w:rPr>
        <w:t>nStrict</w:t>
      </w:r>
      <w:proofErr w:type="spellEnd"/>
      <w:r w:rsidRPr="00070360">
        <w:rPr>
          <w:rFonts w:ascii="Courier New" w:hAnsi="Courier New" w:cs="Courier New"/>
          <w:sz w:val="20"/>
          <w:szCs w:val="20"/>
        </w:rPr>
        <w:t xml:space="preserve"> Definition: Median of short term, between and intermediate term Sharpe ratios for Holding Period')</w:t>
      </w:r>
    </w:p>
    <w:p w14:paraId="5C3FB240"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'Short:', round(</w:t>
      </w:r>
      <w:proofErr w:type="spellStart"/>
      <w:r w:rsidRPr="00070360">
        <w:rPr>
          <w:rFonts w:ascii="Courier New" w:hAnsi="Courier New" w:cs="Courier New"/>
          <w:sz w:val="20"/>
          <w:szCs w:val="20"/>
        </w:rPr>
        <w:t>np.median</w:t>
      </w:r>
      <w:proofErr w:type="spellEnd"/>
      <w:r w:rsidRPr="00070360">
        <w:rPr>
          <w:rFonts w:ascii="Courier New" w:hAnsi="Courier New" w:cs="Courier New"/>
          <w:sz w:val="20"/>
          <w:szCs w:val="20"/>
        </w:rPr>
        <w:t xml:space="preserve">(short),3), </w:t>
      </w:r>
    </w:p>
    <w:p w14:paraId="12A6377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nBetween</w:t>
      </w:r>
      <w:proofErr w:type="spellEnd"/>
      <w:r w:rsidRPr="00070360">
        <w:rPr>
          <w:rFonts w:ascii="Courier New" w:hAnsi="Courier New" w:cs="Courier New"/>
          <w:sz w:val="20"/>
          <w:szCs w:val="20"/>
        </w:rPr>
        <w:t>:', round(</w:t>
      </w:r>
      <w:proofErr w:type="spellStart"/>
      <w:proofErr w:type="gramStart"/>
      <w:r w:rsidRPr="00070360">
        <w:rPr>
          <w:rFonts w:ascii="Courier New" w:hAnsi="Courier New" w:cs="Courier New"/>
          <w:sz w:val="20"/>
          <w:szCs w:val="20"/>
        </w:rPr>
        <w:t>np.median</w:t>
      </w:r>
      <w:proofErr w:type="spellEnd"/>
      <w:proofErr w:type="gramEnd"/>
      <w:r w:rsidRPr="00070360">
        <w:rPr>
          <w:rFonts w:ascii="Courier New" w:hAnsi="Courier New" w:cs="Courier New"/>
          <w:sz w:val="20"/>
          <w:szCs w:val="20"/>
        </w:rPr>
        <w:t xml:space="preserve">(between),3), </w:t>
      </w:r>
    </w:p>
    <w:p w14:paraId="0DAB820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nInter</w:t>
      </w:r>
      <w:proofErr w:type="spellEnd"/>
      <w:r w:rsidRPr="00070360">
        <w:rPr>
          <w:rFonts w:ascii="Courier New" w:hAnsi="Courier New" w:cs="Courier New"/>
          <w:sz w:val="20"/>
          <w:szCs w:val="20"/>
        </w:rPr>
        <w:t>:', round(</w:t>
      </w:r>
      <w:proofErr w:type="spellStart"/>
      <w:proofErr w:type="gramStart"/>
      <w:r w:rsidRPr="00070360">
        <w:rPr>
          <w:rFonts w:ascii="Courier New" w:hAnsi="Courier New" w:cs="Courier New"/>
          <w:sz w:val="20"/>
          <w:szCs w:val="20"/>
        </w:rPr>
        <w:t>np.median</w:t>
      </w:r>
      <w:proofErr w:type="spellEnd"/>
      <w:proofErr w:type="gramEnd"/>
      <w:r w:rsidRPr="00070360">
        <w:rPr>
          <w:rFonts w:ascii="Courier New" w:hAnsi="Courier New" w:cs="Courier New"/>
          <w:sz w:val="20"/>
          <w:szCs w:val="20"/>
        </w:rPr>
        <w:t>(inter),3))</w:t>
      </w:r>
    </w:p>
    <w:p w14:paraId="07A7917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428577E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nNon</w:t>
      </w:r>
      <w:proofErr w:type="spellEnd"/>
      <w:r w:rsidRPr="00070360">
        <w:rPr>
          <w:rFonts w:ascii="Courier New" w:hAnsi="Courier New" w:cs="Courier New"/>
          <w:sz w:val="20"/>
          <w:szCs w:val="20"/>
        </w:rPr>
        <w:t>-parametric ANOVA results for: "between" and intermediate term groupings')</w:t>
      </w:r>
    </w:p>
    <w:p w14:paraId="1555865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 xml:space="preserve">'H:', H, 'p:', </w:t>
      </w:r>
      <w:proofErr w:type="spellStart"/>
      <w:r w:rsidRPr="00070360">
        <w:rPr>
          <w:rFonts w:ascii="Courier New" w:hAnsi="Courier New" w:cs="Courier New"/>
          <w:sz w:val="20"/>
          <w:szCs w:val="20"/>
        </w:rPr>
        <w:t>pval</w:t>
      </w:r>
      <w:proofErr w:type="spellEnd"/>
      <w:r w:rsidRPr="00070360">
        <w:rPr>
          <w:rFonts w:ascii="Courier New" w:hAnsi="Courier New" w:cs="Courier New"/>
          <w:sz w:val="20"/>
          <w:szCs w:val="20"/>
        </w:rPr>
        <w:t>)</w:t>
      </w:r>
    </w:p>
    <w:p w14:paraId="0D0EFAD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3E2DC15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heatmap from book</w:t>
      </w:r>
    </w:p>
    <w:p w14:paraId="7C5EF9B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def </w:t>
      </w:r>
      <w:proofErr w:type="gramStart"/>
      <w:r w:rsidRPr="00070360">
        <w:rPr>
          <w:rFonts w:ascii="Courier New" w:hAnsi="Courier New" w:cs="Courier New"/>
          <w:sz w:val="20"/>
          <w:szCs w:val="20"/>
        </w:rPr>
        <w:t>heatmap(</w:t>
      </w:r>
      <w:proofErr w:type="spellStart"/>
      <w:proofErr w:type="gramEnd"/>
      <w:r w:rsidRPr="00070360">
        <w:rPr>
          <w:rFonts w:ascii="Courier New" w:hAnsi="Courier New" w:cs="Courier New"/>
          <w:sz w:val="20"/>
          <w:szCs w:val="20"/>
        </w:rPr>
        <w:t>df</w:t>
      </w:r>
      <w:proofErr w:type="spellEnd"/>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cmap</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plt.cm.gray_r</w:t>
      </w:r>
      <w:proofErr w:type="spellEnd"/>
      <w:r w:rsidRPr="00070360">
        <w:rPr>
          <w:rFonts w:ascii="Courier New" w:hAnsi="Courier New" w:cs="Courier New"/>
          <w:sz w:val="20"/>
          <w:szCs w:val="20"/>
        </w:rPr>
        <w:t>):</w:t>
      </w:r>
    </w:p>
    <w:p w14:paraId="629E32B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fig = </w:t>
      </w:r>
      <w:proofErr w:type="spellStart"/>
      <w:proofErr w:type="gramStart"/>
      <w:r w:rsidRPr="00070360">
        <w:rPr>
          <w:rFonts w:ascii="Courier New" w:hAnsi="Courier New" w:cs="Courier New"/>
          <w:sz w:val="20"/>
          <w:szCs w:val="20"/>
        </w:rPr>
        <w:t>plt.figure</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figsize</w:t>
      </w:r>
      <w:proofErr w:type="spellEnd"/>
      <w:r w:rsidRPr="00070360">
        <w:rPr>
          <w:rFonts w:ascii="Courier New" w:hAnsi="Courier New" w:cs="Courier New"/>
          <w:sz w:val="20"/>
          <w:szCs w:val="20"/>
        </w:rPr>
        <w:t>=(10,10))</w:t>
      </w:r>
    </w:p>
    <w:p w14:paraId="6A0CD63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ax = </w:t>
      </w:r>
      <w:proofErr w:type="spellStart"/>
      <w:r w:rsidRPr="00070360">
        <w:rPr>
          <w:rFonts w:ascii="Courier New" w:hAnsi="Courier New" w:cs="Courier New"/>
          <w:sz w:val="20"/>
          <w:szCs w:val="20"/>
        </w:rPr>
        <w:t>fig.add_</w:t>
      </w:r>
      <w:proofErr w:type="gramStart"/>
      <w:r w:rsidRPr="00070360">
        <w:rPr>
          <w:rFonts w:ascii="Courier New" w:hAnsi="Courier New" w:cs="Courier New"/>
          <w:sz w:val="20"/>
          <w:szCs w:val="20"/>
        </w:rPr>
        <w:t>subplot</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111)</w:t>
      </w:r>
    </w:p>
    <w:p w14:paraId="09831B9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axim</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ax.imshow</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df.values</w:t>
      </w:r>
      <w:proofErr w:type="spellEnd"/>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cmap</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cmap</w:t>
      </w:r>
      <w:proofErr w:type="spellEnd"/>
      <w:r w:rsidRPr="00070360">
        <w:rPr>
          <w:rFonts w:ascii="Courier New" w:hAnsi="Courier New" w:cs="Courier New"/>
          <w:sz w:val="20"/>
          <w:szCs w:val="20"/>
        </w:rPr>
        <w:t>, interpolation='nearest')</w:t>
      </w:r>
    </w:p>
    <w:p w14:paraId="05C5D290"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ax.set_xlabel</w:t>
      </w:r>
      <w:proofErr w:type="spellEnd"/>
      <w:r w:rsidRPr="00070360">
        <w:rPr>
          <w:rFonts w:ascii="Courier New" w:hAnsi="Courier New" w:cs="Courier New"/>
          <w:sz w:val="20"/>
          <w:szCs w:val="20"/>
        </w:rPr>
        <w:t>(df.columns.name)</w:t>
      </w:r>
    </w:p>
    <w:p w14:paraId="112B90F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ax.set_xticks</w:t>
      </w:r>
      <w:proofErr w:type="spellEnd"/>
      <w:r w:rsidRPr="00070360">
        <w:rPr>
          <w:rFonts w:ascii="Courier New" w:hAnsi="Courier New" w:cs="Courier New"/>
          <w:sz w:val="20"/>
          <w:szCs w:val="20"/>
        </w:rPr>
        <w:t>(</w:t>
      </w:r>
      <w:proofErr w:type="spellStart"/>
      <w:proofErr w:type="gramStart"/>
      <w:r w:rsidRPr="00070360">
        <w:rPr>
          <w:rFonts w:ascii="Courier New" w:hAnsi="Courier New" w:cs="Courier New"/>
          <w:sz w:val="20"/>
          <w:szCs w:val="20"/>
        </w:rPr>
        <w:t>np.arange</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len</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df.columns</w:t>
      </w:r>
      <w:proofErr w:type="spellEnd"/>
      <w:r w:rsidRPr="00070360">
        <w:rPr>
          <w:rFonts w:ascii="Courier New" w:hAnsi="Courier New" w:cs="Courier New"/>
          <w:sz w:val="20"/>
          <w:szCs w:val="20"/>
        </w:rPr>
        <w:t>)))</w:t>
      </w:r>
    </w:p>
    <w:p w14:paraId="4F65257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ax.set_xticklabels</w:t>
      </w:r>
      <w:proofErr w:type="spellEnd"/>
      <w:r w:rsidRPr="00070360">
        <w:rPr>
          <w:rFonts w:ascii="Courier New" w:hAnsi="Courier New" w:cs="Courier New"/>
          <w:sz w:val="20"/>
          <w:szCs w:val="20"/>
        </w:rPr>
        <w:t>(list(</w:t>
      </w:r>
      <w:proofErr w:type="spellStart"/>
      <w:proofErr w:type="gramStart"/>
      <w:r w:rsidRPr="00070360">
        <w:rPr>
          <w:rFonts w:ascii="Courier New" w:hAnsi="Courier New" w:cs="Courier New"/>
          <w:sz w:val="20"/>
          <w:szCs w:val="20"/>
        </w:rPr>
        <w:t>df.columns</w:t>
      </w:r>
      <w:proofErr w:type="spellEnd"/>
      <w:proofErr w:type="gramEnd"/>
      <w:r w:rsidRPr="00070360">
        <w:rPr>
          <w:rFonts w:ascii="Courier New" w:hAnsi="Courier New" w:cs="Courier New"/>
          <w:sz w:val="20"/>
          <w:szCs w:val="20"/>
        </w:rPr>
        <w:t>))</w:t>
      </w:r>
    </w:p>
    <w:p w14:paraId="765B99A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ax.set_ylabel</w:t>
      </w:r>
      <w:proofErr w:type="spellEnd"/>
      <w:r w:rsidRPr="00070360">
        <w:rPr>
          <w:rFonts w:ascii="Courier New" w:hAnsi="Courier New" w:cs="Courier New"/>
          <w:sz w:val="20"/>
          <w:szCs w:val="20"/>
        </w:rPr>
        <w:t>(df.index.name)</w:t>
      </w:r>
    </w:p>
    <w:p w14:paraId="3323725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ax.set_yticks</w:t>
      </w:r>
      <w:proofErr w:type="spellEnd"/>
      <w:r w:rsidRPr="00070360">
        <w:rPr>
          <w:rFonts w:ascii="Courier New" w:hAnsi="Courier New" w:cs="Courier New"/>
          <w:sz w:val="20"/>
          <w:szCs w:val="20"/>
        </w:rPr>
        <w:t>(</w:t>
      </w:r>
      <w:proofErr w:type="spellStart"/>
      <w:proofErr w:type="gramStart"/>
      <w:r w:rsidRPr="00070360">
        <w:rPr>
          <w:rFonts w:ascii="Courier New" w:hAnsi="Courier New" w:cs="Courier New"/>
          <w:sz w:val="20"/>
          <w:szCs w:val="20"/>
        </w:rPr>
        <w:t>np.arange</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len</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df.index</w:t>
      </w:r>
      <w:proofErr w:type="spellEnd"/>
      <w:r w:rsidRPr="00070360">
        <w:rPr>
          <w:rFonts w:ascii="Courier New" w:hAnsi="Courier New" w:cs="Courier New"/>
          <w:sz w:val="20"/>
          <w:szCs w:val="20"/>
        </w:rPr>
        <w:t>)))</w:t>
      </w:r>
    </w:p>
    <w:p w14:paraId="71E559A0"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ax.set_yticklabels</w:t>
      </w:r>
      <w:proofErr w:type="spellEnd"/>
      <w:r w:rsidRPr="00070360">
        <w:rPr>
          <w:rFonts w:ascii="Courier New" w:hAnsi="Courier New" w:cs="Courier New"/>
          <w:sz w:val="20"/>
          <w:szCs w:val="20"/>
        </w:rPr>
        <w:t>(list(</w:t>
      </w:r>
      <w:proofErr w:type="spellStart"/>
      <w:proofErr w:type="gramStart"/>
      <w:r w:rsidRPr="00070360">
        <w:rPr>
          <w:rFonts w:ascii="Courier New" w:hAnsi="Courier New" w:cs="Courier New"/>
          <w:sz w:val="20"/>
          <w:szCs w:val="20"/>
        </w:rPr>
        <w:t>df.index</w:t>
      </w:r>
      <w:proofErr w:type="spellEnd"/>
      <w:proofErr w:type="gramEnd"/>
      <w:r w:rsidRPr="00070360">
        <w:rPr>
          <w:rFonts w:ascii="Courier New" w:hAnsi="Courier New" w:cs="Courier New"/>
          <w:sz w:val="20"/>
          <w:szCs w:val="20"/>
        </w:rPr>
        <w:t>))</w:t>
      </w:r>
    </w:p>
    <w:p w14:paraId="06AC44E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proofErr w:type="gramStart"/>
      <w:r w:rsidRPr="00070360">
        <w:rPr>
          <w:rFonts w:ascii="Courier New" w:hAnsi="Courier New" w:cs="Courier New"/>
          <w:sz w:val="20"/>
          <w:szCs w:val="20"/>
        </w:rPr>
        <w:t>plt.colorbar</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axim</w:t>
      </w:r>
      <w:proofErr w:type="spellEnd"/>
      <w:r w:rsidRPr="00070360">
        <w:rPr>
          <w:rFonts w:ascii="Courier New" w:hAnsi="Courier New" w:cs="Courier New"/>
          <w:sz w:val="20"/>
          <w:szCs w:val="20"/>
        </w:rPr>
        <w:t>)</w:t>
      </w:r>
    </w:p>
    <w:p w14:paraId="19DC8D2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
    <w:p w14:paraId="3D205B0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heatmap(</w:t>
      </w:r>
      <w:proofErr w:type="spellStart"/>
      <w:r w:rsidRPr="00070360">
        <w:rPr>
          <w:rFonts w:ascii="Courier New" w:hAnsi="Courier New" w:cs="Courier New"/>
          <w:sz w:val="20"/>
          <w:szCs w:val="20"/>
        </w:rPr>
        <w:t>ddf</w:t>
      </w:r>
      <w:proofErr w:type="spellEnd"/>
      <w:r w:rsidRPr="00070360">
        <w:rPr>
          <w:rFonts w:ascii="Courier New" w:hAnsi="Courier New" w:cs="Courier New"/>
          <w:sz w:val="20"/>
          <w:szCs w:val="20"/>
        </w:rPr>
        <w:t>)</w:t>
      </w:r>
    </w:p>
    <w:p w14:paraId="1D50DC0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plt.savefig</w:t>
      </w:r>
      <w:proofErr w:type="spellEnd"/>
      <w:proofErr w:type="gramEnd"/>
      <w:r w:rsidRPr="00070360">
        <w:rPr>
          <w:rFonts w:ascii="Courier New" w:hAnsi="Courier New" w:cs="Courier New"/>
          <w:sz w:val="20"/>
          <w:szCs w:val="20"/>
        </w:rPr>
        <w:t>('heatmap_book.png', dpi=300)</w:t>
      </w:r>
    </w:p>
    <w:p w14:paraId="4216EDF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629EEA9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better heatmap, clusters around intermediate term lookbacks</w:t>
      </w:r>
    </w:p>
    <w:p w14:paraId="059B3C7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df</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ddf</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ddf</w:t>
      </w:r>
      <w:proofErr w:type="spellEnd"/>
      <w:r w:rsidRPr="00070360">
        <w:rPr>
          <w:rFonts w:ascii="Courier New" w:hAnsi="Courier New" w:cs="Courier New"/>
          <w:sz w:val="20"/>
          <w:szCs w:val="20"/>
        </w:rPr>
        <w:t>&gt;1] # show only "good" or above Sharpe ratios</w:t>
      </w:r>
    </w:p>
    <w:p w14:paraId="2F6A5F6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f, ax = </w:t>
      </w:r>
      <w:proofErr w:type="spellStart"/>
      <w:proofErr w:type="gramStart"/>
      <w:r w:rsidRPr="00070360">
        <w:rPr>
          <w:rFonts w:ascii="Courier New" w:hAnsi="Courier New" w:cs="Courier New"/>
          <w:sz w:val="20"/>
          <w:szCs w:val="20"/>
        </w:rPr>
        <w:t>plt.subplots</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figsize</w:t>
      </w:r>
      <w:proofErr w:type="spellEnd"/>
      <w:r w:rsidRPr="00070360">
        <w:rPr>
          <w:rFonts w:ascii="Courier New" w:hAnsi="Courier New" w:cs="Courier New"/>
          <w:sz w:val="20"/>
          <w:szCs w:val="20"/>
        </w:rPr>
        <w:t>=(12, 12))</w:t>
      </w:r>
    </w:p>
    <w:p w14:paraId="1EDA5CD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with </w:t>
      </w:r>
      <w:proofErr w:type="spellStart"/>
      <w:proofErr w:type="gramStart"/>
      <w:r w:rsidRPr="00070360">
        <w:rPr>
          <w:rFonts w:ascii="Courier New" w:hAnsi="Courier New" w:cs="Courier New"/>
          <w:sz w:val="20"/>
          <w:szCs w:val="20"/>
        </w:rPr>
        <w:t>sns.axes</w:t>
      </w:r>
      <w:proofErr w:type="gramEnd"/>
      <w:r w:rsidRPr="00070360">
        <w:rPr>
          <w:rFonts w:ascii="Courier New" w:hAnsi="Courier New" w:cs="Courier New"/>
          <w:sz w:val="20"/>
          <w:szCs w:val="20"/>
        </w:rPr>
        <w:t>_style</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darkgrid</w:t>
      </w:r>
      <w:proofErr w:type="spellEnd"/>
      <w:r w:rsidRPr="00070360">
        <w:rPr>
          <w:rFonts w:ascii="Courier New" w:hAnsi="Courier New" w:cs="Courier New"/>
          <w:sz w:val="20"/>
          <w:szCs w:val="20"/>
        </w:rPr>
        <w:t>"):</w:t>
      </w:r>
    </w:p>
    <w:p w14:paraId="3A2871F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ax = </w:t>
      </w:r>
      <w:proofErr w:type="spellStart"/>
      <w:proofErr w:type="gramStart"/>
      <w:r w:rsidRPr="00070360">
        <w:rPr>
          <w:rFonts w:ascii="Courier New" w:hAnsi="Courier New" w:cs="Courier New"/>
          <w:sz w:val="20"/>
          <w:szCs w:val="20"/>
        </w:rPr>
        <w:t>sns.heatmap</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df</w:t>
      </w:r>
      <w:proofErr w:type="spellEnd"/>
      <w:r w:rsidRPr="00070360">
        <w:rPr>
          <w:rFonts w:ascii="Courier New" w:hAnsi="Courier New" w:cs="Courier New"/>
          <w:sz w:val="20"/>
          <w:szCs w:val="20"/>
        </w:rPr>
        <w:t xml:space="preserve">, mask=None, </w:t>
      </w:r>
      <w:proofErr w:type="spellStart"/>
      <w:r w:rsidRPr="00070360">
        <w:rPr>
          <w:rFonts w:ascii="Courier New" w:hAnsi="Courier New" w:cs="Courier New"/>
          <w:sz w:val="20"/>
          <w:szCs w:val="20"/>
        </w:rPr>
        <w:t>vmax</w:t>
      </w:r>
      <w:proofErr w:type="spellEnd"/>
      <w:r w:rsidRPr="00070360">
        <w:rPr>
          <w:rFonts w:ascii="Courier New" w:hAnsi="Courier New" w:cs="Courier New"/>
          <w:sz w:val="20"/>
          <w:szCs w:val="20"/>
        </w:rPr>
        <w:t xml:space="preserve">=6, center=0, square=True, </w:t>
      </w:r>
      <w:proofErr w:type="spellStart"/>
      <w:r w:rsidRPr="00070360">
        <w:rPr>
          <w:rFonts w:ascii="Courier New" w:hAnsi="Courier New" w:cs="Courier New"/>
          <w:sz w:val="20"/>
          <w:szCs w:val="20"/>
        </w:rPr>
        <w:t>annot</w:t>
      </w:r>
      <w:proofErr w:type="spellEnd"/>
      <w:r w:rsidRPr="00070360">
        <w:rPr>
          <w:rFonts w:ascii="Courier New" w:hAnsi="Courier New" w:cs="Courier New"/>
          <w:sz w:val="20"/>
          <w:szCs w:val="20"/>
        </w:rPr>
        <w:t>=True)</w:t>
      </w:r>
    </w:p>
    <w:p w14:paraId="3CA8934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2A26EB6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 xml:space="preserve">'figure', </w:t>
      </w:r>
      <w:proofErr w:type="spellStart"/>
      <w:r w:rsidRPr="00070360">
        <w:rPr>
          <w:rFonts w:ascii="Courier New" w:hAnsi="Courier New" w:cs="Courier New"/>
          <w:sz w:val="20"/>
          <w:szCs w:val="20"/>
        </w:rPr>
        <w:t>figsize</w:t>
      </w:r>
      <w:proofErr w:type="spellEnd"/>
      <w:r w:rsidRPr="00070360">
        <w:rPr>
          <w:rFonts w:ascii="Courier New" w:hAnsi="Courier New" w:cs="Courier New"/>
          <w:sz w:val="20"/>
          <w:szCs w:val="20"/>
        </w:rPr>
        <w:t>=(12, 8))</w:t>
      </w:r>
    </w:p>
    <w:p w14:paraId="3220A0E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xtick</w:t>
      </w:r>
      <w:proofErr w:type="spellEnd"/>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labelsize</w:t>
      </w:r>
      <w:proofErr w:type="spellEnd"/>
      <w:r w:rsidRPr="00070360">
        <w:rPr>
          <w:rFonts w:ascii="Courier New" w:hAnsi="Courier New" w:cs="Courier New"/>
          <w:sz w:val="20"/>
          <w:szCs w:val="20"/>
        </w:rPr>
        <w:t xml:space="preserve">=12) </w:t>
      </w:r>
    </w:p>
    <w:p w14:paraId="28C8E43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ytick</w:t>
      </w:r>
      <w:proofErr w:type="spellEnd"/>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labelsize</w:t>
      </w:r>
      <w:proofErr w:type="spellEnd"/>
      <w:r w:rsidRPr="00070360">
        <w:rPr>
          <w:rFonts w:ascii="Courier New" w:hAnsi="Courier New" w:cs="Courier New"/>
          <w:sz w:val="20"/>
          <w:szCs w:val="20"/>
        </w:rPr>
        <w:t>=12)</w:t>
      </w:r>
    </w:p>
    <w:p w14:paraId="3DE8750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 xml:space="preserve">'axes', </w:t>
      </w:r>
      <w:proofErr w:type="spellStart"/>
      <w:r w:rsidRPr="00070360">
        <w:rPr>
          <w:rFonts w:ascii="Courier New" w:hAnsi="Courier New" w:cs="Courier New"/>
          <w:sz w:val="20"/>
          <w:szCs w:val="20"/>
        </w:rPr>
        <w:t>labelsize</w:t>
      </w:r>
      <w:proofErr w:type="spellEnd"/>
      <w:r w:rsidRPr="00070360">
        <w:rPr>
          <w:rFonts w:ascii="Courier New" w:hAnsi="Courier New" w:cs="Courier New"/>
          <w:sz w:val="20"/>
          <w:szCs w:val="20"/>
        </w:rPr>
        <w:t xml:space="preserve">=12) </w:t>
      </w:r>
    </w:p>
    <w:p w14:paraId="19DDDC2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plt.savefig</w:t>
      </w:r>
      <w:proofErr w:type="spellEnd"/>
      <w:proofErr w:type="gramEnd"/>
      <w:r w:rsidRPr="00070360">
        <w:rPr>
          <w:rFonts w:ascii="Courier New" w:hAnsi="Courier New" w:cs="Courier New"/>
          <w:sz w:val="20"/>
          <w:szCs w:val="20"/>
        </w:rPr>
        <w:t xml:space="preserve">('heatmap_2.png', dpi=300)   </w:t>
      </w:r>
    </w:p>
    <w:p w14:paraId="6F541C8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08D889F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6B2C31D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Calculate S&amp;P cumulative return for same analysis period</w:t>
      </w:r>
    </w:p>
    <w:p w14:paraId="1981665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((1+px['SPY'].</w:t>
      </w:r>
      <w:proofErr w:type="spellStart"/>
      <w:r w:rsidRPr="00070360">
        <w:rPr>
          <w:rFonts w:ascii="Courier New" w:hAnsi="Courier New" w:cs="Courier New"/>
          <w:sz w:val="20"/>
          <w:szCs w:val="20"/>
        </w:rPr>
        <w:t>pct_change</w:t>
      </w:r>
      <w:proofErr w:type="spellEnd"/>
      <w:r w:rsidRPr="00070360">
        <w:rPr>
          <w:rFonts w:ascii="Courier New" w:hAnsi="Courier New" w:cs="Courier New"/>
          <w:sz w:val="20"/>
          <w:szCs w:val="20"/>
        </w:rPr>
        <w:t>()</w:t>
      </w:r>
      <w:proofErr w:type="gramStart"/>
      <w:r w:rsidRPr="00070360">
        <w:rPr>
          <w:rFonts w:ascii="Courier New" w:hAnsi="Courier New" w:cs="Courier New"/>
          <w:sz w:val="20"/>
          <w:szCs w:val="20"/>
        </w:rPr>
        <w:t>).</w:t>
      </w:r>
      <w:proofErr w:type="spellStart"/>
      <w:r w:rsidRPr="00070360">
        <w:rPr>
          <w:rFonts w:ascii="Courier New" w:hAnsi="Courier New" w:cs="Courier New"/>
          <w:sz w:val="20"/>
          <w:szCs w:val="20"/>
        </w:rPr>
        <w:t>cumprod</w:t>
      </w:r>
      <w:proofErr w:type="spellEnd"/>
      <w:proofErr w:type="gramEnd"/>
      <w:r w:rsidRPr="00070360">
        <w:rPr>
          <w:rFonts w:ascii="Courier New" w:hAnsi="Courier New" w:cs="Courier New"/>
          <w:sz w:val="20"/>
          <w:szCs w:val="20"/>
        </w:rPr>
        <w:t>()-1).</w:t>
      </w:r>
      <w:proofErr w:type="spellStart"/>
      <w:r w:rsidRPr="00070360">
        <w:rPr>
          <w:rFonts w:ascii="Courier New" w:hAnsi="Courier New" w:cs="Courier New"/>
          <w:sz w:val="20"/>
          <w:szCs w:val="20"/>
        </w:rPr>
        <w:t>iloc</w:t>
      </w:r>
      <w:proofErr w:type="spellEnd"/>
      <w:r w:rsidRPr="00070360">
        <w:rPr>
          <w:rFonts w:ascii="Courier New" w:hAnsi="Courier New" w:cs="Courier New"/>
          <w:sz w:val="20"/>
          <w:szCs w:val="20"/>
        </w:rPr>
        <w:t>[-1]</w:t>
      </w:r>
    </w:p>
    <w:p w14:paraId="143FF20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50D2B4A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Calculate portfolio cumulative return approximation for same analysis period </w:t>
      </w:r>
    </w:p>
    <w:p w14:paraId="3E6A8DD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w/equal weight (if we held from day 1 and did not trade momentum)</w:t>
      </w:r>
    </w:p>
    <w:p w14:paraId="18CF688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67E93E6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wts</w:t>
      </w:r>
      <w:proofErr w:type="spellEnd"/>
      <w:r w:rsidRPr="00070360">
        <w:rPr>
          <w:rFonts w:ascii="Courier New" w:hAnsi="Courier New" w:cs="Courier New"/>
          <w:sz w:val="20"/>
          <w:szCs w:val="20"/>
        </w:rPr>
        <w:t xml:space="preserve"> = [.14275, .14275, .14275, .14275, .14275, .14275, .14275]</w:t>
      </w:r>
    </w:p>
    <w:p w14:paraId="7A0C0D4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(((1+px.iloc</w:t>
      </w:r>
      <w:proofErr w:type="gramStart"/>
      <w:r w:rsidRPr="00070360">
        <w:rPr>
          <w:rFonts w:ascii="Courier New" w:hAnsi="Courier New" w:cs="Courier New"/>
          <w:sz w:val="20"/>
          <w:szCs w:val="20"/>
        </w:rPr>
        <w:t>[:,:</w:t>
      </w:r>
      <w:proofErr w:type="gramEnd"/>
      <w:r w:rsidRPr="00070360">
        <w:rPr>
          <w:rFonts w:ascii="Courier New" w:hAnsi="Courier New" w:cs="Courier New"/>
          <w:sz w:val="20"/>
          <w:szCs w:val="20"/>
        </w:rPr>
        <w:t>-1].pct_change()*wts).cumprod()-1).iloc[-1]).sum() # considering equal weighting</w:t>
      </w:r>
    </w:p>
    <w:p w14:paraId="3B66FD9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7595E81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Annualized Check (should be roughly similar to returns </w:t>
      </w:r>
      <w:proofErr w:type="gramStart"/>
      <w:r w:rsidRPr="00070360">
        <w:rPr>
          <w:rFonts w:ascii="Courier New" w:hAnsi="Courier New" w:cs="Courier New"/>
          <w:sz w:val="20"/>
          <w:szCs w:val="20"/>
        </w:rPr>
        <w:t>above)¶</w:t>
      </w:r>
      <w:proofErr w:type="gramEnd"/>
    </w:p>
    <w:p w14:paraId="12F5FE5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7101AE0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annualized returns for S&amp;P 500</w:t>
      </w:r>
    </w:p>
    <w:p w14:paraId="687DB86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mean_daily_returns</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px.iloc</w:t>
      </w:r>
      <w:proofErr w:type="spellEnd"/>
      <w:proofErr w:type="gramEnd"/>
      <w:r w:rsidRPr="00070360">
        <w:rPr>
          <w:rFonts w:ascii="Courier New" w:hAnsi="Courier New" w:cs="Courier New"/>
          <w:sz w:val="20"/>
          <w:szCs w:val="20"/>
        </w:rPr>
        <w:t>[:,-1].</w:t>
      </w:r>
      <w:proofErr w:type="spellStart"/>
      <w:r w:rsidRPr="00070360">
        <w:rPr>
          <w:rFonts w:ascii="Courier New" w:hAnsi="Courier New" w:cs="Courier New"/>
          <w:sz w:val="20"/>
          <w:szCs w:val="20"/>
        </w:rPr>
        <w:t>pct_change</w:t>
      </w:r>
      <w:proofErr w:type="spellEnd"/>
      <w:r w:rsidRPr="00070360">
        <w:rPr>
          <w:rFonts w:ascii="Courier New" w:hAnsi="Courier New" w:cs="Courier New"/>
          <w:sz w:val="20"/>
          <w:szCs w:val="20"/>
        </w:rPr>
        <w:t>().mean()</w:t>
      </w:r>
    </w:p>
    <w:p w14:paraId="3A1919D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portfolio_return</w:t>
      </w:r>
      <w:proofErr w:type="spellEnd"/>
      <w:r w:rsidRPr="00070360">
        <w:rPr>
          <w:rFonts w:ascii="Courier New" w:hAnsi="Courier New" w:cs="Courier New"/>
          <w:sz w:val="20"/>
          <w:szCs w:val="20"/>
        </w:rPr>
        <w:t xml:space="preserve"> = round(</w:t>
      </w:r>
      <w:proofErr w:type="spellStart"/>
      <w:r w:rsidRPr="00070360">
        <w:rPr>
          <w:rFonts w:ascii="Courier New" w:hAnsi="Courier New" w:cs="Courier New"/>
          <w:sz w:val="20"/>
          <w:szCs w:val="20"/>
        </w:rPr>
        <w:t>np.sum</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mean_daily_returns</w:t>
      </w:r>
      <w:proofErr w:type="spellEnd"/>
      <w:r w:rsidRPr="00070360">
        <w:rPr>
          <w:rFonts w:ascii="Courier New" w:hAnsi="Courier New" w:cs="Courier New"/>
          <w:sz w:val="20"/>
          <w:szCs w:val="20"/>
        </w:rPr>
        <w:t>) * 370, 4)</w:t>
      </w:r>
    </w:p>
    <w:p w14:paraId="7002458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'S&amp;P return ',</w:t>
      </w:r>
      <w:proofErr w:type="spellStart"/>
      <w:r w:rsidRPr="00070360">
        <w:rPr>
          <w:rFonts w:ascii="Courier New" w:hAnsi="Courier New" w:cs="Courier New"/>
          <w:sz w:val="20"/>
          <w:szCs w:val="20"/>
        </w:rPr>
        <w:t>portfolio_return</w:t>
      </w:r>
      <w:proofErr w:type="spellEnd"/>
      <w:r w:rsidRPr="00070360">
        <w:rPr>
          <w:rFonts w:ascii="Courier New" w:hAnsi="Courier New" w:cs="Courier New"/>
          <w:sz w:val="20"/>
          <w:szCs w:val="20"/>
        </w:rPr>
        <w:t>)</w:t>
      </w:r>
    </w:p>
    <w:p w14:paraId="2232D4E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26FA5C0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annualized returns for our portfolio considering equal weights</w:t>
      </w:r>
    </w:p>
    <w:p w14:paraId="6DAA070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wts</w:t>
      </w:r>
      <w:proofErr w:type="spellEnd"/>
      <w:r w:rsidRPr="00070360">
        <w:rPr>
          <w:rFonts w:ascii="Courier New" w:hAnsi="Courier New" w:cs="Courier New"/>
          <w:sz w:val="20"/>
          <w:szCs w:val="20"/>
        </w:rPr>
        <w:t xml:space="preserve"> = ([.125, .125, .125, .125, .125, .125, .125]) # 0.14275</w:t>
      </w:r>
    </w:p>
    <w:p w14:paraId="2EDCB37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mean_daily_returns</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px.iloc</w:t>
      </w:r>
      <w:proofErr w:type="spellEnd"/>
      <w:proofErr w:type="gramEnd"/>
      <w:r w:rsidRPr="00070360">
        <w:rPr>
          <w:rFonts w:ascii="Courier New" w:hAnsi="Courier New" w:cs="Courier New"/>
          <w:sz w:val="20"/>
          <w:szCs w:val="20"/>
        </w:rPr>
        <w:t>[:,:-1].</w:t>
      </w:r>
      <w:proofErr w:type="spellStart"/>
      <w:r w:rsidRPr="00070360">
        <w:rPr>
          <w:rFonts w:ascii="Courier New" w:hAnsi="Courier New" w:cs="Courier New"/>
          <w:sz w:val="20"/>
          <w:szCs w:val="20"/>
        </w:rPr>
        <w:t>pct_change</w:t>
      </w:r>
      <w:proofErr w:type="spellEnd"/>
      <w:r w:rsidRPr="00070360">
        <w:rPr>
          <w:rFonts w:ascii="Courier New" w:hAnsi="Courier New" w:cs="Courier New"/>
          <w:sz w:val="20"/>
          <w:szCs w:val="20"/>
        </w:rPr>
        <w:t>().mean()</w:t>
      </w:r>
    </w:p>
    <w:p w14:paraId="63DDDC4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portfolio_return</w:t>
      </w:r>
      <w:proofErr w:type="spellEnd"/>
      <w:r w:rsidRPr="00070360">
        <w:rPr>
          <w:rFonts w:ascii="Courier New" w:hAnsi="Courier New" w:cs="Courier New"/>
          <w:sz w:val="20"/>
          <w:szCs w:val="20"/>
        </w:rPr>
        <w:t xml:space="preserve"> = </w:t>
      </w:r>
      <w:proofErr w:type="gramStart"/>
      <w:r w:rsidRPr="00070360">
        <w:rPr>
          <w:rFonts w:ascii="Courier New" w:hAnsi="Courier New" w:cs="Courier New"/>
          <w:sz w:val="20"/>
          <w:szCs w:val="20"/>
        </w:rPr>
        <w:t>round(</w:t>
      </w:r>
      <w:proofErr w:type="spellStart"/>
      <w:proofErr w:type="gramEnd"/>
      <w:r w:rsidRPr="00070360">
        <w:rPr>
          <w:rFonts w:ascii="Courier New" w:hAnsi="Courier New" w:cs="Courier New"/>
          <w:sz w:val="20"/>
          <w:szCs w:val="20"/>
        </w:rPr>
        <w:t>np.sum</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mean_daily_returns</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wts</w:t>
      </w:r>
      <w:proofErr w:type="spellEnd"/>
      <w:r w:rsidRPr="00070360">
        <w:rPr>
          <w:rFonts w:ascii="Courier New" w:hAnsi="Courier New" w:cs="Courier New"/>
          <w:sz w:val="20"/>
          <w:szCs w:val="20"/>
        </w:rPr>
        <w:t>) * 360, 4)</w:t>
      </w:r>
    </w:p>
    <w:p w14:paraId="5158A04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 xml:space="preserve">'Equal weighting return ', </w:t>
      </w:r>
      <w:proofErr w:type="spellStart"/>
      <w:r w:rsidRPr="00070360">
        <w:rPr>
          <w:rFonts w:ascii="Courier New" w:hAnsi="Courier New" w:cs="Courier New"/>
          <w:sz w:val="20"/>
          <w:szCs w:val="20"/>
        </w:rPr>
        <w:t>portfolio_return</w:t>
      </w:r>
      <w:proofErr w:type="spellEnd"/>
      <w:r w:rsidRPr="00070360">
        <w:rPr>
          <w:rFonts w:ascii="Courier New" w:hAnsi="Courier New" w:cs="Courier New"/>
          <w:sz w:val="20"/>
          <w:szCs w:val="20"/>
        </w:rPr>
        <w:t>)</w:t>
      </w:r>
    </w:p>
    <w:p w14:paraId="331C1EA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58D0938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use Sharpe ratio to take good scenario from momentum investing results</w:t>
      </w:r>
    </w:p>
    <w:p w14:paraId="54B992D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43EBA1E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'Sharpe for one scenario of momentum: ',</w:t>
      </w:r>
      <w:proofErr w:type="spellStart"/>
      <w:r w:rsidRPr="00070360">
        <w:rPr>
          <w:rFonts w:ascii="Courier New" w:hAnsi="Courier New" w:cs="Courier New"/>
          <w:sz w:val="20"/>
          <w:szCs w:val="20"/>
        </w:rPr>
        <w:t>strat_sr</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px.iloc</w:t>
      </w:r>
      <w:proofErr w:type="spellEnd"/>
      <w:r w:rsidRPr="00070360">
        <w:rPr>
          <w:rFonts w:ascii="Courier New" w:hAnsi="Courier New" w:cs="Courier New"/>
          <w:sz w:val="20"/>
          <w:szCs w:val="20"/>
        </w:rPr>
        <w:t>[:,:-1], 90, 100))</w:t>
      </w:r>
    </w:p>
    <w:p w14:paraId="41AF405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7D898CF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get S&amp;P </w:t>
      </w:r>
      <w:proofErr w:type="spellStart"/>
      <w:r w:rsidRPr="00070360">
        <w:rPr>
          <w:rFonts w:ascii="Courier New" w:hAnsi="Courier New" w:cs="Courier New"/>
          <w:sz w:val="20"/>
          <w:szCs w:val="20"/>
        </w:rPr>
        <w:t>sharpe</w:t>
      </w:r>
      <w:proofErr w:type="spellEnd"/>
      <w:r w:rsidRPr="00070360">
        <w:rPr>
          <w:rFonts w:ascii="Courier New" w:hAnsi="Courier New" w:cs="Courier New"/>
          <w:sz w:val="20"/>
          <w:szCs w:val="20"/>
        </w:rPr>
        <w:t xml:space="preserve"> for same periods to compare</w:t>
      </w:r>
    </w:p>
    <w:p w14:paraId="20F28B8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SP_holding</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px</w:t>
      </w:r>
      <w:proofErr w:type="spellEnd"/>
      <w:r w:rsidRPr="00070360">
        <w:rPr>
          <w:rFonts w:ascii="Courier New" w:hAnsi="Courier New" w:cs="Courier New"/>
          <w:sz w:val="20"/>
          <w:szCs w:val="20"/>
        </w:rPr>
        <w:t>['SPY'].</w:t>
      </w:r>
      <w:proofErr w:type="spellStart"/>
      <w:r w:rsidRPr="00070360">
        <w:rPr>
          <w:rFonts w:ascii="Courier New" w:hAnsi="Courier New" w:cs="Courier New"/>
          <w:sz w:val="20"/>
          <w:szCs w:val="20"/>
        </w:rPr>
        <w:t>pct_change</w:t>
      </w:r>
      <w:proofErr w:type="spellEnd"/>
      <w:r w:rsidRPr="00070360">
        <w:rPr>
          <w:rFonts w:ascii="Courier New" w:hAnsi="Courier New" w:cs="Courier New"/>
          <w:sz w:val="20"/>
          <w:szCs w:val="20"/>
        </w:rPr>
        <w:t>()</w:t>
      </w:r>
      <w:proofErr w:type="gramStart"/>
      <w:r w:rsidRPr="00070360">
        <w:rPr>
          <w:rFonts w:ascii="Courier New" w:hAnsi="Courier New" w:cs="Courier New"/>
          <w:sz w:val="20"/>
          <w:szCs w:val="20"/>
        </w:rPr>
        <w:t>).resample</w:t>
      </w:r>
      <w:proofErr w:type="gramEnd"/>
      <w:r w:rsidRPr="00070360">
        <w:rPr>
          <w:rFonts w:ascii="Courier New" w:hAnsi="Courier New" w:cs="Courier New"/>
          <w:sz w:val="20"/>
          <w:szCs w:val="20"/>
        </w:rPr>
        <w:t>('100B').apply(compound)</w:t>
      </w:r>
    </w:p>
    <w:p w14:paraId="13DF3D6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gramStart"/>
      <w:r w:rsidRPr="00070360">
        <w:rPr>
          <w:rFonts w:ascii="Courier New" w:hAnsi="Courier New" w:cs="Courier New"/>
          <w:sz w:val="20"/>
          <w:szCs w:val="20"/>
        </w:rPr>
        <w:t>print(</w:t>
      </w:r>
      <w:proofErr w:type="gramEnd"/>
      <w:r w:rsidRPr="00070360">
        <w:rPr>
          <w:rFonts w:ascii="Courier New" w:hAnsi="Courier New" w:cs="Courier New"/>
          <w:sz w:val="20"/>
          <w:szCs w:val="20"/>
        </w:rPr>
        <w:t>'S&amp;P 500 Sharpe: ',</w:t>
      </w:r>
      <w:proofErr w:type="spellStart"/>
      <w:r w:rsidRPr="00070360">
        <w:rPr>
          <w:rFonts w:ascii="Courier New" w:hAnsi="Courier New" w:cs="Courier New"/>
          <w:sz w:val="20"/>
          <w:szCs w:val="20"/>
        </w:rPr>
        <w:t>SP_holding.mean</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SP_holding.std</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np.sqrt</w:t>
      </w:r>
      <w:proofErr w:type="spellEnd"/>
      <w:r w:rsidRPr="00070360">
        <w:rPr>
          <w:rFonts w:ascii="Courier New" w:hAnsi="Courier New" w:cs="Courier New"/>
          <w:sz w:val="20"/>
          <w:szCs w:val="20"/>
        </w:rPr>
        <w:t>(252 / 100))</w:t>
      </w:r>
    </w:p>
    <w:p w14:paraId="7643EC0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60FC4E4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Use VIX index</w:t>
      </w:r>
    </w:p>
    <w:p w14:paraId="4A537F6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57A7FE4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vix</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pdr.DataReader</w:t>
      </w:r>
      <w:proofErr w:type="spellEnd"/>
      <w:proofErr w:type="gramEnd"/>
      <w:r w:rsidRPr="00070360">
        <w:rPr>
          <w:rFonts w:ascii="Courier New" w:hAnsi="Courier New" w:cs="Courier New"/>
          <w:sz w:val="20"/>
          <w:szCs w:val="20"/>
        </w:rPr>
        <w:t>('VIXCLS', '</w:t>
      </w:r>
      <w:proofErr w:type="spellStart"/>
      <w:r w:rsidRPr="00070360">
        <w:rPr>
          <w:rFonts w:ascii="Courier New" w:hAnsi="Courier New" w:cs="Courier New"/>
          <w:sz w:val="20"/>
          <w:szCs w:val="20"/>
        </w:rPr>
        <w:t>fred</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dropna</w:t>
      </w:r>
      <w:proofErr w:type="spellEnd"/>
      <w:r w:rsidRPr="00070360">
        <w:rPr>
          <w:rFonts w:ascii="Courier New" w:hAnsi="Courier New" w:cs="Courier New"/>
          <w:sz w:val="20"/>
          <w:szCs w:val="20"/>
        </w:rPr>
        <w:t>().squeeze()</w:t>
      </w:r>
    </w:p>
    <w:p w14:paraId="62D4107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7C88710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lower, upper = 16.5, 19.5</w:t>
      </w:r>
    </w:p>
    <w:p w14:paraId="19661F6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7DCF428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Each term inside parentheses is [False, True, ...]</w:t>
      </w:r>
    </w:p>
    <w:p w14:paraId="133810E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Both terms must be True element-wise for a trigger to occur</w:t>
      </w:r>
    </w:p>
    <w:p w14:paraId="68ED626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blue = (</w:t>
      </w:r>
      <w:proofErr w:type="spellStart"/>
      <w:r w:rsidRPr="00070360">
        <w:rPr>
          <w:rFonts w:ascii="Courier New" w:hAnsi="Courier New" w:cs="Courier New"/>
          <w:sz w:val="20"/>
          <w:szCs w:val="20"/>
        </w:rPr>
        <w:t>vix</w:t>
      </w:r>
      <w:proofErr w:type="spellEnd"/>
      <w:r w:rsidRPr="00070360">
        <w:rPr>
          <w:rFonts w:ascii="Courier New" w:hAnsi="Courier New" w:cs="Courier New"/>
          <w:sz w:val="20"/>
          <w:szCs w:val="20"/>
        </w:rPr>
        <w:t xml:space="preserve"> &lt; upper) &amp; (</w:t>
      </w:r>
      <w:proofErr w:type="spellStart"/>
      <w:proofErr w:type="gramStart"/>
      <w:r w:rsidRPr="00070360">
        <w:rPr>
          <w:rFonts w:ascii="Courier New" w:hAnsi="Courier New" w:cs="Courier New"/>
          <w:sz w:val="20"/>
          <w:szCs w:val="20"/>
        </w:rPr>
        <w:t>vix.shift</w:t>
      </w:r>
      <w:proofErr w:type="spellEnd"/>
      <w:proofErr w:type="gramEnd"/>
      <w:r w:rsidRPr="00070360">
        <w:rPr>
          <w:rFonts w:ascii="Courier New" w:hAnsi="Courier New" w:cs="Courier New"/>
          <w:sz w:val="20"/>
          <w:szCs w:val="20"/>
        </w:rPr>
        <w:t>() &gt;= upper)</w:t>
      </w:r>
    </w:p>
    <w:p w14:paraId="75E6011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yellow = (</w:t>
      </w:r>
      <w:proofErr w:type="spellStart"/>
      <w:r w:rsidRPr="00070360">
        <w:rPr>
          <w:rFonts w:ascii="Courier New" w:hAnsi="Courier New" w:cs="Courier New"/>
          <w:sz w:val="20"/>
          <w:szCs w:val="20"/>
        </w:rPr>
        <w:t>vix</w:t>
      </w:r>
      <w:proofErr w:type="spellEnd"/>
      <w:r w:rsidRPr="00070360">
        <w:rPr>
          <w:rFonts w:ascii="Courier New" w:hAnsi="Courier New" w:cs="Courier New"/>
          <w:sz w:val="20"/>
          <w:szCs w:val="20"/>
        </w:rPr>
        <w:t xml:space="preserve"> &lt; lower) &amp; (</w:t>
      </w:r>
      <w:proofErr w:type="spellStart"/>
      <w:proofErr w:type="gramStart"/>
      <w:r w:rsidRPr="00070360">
        <w:rPr>
          <w:rFonts w:ascii="Courier New" w:hAnsi="Courier New" w:cs="Courier New"/>
          <w:sz w:val="20"/>
          <w:szCs w:val="20"/>
        </w:rPr>
        <w:t>vix.shift</w:t>
      </w:r>
      <w:proofErr w:type="spellEnd"/>
      <w:proofErr w:type="gramEnd"/>
      <w:r w:rsidRPr="00070360">
        <w:rPr>
          <w:rFonts w:ascii="Courier New" w:hAnsi="Courier New" w:cs="Courier New"/>
          <w:sz w:val="20"/>
          <w:szCs w:val="20"/>
        </w:rPr>
        <w:t>() &gt;= lower)</w:t>
      </w:r>
    </w:p>
    <w:p w14:paraId="13C55F4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green = (</w:t>
      </w:r>
      <w:proofErr w:type="spellStart"/>
      <w:r w:rsidRPr="00070360">
        <w:rPr>
          <w:rFonts w:ascii="Courier New" w:hAnsi="Courier New" w:cs="Courier New"/>
          <w:sz w:val="20"/>
          <w:szCs w:val="20"/>
        </w:rPr>
        <w:t>vix</w:t>
      </w:r>
      <w:proofErr w:type="spellEnd"/>
      <w:r w:rsidRPr="00070360">
        <w:rPr>
          <w:rFonts w:ascii="Courier New" w:hAnsi="Courier New" w:cs="Courier New"/>
          <w:sz w:val="20"/>
          <w:szCs w:val="20"/>
        </w:rPr>
        <w:t xml:space="preserve"> &gt; upper) &amp; (</w:t>
      </w:r>
      <w:proofErr w:type="spellStart"/>
      <w:proofErr w:type="gramStart"/>
      <w:r w:rsidRPr="00070360">
        <w:rPr>
          <w:rFonts w:ascii="Courier New" w:hAnsi="Courier New" w:cs="Courier New"/>
          <w:sz w:val="20"/>
          <w:szCs w:val="20"/>
        </w:rPr>
        <w:t>vix.shift</w:t>
      </w:r>
      <w:proofErr w:type="spellEnd"/>
      <w:proofErr w:type="gramEnd"/>
      <w:r w:rsidRPr="00070360">
        <w:rPr>
          <w:rFonts w:ascii="Courier New" w:hAnsi="Courier New" w:cs="Courier New"/>
          <w:sz w:val="20"/>
          <w:szCs w:val="20"/>
        </w:rPr>
        <w:t>() &lt;= upper)</w:t>
      </w:r>
    </w:p>
    <w:p w14:paraId="15E4BAA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red = (</w:t>
      </w:r>
      <w:proofErr w:type="spellStart"/>
      <w:r w:rsidRPr="00070360">
        <w:rPr>
          <w:rFonts w:ascii="Courier New" w:hAnsi="Courier New" w:cs="Courier New"/>
          <w:sz w:val="20"/>
          <w:szCs w:val="20"/>
        </w:rPr>
        <w:t>vix</w:t>
      </w:r>
      <w:proofErr w:type="spellEnd"/>
      <w:r w:rsidRPr="00070360">
        <w:rPr>
          <w:rFonts w:ascii="Courier New" w:hAnsi="Courier New" w:cs="Courier New"/>
          <w:sz w:val="20"/>
          <w:szCs w:val="20"/>
        </w:rPr>
        <w:t xml:space="preserve"> &gt; lower) &amp; (</w:t>
      </w:r>
      <w:proofErr w:type="spellStart"/>
      <w:proofErr w:type="gramStart"/>
      <w:r w:rsidRPr="00070360">
        <w:rPr>
          <w:rFonts w:ascii="Courier New" w:hAnsi="Courier New" w:cs="Courier New"/>
          <w:sz w:val="20"/>
          <w:szCs w:val="20"/>
        </w:rPr>
        <w:t>vix.shift</w:t>
      </w:r>
      <w:proofErr w:type="spellEnd"/>
      <w:proofErr w:type="gramEnd"/>
      <w:r w:rsidRPr="00070360">
        <w:rPr>
          <w:rFonts w:ascii="Courier New" w:hAnsi="Courier New" w:cs="Courier New"/>
          <w:sz w:val="20"/>
          <w:szCs w:val="20"/>
        </w:rPr>
        <w:t>() &lt;= lower)</w:t>
      </w:r>
    </w:p>
    <w:p w14:paraId="02D9515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66115030"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mapping = {1: 'blue', 2: 'yellow', 3: 'green', 4: 'red'}</w:t>
      </w:r>
    </w:p>
    <w:p w14:paraId="413E316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09F9555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indicator = </w:t>
      </w:r>
      <w:proofErr w:type="spellStart"/>
      <w:proofErr w:type="gramStart"/>
      <w:r w:rsidRPr="00070360">
        <w:rPr>
          <w:rFonts w:ascii="Courier New" w:hAnsi="Courier New" w:cs="Courier New"/>
          <w:sz w:val="20"/>
          <w:szCs w:val="20"/>
        </w:rPr>
        <w:t>pd.Series</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np.where</w:t>
      </w:r>
      <w:proofErr w:type="spellEnd"/>
      <w:r w:rsidRPr="00070360">
        <w:rPr>
          <w:rFonts w:ascii="Courier New" w:hAnsi="Courier New" w:cs="Courier New"/>
          <w:sz w:val="20"/>
          <w:szCs w:val="20"/>
        </w:rPr>
        <w:t xml:space="preserve">(blue, 1., </w:t>
      </w:r>
      <w:proofErr w:type="spellStart"/>
      <w:r w:rsidRPr="00070360">
        <w:rPr>
          <w:rFonts w:ascii="Courier New" w:hAnsi="Courier New" w:cs="Courier New"/>
          <w:sz w:val="20"/>
          <w:szCs w:val="20"/>
        </w:rPr>
        <w:t>np.where</w:t>
      </w:r>
      <w:proofErr w:type="spellEnd"/>
      <w:r w:rsidRPr="00070360">
        <w:rPr>
          <w:rFonts w:ascii="Courier New" w:hAnsi="Courier New" w:cs="Courier New"/>
          <w:sz w:val="20"/>
          <w:szCs w:val="20"/>
        </w:rPr>
        <w:t>(yellow, 2.,</w:t>
      </w:r>
    </w:p>
    <w:p w14:paraId="3D4AE0A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proofErr w:type="gramStart"/>
      <w:r w:rsidRPr="00070360">
        <w:rPr>
          <w:rFonts w:ascii="Courier New" w:hAnsi="Courier New" w:cs="Courier New"/>
          <w:sz w:val="20"/>
          <w:szCs w:val="20"/>
        </w:rPr>
        <w:t>np.where</w:t>
      </w:r>
      <w:proofErr w:type="spellEnd"/>
      <w:proofErr w:type="gramEnd"/>
      <w:r w:rsidRPr="00070360">
        <w:rPr>
          <w:rFonts w:ascii="Courier New" w:hAnsi="Courier New" w:cs="Courier New"/>
          <w:sz w:val="20"/>
          <w:szCs w:val="20"/>
        </w:rPr>
        <w:t xml:space="preserve">(green, 3., </w:t>
      </w:r>
      <w:proofErr w:type="spellStart"/>
      <w:r w:rsidRPr="00070360">
        <w:rPr>
          <w:rFonts w:ascii="Courier New" w:hAnsi="Courier New" w:cs="Courier New"/>
          <w:sz w:val="20"/>
          <w:szCs w:val="20"/>
        </w:rPr>
        <w:t>np.where</w:t>
      </w:r>
      <w:proofErr w:type="spellEnd"/>
      <w:r w:rsidRPr="00070360">
        <w:rPr>
          <w:rFonts w:ascii="Courier New" w:hAnsi="Courier New" w:cs="Courier New"/>
          <w:sz w:val="20"/>
          <w:szCs w:val="20"/>
        </w:rPr>
        <w:t xml:space="preserve">(red, 4., </w:t>
      </w:r>
      <w:proofErr w:type="spellStart"/>
      <w:r w:rsidRPr="00070360">
        <w:rPr>
          <w:rFonts w:ascii="Courier New" w:hAnsi="Courier New" w:cs="Courier New"/>
          <w:sz w:val="20"/>
          <w:szCs w:val="20"/>
        </w:rPr>
        <w:t>np.nan</w:t>
      </w:r>
      <w:proofErr w:type="spellEnd"/>
      <w:r w:rsidRPr="00070360">
        <w:rPr>
          <w:rFonts w:ascii="Courier New" w:hAnsi="Courier New" w:cs="Courier New"/>
          <w:sz w:val="20"/>
          <w:szCs w:val="20"/>
        </w:rPr>
        <w:t>)))),</w:t>
      </w:r>
    </w:p>
    <w:p w14:paraId="7C99A43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index=</w:t>
      </w:r>
      <w:proofErr w:type="spellStart"/>
      <w:proofErr w:type="gramStart"/>
      <w:r w:rsidRPr="00070360">
        <w:rPr>
          <w:rFonts w:ascii="Courier New" w:hAnsi="Courier New" w:cs="Courier New"/>
          <w:sz w:val="20"/>
          <w:szCs w:val="20"/>
        </w:rPr>
        <w:t>vix.index</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ffill</w:t>
      </w:r>
      <w:proofErr w:type="spellEnd"/>
      <w:r w:rsidRPr="00070360">
        <w:rPr>
          <w:rFonts w:ascii="Courier New" w:hAnsi="Courier New" w:cs="Courier New"/>
          <w:sz w:val="20"/>
          <w:szCs w:val="20"/>
        </w:rPr>
        <w:t>().map(mapping).</w:t>
      </w:r>
      <w:proofErr w:type="spellStart"/>
      <w:r w:rsidRPr="00070360">
        <w:rPr>
          <w:rFonts w:ascii="Courier New" w:hAnsi="Courier New" w:cs="Courier New"/>
          <w:sz w:val="20"/>
          <w:szCs w:val="20"/>
        </w:rPr>
        <w:t>dropna</w:t>
      </w:r>
      <w:proofErr w:type="spellEnd"/>
      <w:r w:rsidRPr="00070360">
        <w:rPr>
          <w:rFonts w:ascii="Courier New" w:hAnsi="Courier New" w:cs="Courier New"/>
          <w:sz w:val="20"/>
          <w:szCs w:val="20"/>
        </w:rPr>
        <w:t>()</w:t>
      </w:r>
    </w:p>
    <w:p w14:paraId="2D3E80C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51DEB97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vix</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vix.reindex</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indicator.index</w:t>
      </w:r>
      <w:proofErr w:type="spellEnd"/>
      <w:r w:rsidRPr="00070360">
        <w:rPr>
          <w:rFonts w:ascii="Courier New" w:hAnsi="Courier New" w:cs="Courier New"/>
          <w:sz w:val="20"/>
          <w:szCs w:val="20"/>
        </w:rPr>
        <w:t>)</w:t>
      </w:r>
    </w:p>
    <w:p w14:paraId="687EEBE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plt.scatter</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vix.index</w:t>
      </w:r>
      <w:proofErr w:type="spellEnd"/>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vix</w:t>
      </w:r>
      <w:proofErr w:type="spellEnd"/>
      <w:r w:rsidRPr="00070360">
        <w:rPr>
          <w:rFonts w:ascii="Courier New" w:hAnsi="Courier New" w:cs="Courier New"/>
          <w:sz w:val="20"/>
          <w:szCs w:val="20"/>
        </w:rPr>
        <w:t>, c=indicator, marker='*')</w:t>
      </w:r>
    </w:p>
    <w:p w14:paraId="682C70D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lastRenderedPageBreak/>
        <w:t>plt.title</w:t>
      </w:r>
      <w:proofErr w:type="spellEnd"/>
      <w:proofErr w:type="gramEnd"/>
      <w:r w:rsidRPr="00070360">
        <w:rPr>
          <w:rFonts w:ascii="Courier New" w:hAnsi="Courier New" w:cs="Courier New"/>
          <w:sz w:val="20"/>
          <w:szCs w:val="20"/>
        </w:rPr>
        <w:t>('VIX regime')</w:t>
      </w:r>
    </w:p>
    <w:p w14:paraId="0BF2520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plt.ylabel</w:t>
      </w:r>
      <w:proofErr w:type="spellEnd"/>
      <w:proofErr w:type="gramEnd"/>
      <w:r w:rsidRPr="00070360">
        <w:rPr>
          <w:rFonts w:ascii="Courier New" w:hAnsi="Courier New" w:cs="Courier New"/>
          <w:sz w:val="20"/>
          <w:szCs w:val="20"/>
        </w:rPr>
        <w:t>('VIX')</w:t>
      </w:r>
    </w:p>
    <w:p w14:paraId="6A41D9E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59E36BC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efficient set of portfolios</w:t>
      </w:r>
      <w:r w:rsidRPr="00070360">
        <w:rPr>
          <w:rFonts w:ascii="Cambria Math" w:hAnsi="Cambria Math" w:cs="Cambria Math"/>
          <w:sz w:val="20"/>
          <w:szCs w:val="20"/>
        </w:rPr>
        <w:t> </w:t>
      </w:r>
      <w:r w:rsidRPr="00070360">
        <w:rPr>
          <w:rFonts w:ascii="Courier New" w:hAnsi="Courier New" w:cs="Courier New"/>
          <w:sz w:val="20"/>
          <w:szCs w:val="20"/>
        </w:rPr>
        <w:t>—</w:t>
      </w:r>
      <w:r w:rsidRPr="00070360">
        <w:rPr>
          <w:rFonts w:ascii="Cambria Math" w:hAnsi="Cambria Math" w:cs="Cambria Math"/>
          <w:sz w:val="20"/>
          <w:szCs w:val="20"/>
        </w:rPr>
        <w:t> </w:t>
      </w:r>
      <w:r w:rsidRPr="00070360">
        <w:rPr>
          <w:rFonts w:ascii="Courier New" w:hAnsi="Courier New" w:cs="Courier New"/>
          <w:sz w:val="20"/>
          <w:szCs w:val="20"/>
        </w:rPr>
        <w:t>Efficient Frontier”</w:t>
      </w:r>
    </w:p>
    <w:p w14:paraId="04AB079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6007D71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check with worst performance stocks ('NWL', 'TRUE', 'LOGM') </w:t>
      </w:r>
    </w:p>
    <w:p w14:paraId="27D2FF1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import </w:t>
      </w:r>
      <w:proofErr w:type="spellStart"/>
      <w:r w:rsidRPr="00070360">
        <w:rPr>
          <w:rFonts w:ascii="Courier New" w:hAnsi="Courier New" w:cs="Courier New"/>
          <w:sz w:val="20"/>
          <w:szCs w:val="20"/>
        </w:rPr>
        <w:t>quandl</w:t>
      </w:r>
      <w:proofErr w:type="spellEnd"/>
    </w:p>
    <w:p w14:paraId="64920E7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5241F300"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get adjusted closing prices of 3 selected companies with </w:t>
      </w:r>
      <w:proofErr w:type="spellStart"/>
      <w:r w:rsidRPr="00070360">
        <w:rPr>
          <w:rFonts w:ascii="Courier New" w:hAnsi="Courier New" w:cs="Courier New"/>
          <w:sz w:val="20"/>
          <w:szCs w:val="20"/>
        </w:rPr>
        <w:t>Quandl</w:t>
      </w:r>
      <w:proofErr w:type="spellEnd"/>
    </w:p>
    <w:p w14:paraId="471425E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quandl.ApiConfig.api_key</w:t>
      </w:r>
      <w:proofErr w:type="spellEnd"/>
      <w:r w:rsidRPr="00070360">
        <w:rPr>
          <w:rFonts w:ascii="Courier New" w:hAnsi="Courier New" w:cs="Courier New"/>
          <w:sz w:val="20"/>
          <w:szCs w:val="20"/>
        </w:rPr>
        <w:t xml:space="preserve"> = 'MvzrXUa5F8WQX-6oSUH4' </w:t>
      </w:r>
    </w:p>
    <w:p w14:paraId="6B0020F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selected = ['NWL', 'TRUE', 'LOGM'] </w:t>
      </w:r>
    </w:p>
    <w:p w14:paraId="7EFE313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data = </w:t>
      </w:r>
      <w:proofErr w:type="spellStart"/>
      <w:r w:rsidRPr="00070360">
        <w:rPr>
          <w:rFonts w:ascii="Courier New" w:hAnsi="Courier New" w:cs="Courier New"/>
          <w:sz w:val="20"/>
          <w:szCs w:val="20"/>
        </w:rPr>
        <w:t>quandl.get_</w:t>
      </w:r>
      <w:proofErr w:type="gramStart"/>
      <w:r w:rsidRPr="00070360">
        <w:rPr>
          <w:rFonts w:ascii="Courier New" w:hAnsi="Courier New" w:cs="Courier New"/>
          <w:sz w:val="20"/>
          <w:szCs w:val="20"/>
        </w:rPr>
        <w:t>table</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'WIKI/PRICES', ticker = selected,</w:t>
      </w:r>
    </w:p>
    <w:p w14:paraId="78B425A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qopts</w:t>
      </w:r>
      <w:proofErr w:type="spellEnd"/>
      <w:r w:rsidRPr="00070360">
        <w:rPr>
          <w:rFonts w:ascii="Courier New" w:hAnsi="Courier New" w:cs="Courier New"/>
          <w:sz w:val="20"/>
          <w:szCs w:val="20"/>
        </w:rPr>
        <w:t xml:space="preserve"> = </w:t>
      </w:r>
      <w:proofErr w:type="gramStart"/>
      <w:r w:rsidRPr="00070360">
        <w:rPr>
          <w:rFonts w:ascii="Courier New" w:hAnsi="Courier New" w:cs="Courier New"/>
          <w:sz w:val="20"/>
          <w:szCs w:val="20"/>
        </w:rPr>
        <w:t>{ '</w:t>
      </w:r>
      <w:proofErr w:type="gramEnd"/>
      <w:r w:rsidRPr="00070360">
        <w:rPr>
          <w:rFonts w:ascii="Courier New" w:hAnsi="Courier New" w:cs="Courier New"/>
          <w:sz w:val="20"/>
          <w:szCs w:val="20"/>
        </w:rPr>
        <w:t>columns': ['date', 'ticker', '</w:t>
      </w:r>
      <w:proofErr w:type="spellStart"/>
      <w:r w:rsidRPr="00070360">
        <w:rPr>
          <w:rFonts w:ascii="Courier New" w:hAnsi="Courier New" w:cs="Courier New"/>
          <w:sz w:val="20"/>
          <w:szCs w:val="20"/>
        </w:rPr>
        <w:t>adj_close</w:t>
      </w:r>
      <w:proofErr w:type="spellEnd"/>
      <w:r w:rsidRPr="00070360">
        <w:rPr>
          <w:rFonts w:ascii="Courier New" w:hAnsi="Courier New" w:cs="Courier New"/>
          <w:sz w:val="20"/>
          <w:szCs w:val="20"/>
        </w:rPr>
        <w:t>'] },</w:t>
      </w:r>
    </w:p>
    <w:p w14:paraId="3215B44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date = </w:t>
      </w:r>
      <w:proofErr w:type="gramStart"/>
      <w:r w:rsidRPr="00070360">
        <w:rPr>
          <w:rFonts w:ascii="Courier New" w:hAnsi="Courier New" w:cs="Courier New"/>
          <w:sz w:val="20"/>
          <w:szCs w:val="20"/>
        </w:rPr>
        <w:t>{ '</w:t>
      </w:r>
      <w:proofErr w:type="spellStart"/>
      <w:proofErr w:type="gramEnd"/>
      <w:r w:rsidRPr="00070360">
        <w:rPr>
          <w:rFonts w:ascii="Courier New" w:hAnsi="Courier New" w:cs="Courier New"/>
          <w:sz w:val="20"/>
          <w:szCs w:val="20"/>
        </w:rPr>
        <w:t>gte</w:t>
      </w:r>
      <w:proofErr w:type="spellEnd"/>
      <w:r w:rsidRPr="00070360">
        <w:rPr>
          <w:rFonts w:ascii="Courier New" w:hAnsi="Courier New" w:cs="Courier New"/>
          <w:sz w:val="20"/>
          <w:szCs w:val="20"/>
        </w:rPr>
        <w:t>': '2018-1-1', '</w:t>
      </w:r>
      <w:proofErr w:type="spellStart"/>
      <w:r w:rsidRPr="00070360">
        <w:rPr>
          <w:rFonts w:ascii="Courier New" w:hAnsi="Courier New" w:cs="Courier New"/>
          <w:sz w:val="20"/>
          <w:szCs w:val="20"/>
        </w:rPr>
        <w:t>lte</w:t>
      </w:r>
      <w:proofErr w:type="spellEnd"/>
      <w:r w:rsidRPr="00070360">
        <w:rPr>
          <w:rFonts w:ascii="Courier New" w:hAnsi="Courier New" w:cs="Courier New"/>
          <w:sz w:val="20"/>
          <w:szCs w:val="20"/>
        </w:rPr>
        <w:t>': '2019-02-01' }, paginate=True)</w:t>
      </w:r>
    </w:p>
    <w:p w14:paraId="05B14F8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7E4491B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reorganise</w:t>
      </w:r>
      <w:proofErr w:type="spellEnd"/>
      <w:r w:rsidRPr="00070360">
        <w:rPr>
          <w:rFonts w:ascii="Courier New" w:hAnsi="Courier New" w:cs="Courier New"/>
          <w:sz w:val="20"/>
          <w:szCs w:val="20"/>
        </w:rPr>
        <w:t xml:space="preserve"> data pulled by setting date as index with</w:t>
      </w:r>
    </w:p>
    <w:p w14:paraId="2796B84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columns of tickers and their corresponding adjusted prices</w:t>
      </w:r>
    </w:p>
    <w:p w14:paraId="5C28487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clean = </w:t>
      </w:r>
      <w:proofErr w:type="spellStart"/>
      <w:r w:rsidRPr="00070360">
        <w:rPr>
          <w:rFonts w:ascii="Courier New" w:hAnsi="Courier New" w:cs="Courier New"/>
          <w:sz w:val="20"/>
          <w:szCs w:val="20"/>
        </w:rPr>
        <w:t>data.set_index</w:t>
      </w:r>
      <w:proofErr w:type="spellEnd"/>
      <w:r w:rsidRPr="00070360">
        <w:rPr>
          <w:rFonts w:ascii="Courier New" w:hAnsi="Courier New" w:cs="Courier New"/>
          <w:sz w:val="20"/>
          <w:szCs w:val="20"/>
        </w:rPr>
        <w:t>('date')</w:t>
      </w:r>
    </w:p>
    <w:p w14:paraId="1070104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table = </w:t>
      </w:r>
      <w:proofErr w:type="spellStart"/>
      <w:proofErr w:type="gramStart"/>
      <w:r w:rsidRPr="00070360">
        <w:rPr>
          <w:rFonts w:ascii="Courier New" w:hAnsi="Courier New" w:cs="Courier New"/>
          <w:sz w:val="20"/>
          <w:szCs w:val="20"/>
        </w:rPr>
        <w:t>clean.pivot</w:t>
      </w:r>
      <w:proofErr w:type="spellEnd"/>
      <w:proofErr w:type="gramEnd"/>
      <w:r w:rsidRPr="00070360">
        <w:rPr>
          <w:rFonts w:ascii="Courier New" w:hAnsi="Courier New" w:cs="Courier New"/>
          <w:sz w:val="20"/>
          <w:szCs w:val="20"/>
        </w:rPr>
        <w:t>(columns='ticker')</w:t>
      </w:r>
    </w:p>
    <w:p w14:paraId="362D9650"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0DEC541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calculate daily and annual returns of the stocks</w:t>
      </w:r>
    </w:p>
    <w:p w14:paraId="3E62550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returns_daily</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table.pct_</w:t>
      </w:r>
      <w:proofErr w:type="gramStart"/>
      <w:r w:rsidRPr="00070360">
        <w:rPr>
          <w:rFonts w:ascii="Courier New" w:hAnsi="Courier New" w:cs="Courier New"/>
          <w:sz w:val="20"/>
          <w:szCs w:val="20"/>
        </w:rPr>
        <w:t>change</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t>
      </w:r>
    </w:p>
    <w:p w14:paraId="5D64347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returns_annual</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returns_</w:t>
      </w:r>
      <w:proofErr w:type="gramStart"/>
      <w:r w:rsidRPr="00070360">
        <w:rPr>
          <w:rFonts w:ascii="Courier New" w:hAnsi="Courier New" w:cs="Courier New"/>
          <w:sz w:val="20"/>
          <w:szCs w:val="20"/>
        </w:rPr>
        <w:t>daily.mean</w:t>
      </w:r>
      <w:proofErr w:type="spellEnd"/>
      <w:proofErr w:type="gramEnd"/>
      <w:r w:rsidRPr="00070360">
        <w:rPr>
          <w:rFonts w:ascii="Courier New" w:hAnsi="Courier New" w:cs="Courier New"/>
          <w:sz w:val="20"/>
          <w:szCs w:val="20"/>
        </w:rPr>
        <w:t>() * 250</w:t>
      </w:r>
    </w:p>
    <w:p w14:paraId="683CE9E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03E54F3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get daily and covariance of returns of the stock</w:t>
      </w:r>
    </w:p>
    <w:p w14:paraId="0F1D52E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cov_daily</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returns_daily.cov</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t>
      </w:r>
    </w:p>
    <w:p w14:paraId="7301C11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cov_annual</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cov_daily</w:t>
      </w:r>
      <w:proofErr w:type="spellEnd"/>
      <w:r w:rsidRPr="00070360">
        <w:rPr>
          <w:rFonts w:ascii="Courier New" w:hAnsi="Courier New" w:cs="Courier New"/>
          <w:sz w:val="20"/>
          <w:szCs w:val="20"/>
        </w:rPr>
        <w:t xml:space="preserve"> * 250</w:t>
      </w:r>
    </w:p>
    <w:p w14:paraId="2559FF3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08A0320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empty lists to store returns, volatility and weights of </w:t>
      </w:r>
      <w:proofErr w:type="spellStart"/>
      <w:r w:rsidRPr="00070360">
        <w:rPr>
          <w:rFonts w:ascii="Courier New" w:hAnsi="Courier New" w:cs="Courier New"/>
          <w:sz w:val="20"/>
          <w:szCs w:val="20"/>
        </w:rPr>
        <w:t>imiginary</w:t>
      </w:r>
      <w:proofErr w:type="spellEnd"/>
      <w:r w:rsidRPr="00070360">
        <w:rPr>
          <w:rFonts w:ascii="Courier New" w:hAnsi="Courier New" w:cs="Courier New"/>
          <w:sz w:val="20"/>
          <w:szCs w:val="20"/>
        </w:rPr>
        <w:t xml:space="preserve"> portfolios</w:t>
      </w:r>
    </w:p>
    <w:p w14:paraId="04AB081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port_returns</w:t>
      </w:r>
      <w:proofErr w:type="spellEnd"/>
      <w:r w:rsidRPr="00070360">
        <w:rPr>
          <w:rFonts w:ascii="Courier New" w:hAnsi="Courier New" w:cs="Courier New"/>
          <w:sz w:val="20"/>
          <w:szCs w:val="20"/>
        </w:rPr>
        <w:t xml:space="preserve"> = []</w:t>
      </w:r>
    </w:p>
    <w:p w14:paraId="3062F96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port_volatility</w:t>
      </w:r>
      <w:proofErr w:type="spellEnd"/>
      <w:r w:rsidRPr="00070360">
        <w:rPr>
          <w:rFonts w:ascii="Courier New" w:hAnsi="Courier New" w:cs="Courier New"/>
          <w:sz w:val="20"/>
          <w:szCs w:val="20"/>
        </w:rPr>
        <w:t xml:space="preserve"> = []</w:t>
      </w:r>
    </w:p>
    <w:p w14:paraId="6006DF7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stock_weights</w:t>
      </w:r>
      <w:proofErr w:type="spellEnd"/>
      <w:r w:rsidRPr="00070360">
        <w:rPr>
          <w:rFonts w:ascii="Courier New" w:hAnsi="Courier New" w:cs="Courier New"/>
          <w:sz w:val="20"/>
          <w:szCs w:val="20"/>
        </w:rPr>
        <w:t xml:space="preserve"> = []</w:t>
      </w:r>
    </w:p>
    <w:p w14:paraId="02B7225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46ADE64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set the number of combinations for imaginary portfolios</w:t>
      </w:r>
    </w:p>
    <w:p w14:paraId="18674CB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num_assets</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len</w:t>
      </w:r>
      <w:proofErr w:type="spellEnd"/>
      <w:r w:rsidRPr="00070360">
        <w:rPr>
          <w:rFonts w:ascii="Courier New" w:hAnsi="Courier New" w:cs="Courier New"/>
          <w:sz w:val="20"/>
          <w:szCs w:val="20"/>
        </w:rPr>
        <w:t>(selected)</w:t>
      </w:r>
    </w:p>
    <w:p w14:paraId="4DF6F80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num_portfolios</w:t>
      </w:r>
      <w:proofErr w:type="spellEnd"/>
      <w:r w:rsidRPr="00070360">
        <w:rPr>
          <w:rFonts w:ascii="Courier New" w:hAnsi="Courier New" w:cs="Courier New"/>
          <w:sz w:val="20"/>
          <w:szCs w:val="20"/>
        </w:rPr>
        <w:t xml:space="preserve"> = 50000</w:t>
      </w:r>
    </w:p>
    <w:p w14:paraId="1696CFF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32B4BD8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populate the empty lists with each portfolios </w:t>
      </w:r>
      <w:proofErr w:type="spellStart"/>
      <w:proofErr w:type="gramStart"/>
      <w:r w:rsidRPr="00070360">
        <w:rPr>
          <w:rFonts w:ascii="Courier New" w:hAnsi="Courier New" w:cs="Courier New"/>
          <w:sz w:val="20"/>
          <w:szCs w:val="20"/>
        </w:rPr>
        <w:t>returns,risk</w:t>
      </w:r>
      <w:proofErr w:type="spellEnd"/>
      <w:proofErr w:type="gramEnd"/>
      <w:r w:rsidRPr="00070360">
        <w:rPr>
          <w:rFonts w:ascii="Courier New" w:hAnsi="Courier New" w:cs="Courier New"/>
          <w:sz w:val="20"/>
          <w:szCs w:val="20"/>
        </w:rPr>
        <w:t xml:space="preserve"> and weights</w:t>
      </w:r>
    </w:p>
    <w:p w14:paraId="5AD8920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for </w:t>
      </w:r>
      <w:proofErr w:type="spellStart"/>
      <w:r w:rsidRPr="00070360">
        <w:rPr>
          <w:rFonts w:ascii="Courier New" w:hAnsi="Courier New" w:cs="Courier New"/>
          <w:sz w:val="20"/>
          <w:szCs w:val="20"/>
        </w:rPr>
        <w:t>single_portfolio</w:t>
      </w:r>
      <w:proofErr w:type="spellEnd"/>
      <w:r w:rsidRPr="00070360">
        <w:rPr>
          <w:rFonts w:ascii="Courier New" w:hAnsi="Courier New" w:cs="Courier New"/>
          <w:sz w:val="20"/>
          <w:szCs w:val="20"/>
        </w:rPr>
        <w:t xml:space="preserve"> in range(</w:t>
      </w:r>
      <w:proofErr w:type="spellStart"/>
      <w:r w:rsidRPr="00070360">
        <w:rPr>
          <w:rFonts w:ascii="Courier New" w:hAnsi="Courier New" w:cs="Courier New"/>
          <w:sz w:val="20"/>
          <w:szCs w:val="20"/>
        </w:rPr>
        <w:t>num_portfolios</w:t>
      </w:r>
      <w:proofErr w:type="spellEnd"/>
      <w:r w:rsidRPr="00070360">
        <w:rPr>
          <w:rFonts w:ascii="Courier New" w:hAnsi="Courier New" w:cs="Courier New"/>
          <w:sz w:val="20"/>
          <w:szCs w:val="20"/>
        </w:rPr>
        <w:t>):</w:t>
      </w:r>
    </w:p>
    <w:p w14:paraId="41660AA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weights = </w:t>
      </w:r>
      <w:proofErr w:type="spellStart"/>
      <w:proofErr w:type="gramStart"/>
      <w:r w:rsidRPr="00070360">
        <w:rPr>
          <w:rFonts w:ascii="Courier New" w:hAnsi="Courier New" w:cs="Courier New"/>
          <w:sz w:val="20"/>
          <w:szCs w:val="20"/>
        </w:rPr>
        <w:t>np.random</w:t>
      </w:r>
      <w:proofErr w:type="gramEnd"/>
      <w:r w:rsidRPr="00070360">
        <w:rPr>
          <w:rFonts w:ascii="Courier New" w:hAnsi="Courier New" w:cs="Courier New"/>
          <w:sz w:val="20"/>
          <w:szCs w:val="20"/>
        </w:rPr>
        <w:t>.random</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num_assets</w:t>
      </w:r>
      <w:proofErr w:type="spellEnd"/>
      <w:r w:rsidRPr="00070360">
        <w:rPr>
          <w:rFonts w:ascii="Courier New" w:hAnsi="Courier New" w:cs="Courier New"/>
          <w:sz w:val="20"/>
          <w:szCs w:val="20"/>
        </w:rPr>
        <w:t>)</w:t>
      </w:r>
    </w:p>
    <w:p w14:paraId="02B37DC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weights /= </w:t>
      </w:r>
      <w:proofErr w:type="spellStart"/>
      <w:r w:rsidRPr="00070360">
        <w:rPr>
          <w:rFonts w:ascii="Courier New" w:hAnsi="Courier New" w:cs="Courier New"/>
          <w:sz w:val="20"/>
          <w:szCs w:val="20"/>
        </w:rPr>
        <w:t>np.sum</w:t>
      </w:r>
      <w:proofErr w:type="spellEnd"/>
      <w:r w:rsidRPr="00070360">
        <w:rPr>
          <w:rFonts w:ascii="Courier New" w:hAnsi="Courier New" w:cs="Courier New"/>
          <w:sz w:val="20"/>
          <w:szCs w:val="20"/>
        </w:rPr>
        <w:t>(weights)</w:t>
      </w:r>
    </w:p>
    <w:p w14:paraId="3AED6F0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returns = </w:t>
      </w:r>
      <w:proofErr w:type="gramStart"/>
      <w:r w:rsidRPr="00070360">
        <w:rPr>
          <w:rFonts w:ascii="Courier New" w:hAnsi="Courier New" w:cs="Courier New"/>
          <w:sz w:val="20"/>
          <w:szCs w:val="20"/>
        </w:rPr>
        <w:t>np.dot(</w:t>
      </w:r>
      <w:proofErr w:type="gramEnd"/>
      <w:r w:rsidRPr="00070360">
        <w:rPr>
          <w:rFonts w:ascii="Courier New" w:hAnsi="Courier New" w:cs="Courier New"/>
          <w:sz w:val="20"/>
          <w:szCs w:val="20"/>
        </w:rPr>
        <w:t xml:space="preserve">weights, </w:t>
      </w:r>
      <w:proofErr w:type="spellStart"/>
      <w:r w:rsidRPr="00070360">
        <w:rPr>
          <w:rFonts w:ascii="Courier New" w:hAnsi="Courier New" w:cs="Courier New"/>
          <w:sz w:val="20"/>
          <w:szCs w:val="20"/>
        </w:rPr>
        <w:t>returns_annual</w:t>
      </w:r>
      <w:proofErr w:type="spellEnd"/>
      <w:r w:rsidRPr="00070360">
        <w:rPr>
          <w:rFonts w:ascii="Courier New" w:hAnsi="Courier New" w:cs="Courier New"/>
          <w:sz w:val="20"/>
          <w:szCs w:val="20"/>
        </w:rPr>
        <w:t>)</w:t>
      </w:r>
    </w:p>
    <w:p w14:paraId="41C9EFD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volatility = </w:t>
      </w:r>
      <w:proofErr w:type="spellStart"/>
      <w:proofErr w:type="gramStart"/>
      <w:r w:rsidRPr="00070360">
        <w:rPr>
          <w:rFonts w:ascii="Courier New" w:hAnsi="Courier New" w:cs="Courier New"/>
          <w:sz w:val="20"/>
          <w:szCs w:val="20"/>
        </w:rPr>
        <w:t>np.sqrt</w:t>
      </w:r>
      <w:proofErr w:type="spellEnd"/>
      <w:proofErr w:type="gramEnd"/>
      <w:r w:rsidRPr="00070360">
        <w:rPr>
          <w:rFonts w:ascii="Courier New" w:hAnsi="Courier New" w:cs="Courier New"/>
          <w:sz w:val="20"/>
          <w:szCs w:val="20"/>
        </w:rPr>
        <w:t>(np.dot(</w:t>
      </w:r>
      <w:proofErr w:type="spellStart"/>
      <w:r w:rsidRPr="00070360">
        <w:rPr>
          <w:rFonts w:ascii="Courier New" w:hAnsi="Courier New" w:cs="Courier New"/>
          <w:sz w:val="20"/>
          <w:szCs w:val="20"/>
        </w:rPr>
        <w:t>weights.T</w:t>
      </w:r>
      <w:proofErr w:type="spellEnd"/>
      <w:r w:rsidRPr="00070360">
        <w:rPr>
          <w:rFonts w:ascii="Courier New" w:hAnsi="Courier New" w:cs="Courier New"/>
          <w:sz w:val="20"/>
          <w:szCs w:val="20"/>
        </w:rPr>
        <w:t>, np.dot(</w:t>
      </w:r>
      <w:proofErr w:type="spellStart"/>
      <w:r w:rsidRPr="00070360">
        <w:rPr>
          <w:rFonts w:ascii="Courier New" w:hAnsi="Courier New" w:cs="Courier New"/>
          <w:sz w:val="20"/>
          <w:szCs w:val="20"/>
        </w:rPr>
        <w:t>cov_annual</w:t>
      </w:r>
      <w:proofErr w:type="spellEnd"/>
      <w:r w:rsidRPr="00070360">
        <w:rPr>
          <w:rFonts w:ascii="Courier New" w:hAnsi="Courier New" w:cs="Courier New"/>
          <w:sz w:val="20"/>
          <w:szCs w:val="20"/>
        </w:rPr>
        <w:t>, weights)))</w:t>
      </w:r>
    </w:p>
    <w:p w14:paraId="7B02B25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port_</w:t>
      </w:r>
      <w:proofErr w:type="gramStart"/>
      <w:r w:rsidRPr="00070360">
        <w:rPr>
          <w:rFonts w:ascii="Courier New" w:hAnsi="Courier New" w:cs="Courier New"/>
          <w:sz w:val="20"/>
          <w:szCs w:val="20"/>
        </w:rPr>
        <w:t>returns.append</w:t>
      </w:r>
      <w:proofErr w:type="spellEnd"/>
      <w:proofErr w:type="gramEnd"/>
      <w:r w:rsidRPr="00070360">
        <w:rPr>
          <w:rFonts w:ascii="Courier New" w:hAnsi="Courier New" w:cs="Courier New"/>
          <w:sz w:val="20"/>
          <w:szCs w:val="20"/>
        </w:rPr>
        <w:t>(returns)</w:t>
      </w:r>
    </w:p>
    <w:p w14:paraId="3181A0E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port_</w:t>
      </w:r>
      <w:proofErr w:type="gramStart"/>
      <w:r w:rsidRPr="00070360">
        <w:rPr>
          <w:rFonts w:ascii="Courier New" w:hAnsi="Courier New" w:cs="Courier New"/>
          <w:sz w:val="20"/>
          <w:szCs w:val="20"/>
        </w:rPr>
        <w:t>volatility.append</w:t>
      </w:r>
      <w:proofErr w:type="spellEnd"/>
      <w:proofErr w:type="gramEnd"/>
      <w:r w:rsidRPr="00070360">
        <w:rPr>
          <w:rFonts w:ascii="Courier New" w:hAnsi="Courier New" w:cs="Courier New"/>
          <w:sz w:val="20"/>
          <w:szCs w:val="20"/>
        </w:rPr>
        <w:t>(volatility)</w:t>
      </w:r>
    </w:p>
    <w:p w14:paraId="5505C4C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stock_</w:t>
      </w:r>
      <w:proofErr w:type="gramStart"/>
      <w:r w:rsidRPr="00070360">
        <w:rPr>
          <w:rFonts w:ascii="Courier New" w:hAnsi="Courier New" w:cs="Courier New"/>
          <w:sz w:val="20"/>
          <w:szCs w:val="20"/>
        </w:rPr>
        <w:t>weights.append</w:t>
      </w:r>
      <w:proofErr w:type="spellEnd"/>
      <w:proofErr w:type="gramEnd"/>
      <w:r w:rsidRPr="00070360">
        <w:rPr>
          <w:rFonts w:ascii="Courier New" w:hAnsi="Courier New" w:cs="Courier New"/>
          <w:sz w:val="20"/>
          <w:szCs w:val="20"/>
        </w:rPr>
        <w:t>(weights)</w:t>
      </w:r>
    </w:p>
    <w:p w14:paraId="595A2B5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733D221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a dictionary for Returns and Risk values of each portfolio</w:t>
      </w:r>
    </w:p>
    <w:p w14:paraId="0B51876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portfolio = {'Returns': </w:t>
      </w:r>
      <w:proofErr w:type="spellStart"/>
      <w:r w:rsidRPr="00070360">
        <w:rPr>
          <w:rFonts w:ascii="Courier New" w:hAnsi="Courier New" w:cs="Courier New"/>
          <w:sz w:val="20"/>
          <w:szCs w:val="20"/>
        </w:rPr>
        <w:t>port_returns</w:t>
      </w:r>
      <w:proofErr w:type="spellEnd"/>
      <w:r w:rsidRPr="00070360">
        <w:rPr>
          <w:rFonts w:ascii="Courier New" w:hAnsi="Courier New" w:cs="Courier New"/>
          <w:sz w:val="20"/>
          <w:szCs w:val="20"/>
        </w:rPr>
        <w:t>,</w:t>
      </w:r>
    </w:p>
    <w:p w14:paraId="51C432F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'Volatility': </w:t>
      </w:r>
      <w:proofErr w:type="spellStart"/>
      <w:r w:rsidRPr="00070360">
        <w:rPr>
          <w:rFonts w:ascii="Courier New" w:hAnsi="Courier New" w:cs="Courier New"/>
          <w:sz w:val="20"/>
          <w:szCs w:val="20"/>
        </w:rPr>
        <w:t>port_volatility</w:t>
      </w:r>
      <w:proofErr w:type="spellEnd"/>
      <w:r w:rsidRPr="00070360">
        <w:rPr>
          <w:rFonts w:ascii="Courier New" w:hAnsi="Courier New" w:cs="Courier New"/>
          <w:sz w:val="20"/>
          <w:szCs w:val="20"/>
        </w:rPr>
        <w:t>}</w:t>
      </w:r>
    </w:p>
    <w:p w14:paraId="6EE4F31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604DC73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extend original dictionary to </w:t>
      </w:r>
      <w:proofErr w:type="spellStart"/>
      <w:r w:rsidRPr="00070360">
        <w:rPr>
          <w:rFonts w:ascii="Courier New" w:hAnsi="Courier New" w:cs="Courier New"/>
          <w:sz w:val="20"/>
          <w:szCs w:val="20"/>
        </w:rPr>
        <w:t>accomodate</w:t>
      </w:r>
      <w:proofErr w:type="spellEnd"/>
      <w:r w:rsidRPr="00070360">
        <w:rPr>
          <w:rFonts w:ascii="Courier New" w:hAnsi="Courier New" w:cs="Courier New"/>
          <w:sz w:val="20"/>
          <w:szCs w:val="20"/>
        </w:rPr>
        <w:t xml:space="preserve"> each ticker and weight in the portfolio</w:t>
      </w:r>
    </w:p>
    <w:p w14:paraId="22E156F0"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lastRenderedPageBreak/>
        <w:t xml:space="preserve">for </w:t>
      </w:r>
      <w:proofErr w:type="spellStart"/>
      <w:proofErr w:type="gramStart"/>
      <w:r w:rsidRPr="00070360">
        <w:rPr>
          <w:rFonts w:ascii="Courier New" w:hAnsi="Courier New" w:cs="Courier New"/>
          <w:sz w:val="20"/>
          <w:szCs w:val="20"/>
        </w:rPr>
        <w:t>counter,symbol</w:t>
      </w:r>
      <w:proofErr w:type="spellEnd"/>
      <w:proofErr w:type="gramEnd"/>
      <w:r w:rsidRPr="00070360">
        <w:rPr>
          <w:rFonts w:ascii="Courier New" w:hAnsi="Courier New" w:cs="Courier New"/>
          <w:sz w:val="20"/>
          <w:szCs w:val="20"/>
        </w:rPr>
        <w:t xml:space="preserve"> in enumerate(selected):</w:t>
      </w:r>
    </w:p>
    <w:p w14:paraId="39D0FE9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gramStart"/>
      <w:r w:rsidRPr="00070360">
        <w:rPr>
          <w:rFonts w:ascii="Courier New" w:hAnsi="Courier New" w:cs="Courier New"/>
          <w:sz w:val="20"/>
          <w:szCs w:val="20"/>
        </w:rPr>
        <w:t>portfolio[</w:t>
      </w:r>
      <w:proofErr w:type="gramEnd"/>
      <w:r w:rsidRPr="00070360">
        <w:rPr>
          <w:rFonts w:ascii="Courier New" w:hAnsi="Courier New" w:cs="Courier New"/>
          <w:sz w:val="20"/>
          <w:szCs w:val="20"/>
        </w:rPr>
        <w:t xml:space="preserve">symbol+' Weight'] = [Weight[counter] for Weight in </w:t>
      </w:r>
      <w:proofErr w:type="spellStart"/>
      <w:r w:rsidRPr="00070360">
        <w:rPr>
          <w:rFonts w:ascii="Courier New" w:hAnsi="Courier New" w:cs="Courier New"/>
          <w:sz w:val="20"/>
          <w:szCs w:val="20"/>
        </w:rPr>
        <w:t>stock_weights</w:t>
      </w:r>
      <w:proofErr w:type="spellEnd"/>
      <w:r w:rsidRPr="00070360">
        <w:rPr>
          <w:rFonts w:ascii="Courier New" w:hAnsi="Courier New" w:cs="Courier New"/>
          <w:sz w:val="20"/>
          <w:szCs w:val="20"/>
        </w:rPr>
        <w:t>]</w:t>
      </w:r>
    </w:p>
    <w:p w14:paraId="21C4CD8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160DEE5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make a nice </w:t>
      </w:r>
      <w:proofErr w:type="spellStart"/>
      <w:r w:rsidRPr="00070360">
        <w:rPr>
          <w:rFonts w:ascii="Courier New" w:hAnsi="Courier New" w:cs="Courier New"/>
          <w:sz w:val="20"/>
          <w:szCs w:val="20"/>
        </w:rPr>
        <w:t>dataframe</w:t>
      </w:r>
      <w:proofErr w:type="spellEnd"/>
      <w:r w:rsidRPr="00070360">
        <w:rPr>
          <w:rFonts w:ascii="Courier New" w:hAnsi="Courier New" w:cs="Courier New"/>
          <w:sz w:val="20"/>
          <w:szCs w:val="20"/>
        </w:rPr>
        <w:t xml:space="preserve"> of the extended dictionary</w:t>
      </w:r>
    </w:p>
    <w:p w14:paraId="2F7C625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df</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pd.DataFrame</w:t>
      </w:r>
      <w:proofErr w:type="spellEnd"/>
      <w:proofErr w:type="gramEnd"/>
      <w:r w:rsidRPr="00070360">
        <w:rPr>
          <w:rFonts w:ascii="Courier New" w:hAnsi="Courier New" w:cs="Courier New"/>
          <w:sz w:val="20"/>
          <w:szCs w:val="20"/>
        </w:rPr>
        <w:t>(portfolio)</w:t>
      </w:r>
    </w:p>
    <w:p w14:paraId="51D5269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7936C5F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get better labels for desired arrangement of columns</w:t>
      </w:r>
    </w:p>
    <w:p w14:paraId="4555CE1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column_order</w:t>
      </w:r>
      <w:proofErr w:type="spellEnd"/>
      <w:r w:rsidRPr="00070360">
        <w:rPr>
          <w:rFonts w:ascii="Courier New" w:hAnsi="Courier New" w:cs="Courier New"/>
          <w:sz w:val="20"/>
          <w:szCs w:val="20"/>
        </w:rPr>
        <w:t xml:space="preserve"> = ['Returns', 'Volatility'] + [stock+' Weight' for stock in selected]</w:t>
      </w:r>
    </w:p>
    <w:p w14:paraId="07D0A3F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6A2F49D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reorder </w:t>
      </w:r>
      <w:proofErr w:type="spellStart"/>
      <w:r w:rsidRPr="00070360">
        <w:rPr>
          <w:rFonts w:ascii="Courier New" w:hAnsi="Courier New" w:cs="Courier New"/>
          <w:sz w:val="20"/>
          <w:szCs w:val="20"/>
        </w:rPr>
        <w:t>dataframe</w:t>
      </w:r>
      <w:proofErr w:type="spellEnd"/>
      <w:r w:rsidRPr="00070360">
        <w:rPr>
          <w:rFonts w:ascii="Courier New" w:hAnsi="Courier New" w:cs="Courier New"/>
          <w:sz w:val="20"/>
          <w:szCs w:val="20"/>
        </w:rPr>
        <w:t xml:space="preserve"> columns</w:t>
      </w:r>
    </w:p>
    <w:p w14:paraId="3330BAC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df</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df</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column_order</w:t>
      </w:r>
      <w:proofErr w:type="spellEnd"/>
      <w:r w:rsidRPr="00070360">
        <w:rPr>
          <w:rFonts w:ascii="Courier New" w:hAnsi="Courier New" w:cs="Courier New"/>
          <w:sz w:val="20"/>
          <w:szCs w:val="20"/>
        </w:rPr>
        <w:t>]</w:t>
      </w:r>
    </w:p>
    <w:p w14:paraId="6F7995C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2673729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plot the efficient frontier with a scatter plot</w:t>
      </w:r>
    </w:p>
    <w:p w14:paraId="3600FF5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plt.style.use</w:t>
      </w:r>
      <w:proofErr w:type="spellEnd"/>
      <w:r w:rsidRPr="00070360">
        <w:rPr>
          <w:rFonts w:ascii="Courier New" w:hAnsi="Courier New" w:cs="Courier New"/>
          <w:sz w:val="20"/>
          <w:szCs w:val="20"/>
        </w:rPr>
        <w:t>('seaborn')</w:t>
      </w:r>
    </w:p>
    <w:p w14:paraId="5F4FEA8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df.plot</w:t>
      </w:r>
      <w:proofErr w:type="gramEnd"/>
      <w:r w:rsidRPr="00070360">
        <w:rPr>
          <w:rFonts w:ascii="Courier New" w:hAnsi="Courier New" w:cs="Courier New"/>
          <w:sz w:val="20"/>
          <w:szCs w:val="20"/>
        </w:rPr>
        <w:t>.scatter</w:t>
      </w:r>
      <w:proofErr w:type="spellEnd"/>
      <w:r w:rsidRPr="00070360">
        <w:rPr>
          <w:rFonts w:ascii="Courier New" w:hAnsi="Courier New" w:cs="Courier New"/>
          <w:sz w:val="20"/>
          <w:szCs w:val="20"/>
        </w:rPr>
        <w:t xml:space="preserve">(x='Volatility', y='Returns', </w:t>
      </w:r>
      <w:proofErr w:type="spellStart"/>
      <w:r w:rsidRPr="00070360">
        <w:rPr>
          <w:rFonts w:ascii="Courier New" w:hAnsi="Courier New" w:cs="Courier New"/>
          <w:sz w:val="20"/>
          <w:szCs w:val="20"/>
        </w:rPr>
        <w:t>figsize</w:t>
      </w:r>
      <w:proofErr w:type="spellEnd"/>
      <w:r w:rsidRPr="00070360">
        <w:rPr>
          <w:rFonts w:ascii="Courier New" w:hAnsi="Courier New" w:cs="Courier New"/>
          <w:sz w:val="20"/>
          <w:szCs w:val="20"/>
        </w:rPr>
        <w:t>=(10, 8), grid=True)</w:t>
      </w:r>
    </w:p>
    <w:p w14:paraId="17E4C23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plt.xlabel</w:t>
      </w:r>
      <w:proofErr w:type="spellEnd"/>
      <w:proofErr w:type="gramEnd"/>
      <w:r w:rsidRPr="00070360">
        <w:rPr>
          <w:rFonts w:ascii="Courier New" w:hAnsi="Courier New" w:cs="Courier New"/>
          <w:sz w:val="20"/>
          <w:szCs w:val="20"/>
        </w:rPr>
        <w:t>('Volatility (Std. Deviation)')</w:t>
      </w:r>
    </w:p>
    <w:p w14:paraId="3DFB7FE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plt.ylabel</w:t>
      </w:r>
      <w:proofErr w:type="spellEnd"/>
      <w:proofErr w:type="gramEnd"/>
      <w:r w:rsidRPr="00070360">
        <w:rPr>
          <w:rFonts w:ascii="Courier New" w:hAnsi="Courier New" w:cs="Courier New"/>
          <w:sz w:val="20"/>
          <w:szCs w:val="20"/>
        </w:rPr>
        <w:t>('Expected Returns')</w:t>
      </w:r>
    </w:p>
    <w:p w14:paraId="7466F5D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plt.title</w:t>
      </w:r>
      <w:proofErr w:type="spellEnd"/>
      <w:proofErr w:type="gramEnd"/>
      <w:r w:rsidRPr="00070360">
        <w:rPr>
          <w:rFonts w:ascii="Courier New" w:hAnsi="Courier New" w:cs="Courier New"/>
          <w:sz w:val="20"/>
          <w:szCs w:val="20"/>
        </w:rPr>
        <w:t>('Efficient Frontier')</w:t>
      </w:r>
    </w:p>
    <w:p w14:paraId="2CF338E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plt.show</w:t>
      </w:r>
      <w:proofErr w:type="spellEnd"/>
      <w:proofErr w:type="gramEnd"/>
      <w:r w:rsidRPr="00070360">
        <w:rPr>
          <w:rFonts w:ascii="Courier New" w:hAnsi="Courier New" w:cs="Courier New"/>
          <w:sz w:val="20"/>
          <w:szCs w:val="20"/>
        </w:rPr>
        <w:t>()</w:t>
      </w:r>
    </w:p>
    <w:p w14:paraId="09DA446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1E5EA5A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check performance </w:t>
      </w:r>
      <w:proofErr w:type="gramStart"/>
      <w:r w:rsidRPr="00070360">
        <w:rPr>
          <w:rFonts w:ascii="Courier New" w:hAnsi="Courier New" w:cs="Courier New"/>
          <w:sz w:val="20"/>
          <w:szCs w:val="20"/>
        </w:rPr>
        <w:t>with  stocks</w:t>
      </w:r>
      <w:proofErr w:type="gramEnd"/>
      <w:r w:rsidRPr="00070360">
        <w:rPr>
          <w:rFonts w:ascii="Courier New" w:hAnsi="Courier New" w:cs="Courier New"/>
          <w:sz w:val="20"/>
          <w:szCs w:val="20"/>
        </w:rPr>
        <w:t xml:space="preserve"> related to computer ('NVDA', 'GOOG', 'AMZN', 'AAPL', 'IBM', 'MSFT', 'INTC') </w:t>
      </w:r>
    </w:p>
    <w:p w14:paraId="3004D2E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441BB15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get adjusted closing prices of 7 selected companies with </w:t>
      </w:r>
      <w:proofErr w:type="spellStart"/>
      <w:r w:rsidRPr="00070360">
        <w:rPr>
          <w:rFonts w:ascii="Courier New" w:hAnsi="Courier New" w:cs="Courier New"/>
          <w:sz w:val="20"/>
          <w:szCs w:val="20"/>
        </w:rPr>
        <w:t>Quandl</w:t>
      </w:r>
      <w:proofErr w:type="spellEnd"/>
    </w:p>
    <w:p w14:paraId="756F7D7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quandl.ApiConfig.api_key</w:t>
      </w:r>
      <w:proofErr w:type="spellEnd"/>
      <w:r w:rsidRPr="00070360">
        <w:rPr>
          <w:rFonts w:ascii="Courier New" w:hAnsi="Courier New" w:cs="Courier New"/>
          <w:sz w:val="20"/>
          <w:szCs w:val="20"/>
        </w:rPr>
        <w:t xml:space="preserve"> = 'MvzrXUa5F8WQX-6oSUH4' </w:t>
      </w:r>
    </w:p>
    <w:p w14:paraId="512D522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selected = ['NVDA', 'GOOG', 'AMZN', 'AAPL', 'IBM', 'MSFT', 'INTC']</w:t>
      </w:r>
    </w:p>
    <w:p w14:paraId="52B4F82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03A00E0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data = </w:t>
      </w:r>
      <w:proofErr w:type="spellStart"/>
      <w:r w:rsidRPr="00070360">
        <w:rPr>
          <w:rFonts w:ascii="Courier New" w:hAnsi="Courier New" w:cs="Courier New"/>
          <w:sz w:val="20"/>
          <w:szCs w:val="20"/>
        </w:rPr>
        <w:t>quandl.get_</w:t>
      </w:r>
      <w:proofErr w:type="gramStart"/>
      <w:r w:rsidRPr="00070360">
        <w:rPr>
          <w:rFonts w:ascii="Courier New" w:hAnsi="Courier New" w:cs="Courier New"/>
          <w:sz w:val="20"/>
          <w:szCs w:val="20"/>
        </w:rPr>
        <w:t>table</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'WIKI/PRICES', ticker = selected,</w:t>
      </w:r>
    </w:p>
    <w:p w14:paraId="2E4664E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qopts</w:t>
      </w:r>
      <w:proofErr w:type="spellEnd"/>
      <w:r w:rsidRPr="00070360">
        <w:rPr>
          <w:rFonts w:ascii="Courier New" w:hAnsi="Courier New" w:cs="Courier New"/>
          <w:sz w:val="20"/>
          <w:szCs w:val="20"/>
        </w:rPr>
        <w:t xml:space="preserve"> = </w:t>
      </w:r>
      <w:proofErr w:type="gramStart"/>
      <w:r w:rsidRPr="00070360">
        <w:rPr>
          <w:rFonts w:ascii="Courier New" w:hAnsi="Courier New" w:cs="Courier New"/>
          <w:sz w:val="20"/>
          <w:szCs w:val="20"/>
        </w:rPr>
        <w:t>{ '</w:t>
      </w:r>
      <w:proofErr w:type="gramEnd"/>
      <w:r w:rsidRPr="00070360">
        <w:rPr>
          <w:rFonts w:ascii="Courier New" w:hAnsi="Courier New" w:cs="Courier New"/>
          <w:sz w:val="20"/>
          <w:szCs w:val="20"/>
        </w:rPr>
        <w:t>columns': ['date', 'ticker', '</w:t>
      </w:r>
      <w:proofErr w:type="spellStart"/>
      <w:r w:rsidRPr="00070360">
        <w:rPr>
          <w:rFonts w:ascii="Courier New" w:hAnsi="Courier New" w:cs="Courier New"/>
          <w:sz w:val="20"/>
          <w:szCs w:val="20"/>
        </w:rPr>
        <w:t>adj_close</w:t>
      </w:r>
      <w:proofErr w:type="spellEnd"/>
      <w:r w:rsidRPr="00070360">
        <w:rPr>
          <w:rFonts w:ascii="Courier New" w:hAnsi="Courier New" w:cs="Courier New"/>
          <w:sz w:val="20"/>
          <w:szCs w:val="20"/>
        </w:rPr>
        <w:t>'] },</w:t>
      </w:r>
    </w:p>
    <w:p w14:paraId="5D98D2C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date = </w:t>
      </w:r>
      <w:proofErr w:type="gramStart"/>
      <w:r w:rsidRPr="00070360">
        <w:rPr>
          <w:rFonts w:ascii="Courier New" w:hAnsi="Courier New" w:cs="Courier New"/>
          <w:sz w:val="20"/>
          <w:szCs w:val="20"/>
        </w:rPr>
        <w:t>{ '</w:t>
      </w:r>
      <w:proofErr w:type="spellStart"/>
      <w:proofErr w:type="gramEnd"/>
      <w:r w:rsidRPr="00070360">
        <w:rPr>
          <w:rFonts w:ascii="Courier New" w:hAnsi="Courier New" w:cs="Courier New"/>
          <w:sz w:val="20"/>
          <w:szCs w:val="20"/>
        </w:rPr>
        <w:t>gte</w:t>
      </w:r>
      <w:proofErr w:type="spellEnd"/>
      <w:r w:rsidRPr="00070360">
        <w:rPr>
          <w:rFonts w:ascii="Courier New" w:hAnsi="Courier New" w:cs="Courier New"/>
          <w:sz w:val="20"/>
          <w:szCs w:val="20"/>
        </w:rPr>
        <w:t>': '2018-3-1', '</w:t>
      </w:r>
      <w:proofErr w:type="spellStart"/>
      <w:r w:rsidRPr="00070360">
        <w:rPr>
          <w:rFonts w:ascii="Courier New" w:hAnsi="Courier New" w:cs="Courier New"/>
          <w:sz w:val="20"/>
          <w:szCs w:val="20"/>
        </w:rPr>
        <w:t>lte</w:t>
      </w:r>
      <w:proofErr w:type="spellEnd"/>
      <w:r w:rsidRPr="00070360">
        <w:rPr>
          <w:rFonts w:ascii="Courier New" w:hAnsi="Courier New" w:cs="Courier New"/>
          <w:sz w:val="20"/>
          <w:szCs w:val="20"/>
        </w:rPr>
        <w:t>': '2019-03-01' }, paginate=True)</w:t>
      </w:r>
    </w:p>
    <w:p w14:paraId="4ADAB0E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42C13F8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reorganise</w:t>
      </w:r>
      <w:proofErr w:type="spellEnd"/>
      <w:r w:rsidRPr="00070360">
        <w:rPr>
          <w:rFonts w:ascii="Courier New" w:hAnsi="Courier New" w:cs="Courier New"/>
          <w:sz w:val="20"/>
          <w:szCs w:val="20"/>
        </w:rPr>
        <w:t xml:space="preserve"> data pulled by setting date as index with</w:t>
      </w:r>
    </w:p>
    <w:p w14:paraId="0AAEB49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columns of tickers and their corresponding adjusted prices</w:t>
      </w:r>
    </w:p>
    <w:p w14:paraId="6B531EE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clean = </w:t>
      </w:r>
      <w:proofErr w:type="spellStart"/>
      <w:r w:rsidRPr="00070360">
        <w:rPr>
          <w:rFonts w:ascii="Courier New" w:hAnsi="Courier New" w:cs="Courier New"/>
          <w:sz w:val="20"/>
          <w:szCs w:val="20"/>
        </w:rPr>
        <w:t>data.set_index</w:t>
      </w:r>
      <w:proofErr w:type="spellEnd"/>
      <w:r w:rsidRPr="00070360">
        <w:rPr>
          <w:rFonts w:ascii="Courier New" w:hAnsi="Courier New" w:cs="Courier New"/>
          <w:sz w:val="20"/>
          <w:szCs w:val="20"/>
        </w:rPr>
        <w:t>('date')</w:t>
      </w:r>
    </w:p>
    <w:p w14:paraId="6ED59580"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table = </w:t>
      </w:r>
      <w:proofErr w:type="spellStart"/>
      <w:proofErr w:type="gramStart"/>
      <w:r w:rsidRPr="00070360">
        <w:rPr>
          <w:rFonts w:ascii="Courier New" w:hAnsi="Courier New" w:cs="Courier New"/>
          <w:sz w:val="20"/>
          <w:szCs w:val="20"/>
        </w:rPr>
        <w:t>clean.pivot</w:t>
      </w:r>
      <w:proofErr w:type="spellEnd"/>
      <w:proofErr w:type="gramEnd"/>
      <w:r w:rsidRPr="00070360">
        <w:rPr>
          <w:rFonts w:ascii="Courier New" w:hAnsi="Courier New" w:cs="Courier New"/>
          <w:sz w:val="20"/>
          <w:szCs w:val="20"/>
        </w:rPr>
        <w:t>(columns='ticker')</w:t>
      </w:r>
    </w:p>
    <w:p w14:paraId="12D54D0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1BF802C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calculate daily and annual returns of the stocks</w:t>
      </w:r>
    </w:p>
    <w:p w14:paraId="1490010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returns_daily</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table.pct_</w:t>
      </w:r>
      <w:proofErr w:type="gramStart"/>
      <w:r w:rsidRPr="00070360">
        <w:rPr>
          <w:rFonts w:ascii="Courier New" w:hAnsi="Courier New" w:cs="Courier New"/>
          <w:sz w:val="20"/>
          <w:szCs w:val="20"/>
        </w:rPr>
        <w:t>change</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t>
      </w:r>
    </w:p>
    <w:p w14:paraId="73838CB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returns_annual</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returns_</w:t>
      </w:r>
      <w:proofErr w:type="gramStart"/>
      <w:r w:rsidRPr="00070360">
        <w:rPr>
          <w:rFonts w:ascii="Courier New" w:hAnsi="Courier New" w:cs="Courier New"/>
          <w:sz w:val="20"/>
          <w:szCs w:val="20"/>
        </w:rPr>
        <w:t>daily.mean</w:t>
      </w:r>
      <w:proofErr w:type="spellEnd"/>
      <w:proofErr w:type="gramEnd"/>
      <w:r w:rsidRPr="00070360">
        <w:rPr>
          <w:rFonts w:ascii="Courier New" w:hAnsi="Courier New" w:cs="Courier New"/>
          <w:sz w:val="20"/>
          <w:szCs w:val="20"/>
        </w:rPr>
        <w:t>() * 250</w:t>
      </w:r>
    </w:p>
    <w:p w14:paraId="18B9D39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2BF65D6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get daily and covariance of returns of the stock</w:t>
      </w:r>
    </w:p>
    <w:p w14:paraId="25694E2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cov_daily</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returns_daily.cov</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t>
      </w:r>
    </w:p>
    <w:p w14:paraId="53E8B21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cov_annual</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cov_daily</w:t>
      </w:r>
      <w:proofErr w:type="spellEnd"/>
      <w:r w:rsidRPr="00070360">
        <w:rPr>
          <w:rFonts w:ascii="Courier New" w:hAnsi="Courier New" w:cs="Courier New"/>
          <w:sz w:val="20"/>
          <w:szCs w:val="20"/>
        </w:rPr>
        <w:t xml:space="preserve"> * 250</w:t>
      </w:r>
    </w:p>
    <w:p w14:paraId="210520D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5CC94440"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empty lists to store returns, volatility and weights of </w:t>
      </w:r>
      <w:proofErr w:type="spellStart"/>
      <w:r w:rsidRPr="00070360">
        <w:rPr>
          <w:rFonts w:ascii="Courier New" w:hAnsi="Courier New" w:cs="Courier New"/>
          <w:sz w:val="20"/>
          <w:szCs w:val="20"/>
        </w:rPr>
        <w:t>imiginary</w:t>
      </w:r>
      <w:proofErr w:type="spellEnd"/>
      <w:r w:rsidRPr="00070360">
        <w:rPr>
          <w:rFonts w:ascii="Courier New" w:hAnsi="Courier New" w:cs="Courier New"/>
          <w:sz w:val="20"/>
          <w:szCs w:val="20"/>
        </w:rPr>
        <w:t xml:space="preserve"> portfolios</w:t>
      </w:r>
    </w:p>
    <w:p w14:paraId="304C1FE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port_returns</w:t>
      </w:r>
      <w:proofErr w:type="spellEnd"/>
      <w:r w:rsidRPr="00070360">
        <w:rPr>
          <w:rFonts w:ascii="Courier New" w:hAnsi="Courier New" w:cs="Courier New"/>
          <w:sz w:val="20"/>
          <w:szCs w:val="20"/>
        </w:rPr>
        <w:t xml:space="preserve"> = []</w:t>
      </w:r>
    </w:p>
    <w:p w14:paraId="73715DF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port_volatility</w:t>
      </w:r>
      <w:proofErr w:type="spellEnd"/>
      <w:r w:rsidRPr="00070360">
        <w:rPr>
          <w:rFonts w:ascii="Courier New" w:hAnsi="Courier New" w:cs="Courier New"/>
          <w:sz w:val="20"/>
          <w:szCs w:val="20"/>
        </w:rPr>
        <w:t xml:space="preserve"> = []</w:t>
      </w:r>
    </w:p>
    <w:p w14:paraId="5F2E1C7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stock_weights</w:t>
      </w:r>
      <w:proofErr w:type="spellEnd"/>
      <w:r w:rsidRPr="00070360">
        <w:rPr>
          <w:rFonts w:ascii="Courier New" w:hAnsi="Courier New" w:cs="Courier New"/>
          <w:sz w:val="20"/>
          <w:szCs w:val="20"/>
        </w:rPr>
        <w:t xml:space="preserve"> = []</w:t>
      </w:r>
    </w:p>
    <w:p w14:paraId="07074F10"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3E70CB0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set the number of combinations for imaginary portfolios</w:t>
      </w:r>
    </w:p>
    <w:p w14:paraId="082926C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num_assets</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len</w:t>
      </w:r>
      <w:proofErr w:type="spellEnd"/>
      <w:r w:rsidRPr="00070360">
        <w:rPr>
          <w:rFonts w:ascii="Courier New" w:hAnsi="Courier New" w:cs="Courier New"/>
          <w:sz w:val="20"/>
          <w:szCs w:val="20"/>
        </w:rPr>
        <w:t>(selected)</w:t>
      </w:r>
    </w:p>
    <w:p w14:paraId="2DC08CD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lastRenderedPageBreak/>
        <w:t>num_portfolios</w:t>
      </w:r>
      <w:proofErr w:type="spellEnd"/>
      <w:r w:rsidRPr="00070360">
        <w:rPr>
          <w:rFonts w:ascii="Courier New" w:hAnsi="Courier New" w:cs="Courier New"/>
          <w:sz w:val="20"/>
          <w:szCs w:val="20"/>
        </w:rPr>
        <w:t xml:space="preserve"> = 50000</w:t>
      </w:r>
    </w:p>
    <w:p w14:paraId="4EE7B59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2A2E8FD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populate the empty lists with each portfolios </w:t>
      </w:r>
      <w:proofErr w:type="spellStart"/>
      <w:proofErr w:type="gramStart"/>
      <w:r w:rsidRPr="00070360">
        <w:rPr>
          <w:rFonts w:ascii="Courier New" w:hAnsi="Courier New" w:cs="Courier New"/>
          <w:sz w:val="20"/>
          <w:szCs w:val="20"/>
        </w:rPr>
        <w:t>returns,risk</w:t>
      </w:r>
      <w:proofErr w:type="spellEnd"/>
      <w:proofErr w:type="gramEnd"/>
      <w:r w:rsidRPr="00070360">
        <w:rPr>
          <w:rFonts w:ascii="Courier New" w:hAnsi="Courier New" w:cs="Courier New"/>
          <w:sz w:val="20"/>
          <w:szCs w:val="20"/>
        </w:rPr>
        <w:t xml:space="preserve"> and weights</w:t>
      </w:r>
    </w:p>
    <w:p w14:paraId="5750FC1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for </w:t>
      </w:r>
      <w:proofErr w:type="spellStart"/>
      <w:r w:rsidRPr="00070360">
        <w:rPr>
          <w:rFonts w:ascii="Courier New" w:hAnsi="Courier New" w:cs="Courier New"/>
          <w:sz w:val="20"/>
          <w:szCs w:val="20"/>
        </w:rPr>
        <w:t>single_portfolio</w:t>
      </w:r>
      <w:proofErr w:type="spellEnd"/>
      <w:r w:rsidRPr="00070360">
        <w:rPr>
          <w:rFonts w:ascii="Courier New" w:hAnsi="Courier New" w:cs="Courier New"/>
          <w:sz w:val="20"/>
          <w:szCs w:val="20"/>
        </w:rPr>
        <w:t xml:space="preserve"> in range(</w:t>
      </w:r>
      <w:proofErr w:type="spellStart"/>
      <w:r w:rsidRPr="00070360">
        <w:rPr>
          <w:rFonts w:ascii="Courier New" w:hAnsi="Courier New" w:cs="Courier New"/>
          <w:sz w:val="20"/>
          <w:szCs w:val="20"/>
        </w:rPr>
        <w:t>num_portfolios</w:t>
      </w:r>
      <w:proofErr w:type="spellEnd"/>
      <w:r w:rsidRPr="00070360">
        <w:rPr>
          <w:rFonts w:ascii="Courier New" w:hAnsi="Courier New" w:cs="Courier New"/>
          <w:sz w:val="20"/>
          <w:szCs w:val="20"/>
        </w:rPr>
        <w:t>):</w:t>
      </w:r>
    </w:p>
    <w:p w14:paraId="58E458D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weights = </w:t>
      </w:r>
      <w:proofErr w:type="spellStart"/>
      <w:proofErr w:type="gramStart"/>
      <w:r w:rsidRPr="00070360">
        <w:rPr>
          <w:rFonts w:ascii="Courier New" w:hAnsi="Courier New" w:cs="Courier New"/>
          <w:sz w:val="20"/>
          <w:szCs w:val="20"/>
        </w:rPr>
        <w:t>np.random</w:t>
      </w:r>
      <w:proofErr w:type="gramEnd"/>
      <w:r w:rsidRPr="00070360">
        <w:rPr>
          <w:rFonts w:ascii="Courier New" w:hAnsi="Courier New" w:cs="Courier New"/>
          <w:sz w:val="20"/>
          <w:szCs w:val="20"/>
        </w:rPr>
        <w:t>.random</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num_assets</w:t>
      </w:r>
      <w:proofErr w:type="spellEnd"/>
      <w:r w:rsidRPr="00070360">
        <w:rPr>
          <w:rFonts w:ascii="Courier New" w:hAnsi="Courier New" w:cs="Courier New"/>
          <w:sz w:val="20"/>
          <w:szCs w:val="20"/>
        </w:rPr>
        <w:t>)</w:t>
      </w:r>
    </w:p>
    <w:p w14:paraId="4B3149C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weights /= </w:t>
      </w:r>
      <w:proofErr w:type="spellStart"/>
      <w:r w:rsidRPr="00070360">
        <w:rPr>
          <w:rFonts w:ascii="Courier New" w:hAnsi="Courier New" w:cs="Courier New"/>
          <w:sz w:val="20"/>
          <w:szCs w:val="20"/>
        </w:rPr>
        <w:t>np.sum</w:t>
      </w:r>
      <w:proofErr w:type="spellEnd"/>
      <w:r w:rsidRPr="00070360">
        <w:rPr>
          <w:rFonts w:ascii="Courier New" w:hAnsi="Courier New" w:cs="Courier New"/>
          <w:sz w:val="20"/>
          <w:szCs w:val="20"/>
        </w:rPr>
        <w:t>(weights)</w:t>
      </w:r>
    </w:p>
    <w:p w14:paraId="3CE86C6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returns = </w:t>
      </w:r>
      <w:proofErr w:type="gramStart"/>
      <w:r w:rsidRPr="00070360">
        <w:rPr>
          <w:rFonts w:ascii="Courier New" w:hAnsi="Courier New" w:cs="Courier New"/>
          <w:sz w:val="20"/>
          <w:szCs w:val="20"/>
        </w:rPr>
        <w:t>np.dot(</w:t>
      </w:r>
      <w:proofErr w:type="gramEnd"/>
      <w:r w:rsidRPr="00070360">
        <w:rPr>
          <w:rFonts w:ascii="Courier New" w:hAnsi="Courier New" w:cs="Courier New"/>
          <w:sz w:val="20"/>
          <w:szCs w:val="20"/>
        </w:rPr>
        <w:t xml:space="preserve">weights, </w:t>
      </w:r>
      <w:proofErr w:type="spellStart"/>
      <w:r w:rsidRPr="00070360">
        <w:rPr>
          <w:rFonts w:ascii="Courier New" w:hAnsi="Courier New" w:cs="Courier New"/>
          <w:sz w:val="20"/>
          <w:szCs w:val="20"/>
        </w:rPr>
        <w:t>returns_annual</w:t>
      </w:r>
      <w:proofErr w:type="spellEnd"/>
      <w:r w:rsidRPr="00070360">
        <w:rPr>
          <w:rFonts w:ascii="Courier New" w:hAnsi="Courier New" w:cs="Courier New"/>
          <w:sz w:val="20"/>
          <w:szCs w:val="20"/>
        </w:rPr>
        <w:t>)</w:t>
      </w:r>
    </w:p>
    <w:p w14:paraId="3B9370B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volatility = </w:t>
      </w:r>
      <w:proofErr w:type="spellStart"/>
      <w:proofErr w:type="gramStart"/>
      <w:r w:rsidRPr="00070360">
        <w:rPr>
          <w:rFonts w:ascii="Courier New" w:hAnsi="Courier New" w:cs="Courier New"/>
          <w:sz w:val="20"/>
          <w:szCs w:val="20"/>
        </w:rPr>
        <w:t>np.sqrt</w:t>
      </w:r>
      <w:proofErr w:type="spellEnd"/>
      <w:proofErr w:type="gramEnd"/>
      <w:r w:rsidRPr="00070360">
        <w:rPr>
          <w:rFonts w:ascii="Courier New" w:hAnsi="Courier New" w:cs="Courier New"/>
          <w:sz w:val="20"/>
          <w:szCs w:val="20"/>
        </w:rPr>
        <w:t>(np.dot(</w:t>
      </w:r>
      <w:proofErr w:type="spellStart"/>
      <w:r w:rsidRPr="00070360">
        <w:rPr>
          <w:rFonts w:ascii="Courier New" w:hAnsi="Courier New" w:cs="Courier New"/>
          <w:sz w:val="20"/>
          <w:szCs w:val="20"/>
        </w:rPr>
        <w:t>weights.T</w:t>
      </w:r>
      <w:proofErr w:type="spellEnd"/>
      <w:r w:rsidRPr="00070360">
        <w:rPr>
          <w:rFonts w:ascii="Courier New" w:hAnsi="Courier New" w:cs="Courier New"/>
          <w:sz w:val="20"/>
          <w:szCs w:val="20"/>
        </w:rPr>
        <w:t>, np.dot(</w:t>
      </w:r>
      <w:proofErr w:type="spellStart"/>
      <w:r w:rsidRPr="00070360">
        <w:rPr>
          <w:rFonts w:ascii="Courier New" w:hAnsi="Courier New" w:cs="Courier New"/>
          <w:sz w:val="20"/>
          <w:szCs w:val="20"/>
        </w:rPr>
        <w:t>cov_annual</w:t>
      </w:r>
      <w:proofErr w:type="spellEnd"/>
      <w:r w:rsidRPr="00070360">
        <w:rPr>
          <w:rFonts w:ascii="Courier New" w:hAnsi="Courier New" w:cs="Courier New"/>
          <w:sz w:val="20"/>
          <w:szCs w:val="20"/>
        </w:rPr>
        <w:t>, weights)))</w:t>
      </w:r>
    </w:p>
    <w:p w14:paraId="22586A1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port_</w:t>
      </w:r>
      <w:proofErr w:type="gramStart"/>
      <w:r w:rsidRPr="00070360">
        <w:rPr>
          <w:rFonts w:ascii="Courier New" w:hAnsi="Courier New" w:cs="Courier New"/>
          <w:sz w:val="20"/>
          <w:szCs w:val="20"/>
        </w:rPr>
        <w:t>returns.append</w:t>
      </w:r>
      <w:proofErr w:type="spellEnd"/>
      <w:proofErr w:type="gramEnd"/>
      <w:r w:rsidRPr="00070360">
        <w:rPr>
          <w:rFonts w:ascii="Courier New" w:hAnsi="Courier New" w:cs="Courier New"/>
          <w:sz w:val="20"/>
          <w:szCs w:val="20"/>
        </w:rPr>
        <w:t>(returns)</w:t>
      </w:r>
    </w:p>
    <w:p w14:paraId="34EA91A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port_</w:t>
      </w:r>
      <w:proofErr w:type="gramStart"/>
      <w:r w:rsidRPr="00070360">
        <w:rPr>
          <w:rFonts w:ascii="Courier New" w:hAnsi="Courier New" w:cs="Courier New"/>
          <w:sz w:val="20"/>
          <w:szCs w:val="20"/>
        </w:rPr>
        <w:t>volatility.append</w:t>
      </w:r>
      <w:proofErr w:type="spellEnd"/>
      <w:proofErr w:type="gramEnd"/>
      <w:r w:rsidRPr="00070360">
        <w:rPr>
          <w:rFonts w:ascii="Courier New" w:hAnsi="Courier New" w:cs="Courier New"/>
          <w:sz w:val="20"/>
          <w:szCs w:val="20"/>
        </w:rPr>
        <w:t>(volatility)</w:t>
      </w:r>
    </w:p>
    <w:p w14:paraId="25E28E55"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stock_</w:t>
      </w:r>
      <w:proofErr w:type="gramStart"/>
      <w:r w:rsidRPr="00070360">
        <w:rPr>
          <w:rFonts w:ascii="Courier New" w:hAnsi="Courier New" w:cs="Courier New"/>
          <w:sz w:val="20"/>
          <w:szCs w:val="20"/>
        </w:rPr>
        <w:t>weights.append</w:t>
      </w:r>
      <w:proofErr w:type="spellEnd"/>
      <w:proofErr w:type="gramEnd"/>
      <w:r w:rsidRPr="00070360">
        <w:rPr>
          <w:rFonts w:ascii="Courier New" w:hAnsi="Courier New" w:cs="Courier New"/>
          <w:sz w:val="20"/>
          <w:szCs w:val="20"/>
        </w:rPr>
        <w:t>(weights)</w:t>
      </w:r>
    </w:p>
    <w:p w14:paraId="7F7B247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32332EB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a dictionary for Returns and Risk values of each portfolio</w:t>
      </w:r>
    </w:p>
    <w:p w14:paraId="7095015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portfolio = {'Returns': </w:t>
      </w:r>
      <w:proofErr w:type="spellStart"/>
      <w:r w:rsidRPr="00070360">
        <w:rPr>
          <w:rFonts w:ascii="Courier New" w:hAnsi="Courier New" w:cs="Courier New"/>
          <w:sz w:val="20"/>
          <w:szCs w:val="20"/>
        </w:rPr>
        <w:t>port_returns</w:t>
      </w:r>
      <w:proofErr w:type="spellEnd"/>
      <w:r w:rsidRPr="00070360">
        <w:rPr>
          <w:rFonts w:ascii="Courier New" w:hAnsi="Courier New" w:cs="Courier New"/>
          <w:sz w:val="20"/>
          <w:szCs w:val="20"/>
        </w:rPr>
        <w:t>,</w:t>
      </w:r>
    </w:p>
    <w:p w14:paraId="1F6264E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'Volatility': </w:t>
      </w:r>
      <w:proofErr w:type="spellStart"/>
      <w:r w:rsidRPr="00070360">
        <w:rPr>
          <w:rFonts w:ascii="Courier New" w:hAnsi="Courier New" w:cs="Courier New"/>
          <w:sz w:val="20"/>
          <w:szCs w:val="20"/>
        </w:rPr>
        <w:t>port_volatility</w:t>
      </w:r>
      <w:proofErr w:type="spellEnd"/>
      <w:r w:rsidRPr="00070360">
        <w:rPr>
          <w:rFonts w:ascii="Courier New" w:hAnsi="Courier New" w:cs="Courier New"/>
          <w:sz w:val="20"/>
          <w:szCs w:val="20"/>
        </w:rPr>
        <w:t>}</w:t>
      </w:r>
    </w:p>
    <w:p w14:paraId="1CC54E7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58607B6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extend original dictionary to </w:t>
      </w:r>
      <w:proofErr w:type="spellStart"/>
      <w:r w:rsidRPr="00070360">
        <w:rPr>
          <w:rFonts w:ascii="Courier New" w:hAnsi="Courier New" w:cs="Courier New"/>
          <w:sz w:val="20"/>
          <w:szCs w:val="20"/>
        </w:rPr>
        <w:t>accomodate</w:t>
      </w:r>
      <w:proofErr w:type="spellEnd"/>
      <w:r w:rsidRPr="00070360">
        <w:rPr>
          <w:rFonts w:ascii="Courier New" w:hAnsi="Courier New" w:cs="Courier New"/>
          <w:sz w:val="20"/>
          <w:szCs w:val="20"/>
        </w:rPr>
        <w:t xml:space="preserve"> each ticker and weight in the portfolio</w:t>
      </w:r>
    </w:p>
    <w:p w14:paraId="086A290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for </w:t>
      </w:r>
      <w:proofErr w:type="spellStart"/>
      <w:proofErr w:type="gramStart"/>
      <w:r w:rsidRPr="00070360">
        <w:rPr>
          <w:rFonts w:ascii="Courier New" w:hAnsi="Courier New" w:cs="Courier New"/>
          <w:sz w:val="20"/>
          <w:szCs w:val="20"/>
        </w:rPr>
        <w:t>counter,symbol</w:t>
      </w:r>
      <w:proofErr w:type="spellEnd"/>
      <w:proofErr w:type="gramEnd"/>
      <w:r w:rsidRPr="00070360">
        <w:rPr>
          <w:rFonts w:ascii="Courier New" w:hAnsi="Courier New" w:cs="Courier New"/>
          <w:sz w:val="20"/>
          <w:szCs w:val="20"/>
        </w:rPr>
        <w:t xml:space="preserve"> in enumerate(selected):</w:t>
      </w:r>
    </w:p>
    <w:p w14:paraId="6BB3F35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gramStart"/>
      <w:r w:rsidRPr="00070360">
        <w:rPr>
          <w:rFonts w:ascii="Courier New" w:hAnsi="Courier New" w:cs="Courier New"/>
          <w:sz w:val="20"/>
          <w:szCs w:val="20"/>
        </w:rPr>
        <w:t>portfolio[</w:t>
      </w:r>
      <w:proofErr w:type="gramEnd"/>
      <w:r w:rsidRPr="00070360">
        <w:rPr>
          <w:rFonts w:ascii="Courier New" w:hAnsi="Courier New" w:cs="Courier New"/>
          <w:sz w:val="20"/>
          <w:szCs w:val="20"/>
        </w:rPr>
        <w:t xml:space="preserve">symbol+' Weight'] = [Weight[counter] for Weight in </w:t>
      </w:r>
      <w:proofErr w:type="spellStart"/>
      <w:r w:rsidRPr="00070360">
        <w:rPr>
          <w:rFonts w:ascii="Courier New" w:hAnsi="Courier New" w:cs="Courier New"/>
          <w:sz w:val="20"/>
          <w:szCs w:val="20"/>
        </w:rPr>
        <w:t>stock_weights</w:t>
      </w:r>
      <w:proofErr w:type="spellEnd"/>
      <w:r w:rsidRPr="00070360">
        <w:rPr>
          <w:rFonts w:ascii="Courier New" w:hAnsi="Courier New" w:cs="Courier New"/>
          <w:sz w:val="20"/>
          <w:szCs w:val="20"/>
        </w:rPr>
        <w:t>]</w:t>
      </w:r>
    </w:p>
    <w:p w14:paraId="718C151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2613141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make a nice </w:t>
      </w:r>
      <w:proofErr w:type="spellStart"/>
      <w:r w:rsidRPr="00070360">
        <w:rPr>
          <w:rFonts w:ascii="Courier New" w:hAnsi="Courier New" w:cs="Courier New"/>
          <w:sz w:val="20"/>
          <w:szCs w:val="20"/>
        </w:rPr>
        <w:t>dataframe</w:t>
      </w:r>
      <w:proofErr w:type="spellEnd"/>
      <w:r w:rsidRPr="00070360">
        <w:rPr>
          <w:rFonts w:ascii="Courier New" w:hAnsi="Courier New" w:cs="Courier New"/>
          <w:sz w:val="20"/>
          <w:szCs w:val="20"/>
        </w:rPr>
        <w:t xml:space="preserve"> of the extended dictionary</w:t>
      </w:r>
    </w:p>
    <w:p w14:paraId="44F76BE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df</w:t>
      </w:r>
      <w:proofErr w:type="spellEnd"/>
      <w:r w:rsidRPr="00070360">
        <w:rPr>
          <w:rFonts w:ascii="Courier New" w:hAnsi="Courier New" w:cs="Courier New"/>
          <w:sz w:val="20"/>
          <w:szCs w:val="20"/>
        </w:rPr>
        <w:t xml:space="preserve"> = </w:t>
      </w:r>
      <w:proofErr w:type="spellStart"/>
      <w:proofErr w:type="gramStart"/>
      <w:r w:rsidRPr="00070360">
        <w:rPr>
          <w:rFonts w:ascii="Courier New" w:hAnsi="Courier New" w:cs="Courier New"/>
          <w:sz w:val="20"/>
          <w:szCs w:val="20"/>
        </w:rPr>
        <w:t>pd.DataFrame</w:t>
      </w:r>
      <w:proofErr w:type="spellEnd"/>
      <w:proofErr w:type="gramEnd"/>
      <w:r w:rsidRPr="00070360">
        <w:rPr>
          <w:rFonts w:ascii="Courier New" w:hAnsi="Courier New" w:cs="Courier New"/>
          <w:sz w:val="20"/>
          <w:szCs w:val="20"/>
        </w:rPr>
        <w:t>(portfolio)</w:t>
      </w:r>
    </w:p>
    <w:p w14:paraId="62F2A4A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11A3758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get better labels for desired arrangement of columns</w:t>
      </w:r>
    </w:p>
    <w:p w14:paraId="46E1AF1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column_order</w:t>
      </w:r>
      <w:proofErr w:type="spellEnd"/>
      <w:r w:rsidRPr="00070360">
        <w:rPr>
          <w:rFonts w:ascii="Courier New" w:hAnsi="Courier New" w:cs="Courier New"/>
          <w:sz w:val="20"/>
          <w:szCs w:val="20"/>
        </w:rPr>
        <w:t xml:space="preserve"> = ['Returns', 'Volatility'] + [stock+' Weight' for stock in selected]</w:t>
      </w:r>
    </w:p>
    <w:p w14:paraId="5B06CB6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2EB674F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reorder </w:t>
      </w:r>
      <w:proofErr w:type="spellStart"/>
      <w:r w:rsidRPr="00070360">
        <w:rPr>
          <w:rFonts w:ascii="Courier New" w:hAnsi="Courier New" w:cs="Courier New"/>
          <w:sz w:val="20"/>
          <w:szCs w:val="20"/>
        </w:rPr>
        <w:t>dataframe</w:t>
      </w:r>
      <w:proofErr w:type="spellEnd"/>
      <w:r w:rsidRPr="00070360">
        <w:rPr>
          <w:rFonts w:ascii="Courier New" w:hAnsi="Courier New" w:cs="Courier New"/>
          <w:sz w:val="20"/>
          <w:szCs w:val="20"/>
        </w:rPr>
        <w:t xml:space="preserve"> columns</w:t>
      </w:r>
    </w:p>
    <w:p w14:paraId="28B28200"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df</w:t>
      </w:r>
      <w:proofErr w:type="spellEnd"/>
      <w:r w:rsidRPr="00070360">
        <w:rPr>
          <w:rFonts w:ascii="Courier New" w:hAnsi="Courier New" w:cs="Courier New"/>
          <w:sz w:val="20"/>
          <w:szCs w:val="20"/>
        </w:rPr>
        <w:t xml:space="preserve"> = </w:t>
      </w:r>
      <w:proofErr w:type="spellStart"/>
      <w:r w:rsidRPr="00070360">
        <w:rPr>
          <w:rFonts w:ascii="Courier New" w:hAnsi="Courier New" w:cs="Courier New"/>
          <w:sz w:val="20"/>
          <w:szCs w:val="20"/>
        </w:rPr>
        <w:t>df</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column_order</w:t>
      </w:r>
      <w:proofErr w:type="spellEnd"/>
      <w:r w:rsidRPr="00070360">
        <w:rPr>
          <w:rFonts w:ascii="Courier New" w:hAnsi="Courier New" w:cs="Courier New"/>
          <w:sz w:val="20"/>
          <w:szCs w:val="20"/>
        </w:rPr>
        <w:t>]</w:t>
      </w:r>
    </w:p>
    <w:p w14:paraId="6331F20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0E1F8B1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plot the efficient frontier with a scatter plot</w:t>
      </w:r>
    </w:p>
    <w:p w14:paraId="6B284EF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plt.style.use</w:t>
      </w:r>
      <w:proofErr w:type="spellEnd"/>
      <w:r w:rsidRPr="00070360">
        <w:rPr>
          <w:rFonts w:ascii="Courier New" w:hAnsi="Courier New" w:cs="Courier New"/>
          <w:sz w:val="20"/>
          <w:szCs w:val="20"/>
        </w:rPr>
        <w:t>('seaborn')</w:t>
      </w:r>
    </w:p>
    <w:p w14:paraId="046B4B5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df.plot</w:t>
      </w:r>
      <w:proofErr w:type="gramEnd"/>
      <w:r w:rsidRPr="00070360">
        <w:rPr>
          <w:rFonts w:ascii="Courier New" w:hAnsi="Courier New" w:cs="Courier New"/>
          <w:sz w:val="20"/>
          <w:szCs w:val="20"/>
        </w:rPr>
        <w:t>.scatter</w:t>
      </w:r>
      <w:proofErr w:type="spellEnd"/>
      <w:r w:rsidRPr="00070360">
        <w:rPr>
          <w:rFonts w:ascii="Courier New" w:hAnsi="Courier New" w:cs="Courier New"/>
          <w:sz w:val="20"/>
          <w:szCs w:val="20"/>
        </w:rPr>
        <w:t>(x='Volatility', y='Returns', grid=True)</w:t>
      </w:r>
    </w:p>
    <w:p w14:paraId="233696E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0047381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plt.xlabel</w:t>
      </w:r>
      <w:proofErr w:type="spellEnd"/>
      <w:proofErr w:type="gramEnd"/>
      <w:r w:rsidRPr="00070360">
        <w:rPr>
          <w:rFonts w:ascii="Courier New" w:hAnsi="Courier New" w:cs="Courier New"/>
          <w:sz w:val="20"/>
          <w:szCs w:val="20"/>
        </w:rPr>
        <w:t>('Volatility (Std. Deviation)')</w:t>
      </w:r>
    </w:p>
    <w:p w14:paraId="47408C7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plt.ylabel</w:t>
      </w:r>
      <w:proofErr w:type="spellEnd"/>
      <w:proofErr w:type="gramEnd"/>
      <w:r w:rsidRPr="00070360">
        <w:rPr>
          <w:rFonts w:ascii="Courier New" w:hAnsi="Courier New" w:cs="Courier New"/>
          <w:sz w:val="20"/>
          <w:szCs w:val="20"/>
        </w:rPr>
        <w:t>('Expected Returns')</w:t>
      </w:r>
    </w:p>
    <w:p w14:paraId="1259D2E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proofErr w:type="gramStart"/>
      <w:r w:rsidRPr="00070360">
        <w:rPr>
          <w:rFonts w:ascii="Courier New" w:hAnsi="Courier New" w:cs="Courier New"/>
          <w:sz w:val="20"/>
          <w:szCs w:val="20"/>
        </w:rPr>
        <w:t>plt.title</w:t>
      </w:r>
      <w:proofErr w:type="spellEnd"/>
      <w:proofErr w:type="gramEnd"/>
      <w:r w:rsidRPr="00070360">
        <w:rPr>
          <w:rFonts w:ascii="Courier New" w:hAnsi="Courier New" w:cs="Courier New"/>
          <w:sz w:val="20"/>
          <w:szCs w:val="20"/>
        </w:rPr>
        <w:t>('Efficient Frontier')</w:t>
      </w:r>
    </w:p>
    <w:p w14:paraId="1AFDB59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w:t>
      </w:r>
      <w:proofErr w:type="spellStart"/>
      <w:proofErr w:type="gramStart"/>
      <w:r w:rsidRPr="00070360">
        <w:rPr>
          <w:rFonts w:ascii="Courier New" w:hAnsi="Courier New" w:cs="Courier New"/>
          <w:sz w:val="20"/>
          <w:szCs w:val="20"/>
        </w:rPr>
        <w:t>plt.show</w:t>
      </w:r>
      <w:proofErr w:type="spellEnd"/>
      <w:proofErr w:type="gramEnd"/>
      <w:r w:rsidRPr="00070360">
        <w:rPr>
          <w:rFonts w:ascii="Courier New" w:hAnsi="Courier New" w:cs="Courier New"/>
          <w:sz w:val="20"/>
          <w:szCs w:val="20"/>
        </w:rPr>
        <w:t>()</w:t>
      </w:r>
    </w:p>
    <w:p w14:paraId="122B9C53"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w:t>
      </w:r>
      <w:proofErr w:type="spellStart"/>
      <w:proofErr w:type="gramStart"/>
      <w:r w:rsidRPr="00070360">
        <w:rPr>
          <w:rFonts w:ascii="Courier New" w:hAnsi="Courier New" w:cs="Courier New"/>
          <w:sz w:val="20"/>
          <w:szCs w:val="20"/>
        </w:rPr>
        <w:t>plt.tick</w:t>
      </w:r>
      <w:proofErr w:type="gramEnd"/>
      <w:r w:rsidRPr="00070360">
        <w:rPr>
          <w:rFonts w:ascii="Courier New" w:hAnsi="Courier New" w:cs="Courier New"/>
          <w:sz w:val="20"/>
          <w:szCs w:val="20"/>
        </w:rPr>
        <w:t>_params</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labelsize</w:t>
      </w:r>
      <w:proofErr w:type="spellEnd"/>
      <w:r w:rsidRPr="00070360">
        <w:rPr>
          <w:rFonts w:ascii="Courier New" w:hAnsi="Courier New" w:cs="Courier New"/>
          <w:sz w:val="20"/>
          <w:szCs w:val="20"/>
        </w:rPr>
        <w:t>=12)</w:t>
      </w:r>
    </w:p>
    <w:p w14:paraId="2E18E06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0B66083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 xml:space="preserve">'figure', </w:t>
      </w:r>
      <w:proofErr w:type="spellStart"/>
      <w:r w:rsidRPr="00070360">
        <w:rPr>
          <w:rFonts w:ascii="Courier New" w:hAnsi="Courier New" w:cs="Courier New"/>
          <w:sz w:val="20"/>
          <w:szCs w:val="20"/>
        </w:rPr>
        <w:t>figsize</w:t>
      </w:r>
      <w:proofErr w:type="spellEnd"/>
      <w:r w:rsidRPr="00070360">
        <w:rPr>
          <w:rFonts w:ascii="Courier New" w:hAnsi="Courier New" w:cs="Courier New"/>
          <w:sz w:val="20"/>
          <w:szCs w:val="20"/>
        </w:rPr>
        <w:t>=(8, 6))</w:t>
      </w:r>
    </w:p>
    <w:p w14:paraId="645516C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xtick</w:t>
      </w:r>
      <w:proofErr w:type="spellEnd"/>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labelsize</w:t>
      </w:r>
      <w:proofErr w:type="spellEnd"/>
      <w:r w:rsidRPr="00070360">
        <w:rPr>
          <w:rFonts w:ascii="Courier New" w:hAnsi="Courier New" w:cs="Courier New"/>
          <w:sz w:val="20"/>
          <w:szCs w:val="20"/>
        </w:rPr>
        <w:t xml:space="preserve">=14) </w:t>
      </w:r>
    </w:p>
    <w:p w14:paraId="2F583F2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ytick</w:t>
      </w:r>
      <w:proofErr w:type="spellEnd"/>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labelsize</w:t>
      </w:r>
      <w:proofErr w:type="spellEnd"/>
      <w:r w:rsidRPr="00070360">
        <w:rPr>
          <w:rFonts w:ascii="Courier New" w:hAnsi="Courier New" w:cs="Courier New"/>
          <w:sz w:val="20"/>
          <w:szCs w:val="20"/>
        </w:rPr>
        <w:t>=14)</w:t>
      </w:r>
    </w:p>
    <w:p w14:paraId="677C0AC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 xml:space="preserve">'axes', </w:t>
      </w:r>
      <w:proofErr w:type="spellStart"/>
      <w:r w:rsidRPr="00070360">
        <w:rPr>
          <w:rFonts w:ascii="Courier New" w:hAnsi="Courier New" w:cs="Courier New"/>
          <w:sz w:val="20"/>
          <w:szCs w:val="20"/>
        </w:rPr>
        <w:t>labelsize</w:t>
      </w:r>
      <w:proofErr w:type="spellEnd"/>
      <w:r w:rsidRPr="00070360">
        <w:rPr>
          <w:rFonts w:ascii="Courier New" w:hAnsi="Courier New" w:cs="Courier New"/>
          <w:sz w:val="20"/>
          <w:szCs w:val="20"/>
        </w:rPr>
        <w:t xml:space="preserve">=14) </w:t>
      </w:r>
    </w:p>
    <w:p w14:paraId="1CB6F41A"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31BF419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plt.savefig</w:t>
      </w:r>
      <w:proofErr w:type="spellEnd"/>
      <w:proofErr w:type="gramEnd"/>
      <w:r w:rsidRPr="00070360">
        <w:rPr>
          <w:rFonts w:ascii="Courier New" w:hAnsi="Courier New" w:cs="Courier New"/>
          <w:sz w:val="20"/>
          <w:szCs w:val="20"/>
        </w:rPr>
        <w:t xml:space="preserve">('scatter.png', dpi=300)   </w:t>
      </w:r>
    </w:p>
    <w:p w14:paraId="1143336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6EA244D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vol_min</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df</w:t>
      </w:r>
      <w:proofErr w:type="spellEnd"/>
      <w:r w:rsidRPr="00070360">
        <w:rPr>
          <w:rFonts w:ascii="Courier New" w:hAnsi="Courier New" w:cs="Courier New"/>
          <w:sz w:val="20"/>
          <w:szCs w:val="20"/>
        </w:rPr>
        <w:t>["Volatility"</w:t>
      </w:r>
      <w:proofErr w:type="gramStart"/>
      <w:r w:rsidRPr="00070360">
        <w:rPr>
          <w:rFonts w:ascii="Courier New" w:hAnsi="Courier New" w:cs="Courier New"/>
          <w:sz w:val="20"/>
          <w:szCs w:val="20"/>
        </w:rPr>
        <w:t>].min</w:t>
      </w:r>
      <w:proofErr w:type="gramEnd"/>
      <w:r w:rsidRPr="00070360">
        <w:rPr>
          <w:rFonts w:ascii="Courier New" w:hAnsi="Courier New" w:cs="Courier New"/>
          <w:sz w:val="20"/>
          <w:szCs w:val="20"/>
        </w:rPr>
        <w:t>()</w:t>
      </w:r>
    </w:p>
    <w:p w14:paraId="6238E1F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ret_max</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df</w:t>
      </w:r>
      <w:proofErr w:type="spellEnd"/>
      <w:r w:rsidRPr="00070360">
        <w:rPr>
          <w:rFonts w:ascii="Courier New" w:hAnsi="Courier New" w:cs="Courier New"/>
          <w:sz w:val="20"/>
          <w:szCs w:val="20"/>
        </w:rPr>
        <w:t>["Returns"].</w:t>
      </w:r>
      <w:proofErr w:type="gramStart"/>
      <w:r w:rsidRPr="00070360">
        <w:rPr>
          <w:rFonts w:ascii="Courier New" w:hAnsi="Courier New" w:cs="Courier New"/>
          <w:sz w:val="20"/>
          <w:szCs w:val="20"/>
        </w:rPr>
        <w:t>max(</w:t>
      </w:r>
      <w:proofErr w:type="gramEnd"/>
      <w:r w:rsidRPr="00070360">
        <w:rPr>
          <w:rFonts w:ascii="Courier New" w:hAnsi="Courier New" w:cs="Courier New"/>
          <w:sz w:val="20"/>
          <w:szCs w:val="20"/>
        </w:rPr>
        <w:t>)</w:t>
      </w:r>
    </w:p>
    <w:p w14:paraId="3B42DC7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0F10792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extremes=</w:t>
      </w:r>
      <w:proofErr w:type="spellStart"/>
      <w:r w:rsidRPr="00070360">
        <w:rPr>
          <w:rFonts w:ascii="Courier New" w:hAnsi="Courier New" w:cs="Courier New"/>
          <w:sz w:val="20"/>
          <w:szCs w:val="20"/>
        </w:rPr>
        <w:t>df.loc</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df</w:t>
      </w:r>
      <w:proofErr w:type="spellEnd"/>
      <w:r w:rsidRPr="00070360">
        <w:rPr>
          <w:rFonts w:ascii="Courier New" w:hAnsi="Courier New" w:cs="Courier New"/>
          <w:sz w:val="20"/>
          <w:szCs w:val="20"/>
        </w:rPr>
        <w:t xml:space="preserve">['Volatility'] == </w:t>
      </w:r>
      <w:proofErr w:type="spellStart"/>
      <w:r w:rsidRPr="00070360">
        <w:rPr>
          <w:rFonts w:ascii="Courier New" w:hAnsi="Courier New" w:cs="Courier New"/>
          <w:sz w:val="20"/>
          <w:szCs w:val="20"/>
        </w:rPr>
        <w:t>df</w:t>
      </w:r>
      <w:proofErr w:type="spellEnd"/>
      <w:r w:rsidRPr="00070360">
        <w:rPr>
          <w:rFonts w:ascii="Courier New" w:hAnsi="Courier New" w:cs="Courier New"/>
          <w:sz w:val="20"/>
          <w:szCs w:val="20"/>
        </w:rPr>
        <w:t>["Volatility"</w:t>
      </w:r>
      <w:proofErr w:type="gramStart"/>
      <w:r w:rsidRPr="00070360">
        <w:rPr>
          <w:rFonts w:ascii="Courier New" w:hAnsi="Courier New" w:cs="Courier New"/>
          <w:sz w:val="20"/>
          <w:szCs w:val="20"/>
        </w:rPr>
        <w:t>].min</w:t>
      </w:r>
      <w:proofErr w:type="gramEnd"/>
      <w:r w:rsidRPr="00070360">
        <w:rPr>
          <w:rFonts w:ascii="Courier New" w:hAnsi="Courier New" w:cs="Courier New"/>
          <w:sz w:val="20"/>
          <w:szCs w:val="20"/>
        </w:rPr>
        <w:t>()) | (</w:t>
      </w:r>
      <w:proofErr w:type="spellStart"/>
      <w:r w:rsidRPr="00070360">
        <w:rPr>
          <w:rFonts w:ascii="Courier New" w:hAnsi="Courier New" w:cs="Courier New"/>
          <w:sz w:val="20"/>
          <w:szCs w:val="20"/>
        </w:rPr>
        <w:t>df</w:t>
      </w:r>
      <w:proofErr w:type="spellEnd"/>
      <w:r w:rsidRPr="00070360">
        <w:rPr>
          <w:rFonts w:ascii="Courier New" w:hAnsi="Courier New" w:cs="Courier New"/>
          <w:sz w:val="20"/>
          <w:szCs w:val="20"/>
        </w:rPr>
        <w:t>["Returns"]==</w:t>
      </w:r>
      <w:proofErr w:type="spellStart"/>
      <w:r w:rsidRPr="00070360">
        <w:rPr>
          <w:rFonts w:ascii="Courier New" w:hAnsi="Courier New" w:cs="Courier New"/>
          <w:sz w:val="20"/>
          <w:szCs w:val="20"/>
        </w:rPr>
        <w:t>df</w:t>
      </w:r>
      <w:proofErr w:type="spellEnd"/>
      <w:r w:rsidRPr="00070360">
        <w:rPr>
          <w:rFonts w:ascii="Courier New" w:hAnsi="Courier New" w:cs="Courier New"/>
          <w:sz w:val="20"/>
          <w:szCs w:val="20"/>
        </w:rPr>
        <w:t>["Returns"].max())]</w:t>
      </w:r>
    </w:p>
    <w:p w14:paraId="0603ADC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extremes["Portfolio</w:t>
      </w:r>
      <w:proofErr w:type="gramStart"/>
      <w:r w:rsidRPr="00070360">
        <w:rPr>
          <w:rFonts w:ascii="Courier New" w:hAnsi="Courier New" w:cs="Courier New"/>
          <w:sz w:val="20"/>
          <w:szCs w:val="20"/>
        </w:rPr>
        <w:t>"]=</w:t>
      </w:r>
      <w:proofErr w:type="gramEnd"/>
      <w:r w:rsidRPr="00070360">
        <w:rPr>
          <w:rFonts w:ascii="Courier New" w:hAnsi="Courier New" w:cs="Courier New"/>
          <w:sz w:val="20"/>
          <w:szCs w:val="20"/>
        </w:rPr>
        <w:t xml:space="preserve">["Min </w:t>
      </w:r>
      <w:proofErr w:type="spellStart"/>
      <w:r w:rsidRPr="00070360">
        <w:rPr>
          <w:rFonts w:ascii="Courier New" w:hAnsi="Courier New" w:cs="Courier New"/>
          <w:sz w:val="20"/>
          <w:szCs w:val="20"/>
        </w:rPr>
        <w:t>Volatility","Max</w:t>
      </w:r>
      <w:proofErr w:type="spellEnd"/>
      <w:r w:rsidRPr="00070360">
        <w:rPr>
          <w:rFonts w:ascii="Courier New" w:hAnsi="Courier New" w:cs="Courier New"/>
          <w:sz w:val="20"/>
          <w:szCs w:val="20"/>
        </w:rPr>
        <w:t xml:space="preserve"> Return"]</w:t>
      </w:r>
    </w:p>
    <w:p w14:paraId="562F378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2AFA295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lastRenderedPageBreak/>
        <w:t>extremes</w:t>
      </w:r>
    </w:p>
    <w:p w14:paraId="5A11E2A0"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403AC9F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x_labels</w:t>
      </w:r>
      <w:proofErr w:type="spellEnd"/>
      <w:r w:rsidRPr="00070360">
        <w:rPr>
          <w:rFonts w:ascii="Courier New" w:hAnsi="Courier New" w:cs="Courier New"/>
          <w:sz w:val="20"/>
          <w:szCs w:val="20"/>
        </w:rPr>
        <w:t>=list(</w:t>
      </w:r>
      <w:proofErr w:type="spellStart"/>
      <w:proofErr w:type="gramStart"/>
      <w:r w:rsidRPr="00070360">
        <w:rPr>
          <w:rFonts w:ascii="Courier New" w:hAnsi="Courier New" w:cs="Courier New"/>
          <w:sz w:val="20"/>
          <w:szCs w:val="20"/>
        </w:rPr>
        <w:t>extremes.columns</w:t>
      </w:r>
      <w:proofErr w:type="gramEnd"/>
      <w:r w:rsidRPr="00070360">
        <w:rPr>
          <w:rFonts w:ascii="Courier New" w:hAnsi="Courier New" w:cs="Courier New"/>
          <w:sz w:val="20"/>
          <w:szCs w:val="20"/>
        </w:rPr>
        <w:t>.values</w:t>
      </w:r>
      <w:proofErr w:type="spellEnd"/>
      <w:r w:rsidRPr="00070360">
        <w:rPr>
          <w:rFonts w:ascii="Courier New" w:hAnsi="Courier New" w:cs="Courier New"/>
          <w:sz w:val="20"/>
          <w:szCs w:val="20"/>
        </w:rPr>
        <w:t>)[2:9]</w:t>
      </w:r>
    </w:p>
    <w:p w14:paraId="2A62BB2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x=</w:t>
      </w:r>
      <w:proofErr w:type="spellStart"/>
      <w:proofErr w:type="gramStart"/>
      <w:r w:rsidRPr="00070360">
        <w:rPr>
          <w:rFonts w:ascii="Courier New" w:hAnsi="Courier New" w:cs="Courier New"/>
          <w:sz w:val="20"/>
          <w:szCs w:val="20"/>
        </w:rPr>
        <w:t>np.arange</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len</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x_labels</w:t>
      </w:r>
      <w:proofErr w:type="spellEnd"/>
      <w:r w:rsidRPr="00070360">
        <w:rPr>
          <w:rFonts w:ascii="Courier New" w:hAnsi="Courier New" w:cs="Courier New"/>
          <w:sz w:val="20"/>
          <w:szCs w:val="20"/>
        </w:rPr>
        <w:t>))</w:t>
      </w:r>
    </w:p>
    <w:p w14:paraId="28B2D0BD"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width=0.35</w:t>
      </w:r>
    </w:p>
    <w:p w14:paraId="6EFEA90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min_v_y</w:t>
      </w:r>
      <w:proofErr w:type="spellEnd"/>
      <w:r w:rsidRPr="00070360">
        <w:rPr>
          <w:rFonts w:ascii="Courier New" w:hAnsi="Courier New" w:cs="Courier New"/>
          <w:sz w:val="20"/>
          <w:szCs w:val="20"/>
        </w:rPr>
        <w:t>=list(</w:t>
      </w:r>
      <w:proofErr w:type="spellStart"/>
      <w:proofErr w:type="gramStart"/>
      <w:r w:rsidRPr="00070360">
        <w:rPr>
          <w:rFonts w:ascii="Courier New" w:hAnsi="Courier New" w:cs="Courier New"/>
          <w:sz w:val="20"/>
          <w:szCs w:val="20"/>
        </w:rPr>
        <w:t>extremes.iloc</w:t>
      </w:r>
      <w:proofErr w:type="spellEnd"/>
      <w:proofErr w:type="gramEnd"/>
      <w:r w:rsidRPr="00070360">
        <w:rPr>
          <w:rFonts w:ascii="Courier New" w:hAnsi="Courier New" w:cs="Courier New"/>
          <w:sz w:val="20"/>
          <w:szCs w:val="20"/>
        </w:rPr>
        <w:t>[0,2:9])</w:t>
      </w:r>
    </w:p>
    <w:p w14:paraId="3AA6EDC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r w:rsidRPr="00070360">
        <w:rPr>
          <w:rFonts w:ascii="Courier New" w:hAnsi="Courier New" w:cs="Courier New"/>
          <w:sz w:val="20"/>
          <w:szCs w:val="20"/>
        </w:rPr>
        <w:t>max_r_y</w:t>
      </w:r>
      <w:proofErr w:type="spellEnd"/>
      <w:r w:rsidRPr="00070360">
        <w:rPr>
          <w:rFonts w:ascii="Courier New" w:hAnsi="Courier New" w:cs="Courier New"/>
          <w:sz w:val="20"/>
          <w:szCs w:val="20"/>
        </w:rPr>
        <w:t>=list(</w:t>
      </w:r>
      <w:proofErr w:type="spellStart"/>
      <w:proofErr w:type="gramStart"/>
      <w:r w:rsidRPr="00070360">
        <w:rPr>
          <w:rFonts w:ascii="Courier New" w:hAnsi="Courier New" w:cs="Courier New"/>
          <w:sz w:val="20"/>
          <w:szCs w:val="20"/>
        </w:rPr>
        <w:t>extremes.iloc</w:t>
      </w:r>
      <w:proofErr w:type="spellEnd"/>
      <w:proofErr w:type="gramEnd"/>
      <w:r w:rsidRPr="00070360">
        <w:rPr>
          <w:rFonts w:ascii="Courier New" w:hAnsi="Courier New" w:cs="Courier New"/>
          <w:sz w:val="20"/>
          <w:szCs w:val="20"/>
        </w:rPr>
        <w:t>[1,2:9])</w:t>
      </w:r>
    </w:p>
    <w:p w14:paraId="30FD81F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086F3520"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ax=</w:t>
      </w:r>
      <w:proofErr w:type="spellStart"/>
      <w:proofErr w:type="gramStart"/>
      <w:r w:rsidRPr="00070360">
        <w:rPr>
          <w:rFonts w:ascii="Courier New" w:hAnsi="Courier New" w:cs="Courier New"/>
          <w:sz w:val="20"/>
          <w:szCs w:val="20"/>
        </w:rPr>
        <w:t>plt.subplot</w:t>
      </w:r>
      <w:proofErr w:type="spellEnd"/>
      <w:proofErr w:type="gramEnd"/>
      <w:r w:rsidRPr="00070360">
        <w:rPr>
          <w:rFonts w:ascii="Courier New" w:hAnsi="Courier New" w:cs="Courier New"/>
          <w:sz w:val="20"/>
          <w:szCs w:val="20"/>
        </w:rPr>
        <w:t>()</w:t>
      </w:r>
    </w:p>
    <w:p w14:paraId="2D55CB0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ax.bar</w:t>
      </w:r>
      <w:proofErr w:type="spellEnd"/>
      <w:r w:rsidRPr="00070360">
        <w:rPr>
          <w:rFonts w:ascii="Courier New" w:hAnsi="Courier New" w:cs="Courier New"/>
          <w:sz w:val="20"/>
          <w:szCs w:val="20"/>
        </w:rPr>
        <w:t>(</w:t>
      </w:r>
      <w:proofErr w:type="spellStart"/>
      <w:proofErr w:type="gramEnd"/>
      <w:r w:rsidRPr="00070360">
        <w:rPr>
          <w:rFonts w:ascii="Courier New" w:hAnsi="Courier New" w:cs="Courier New"/>
          <w:sz w:val="20"/>
          <w:szCs w:val="20"/>
        </w:rPr>
        <w:t>x,min_v_y,width,label</w:t>
      </w:r>
      <w:proofErr w:type="spellEnd"/>
      <w:r w:rsidRPr="00070360">
        <w:rPr>
          <w:rFonts w:ascii="Courier New" w:hAnsi="Courier New" w:cs="Courier New"/>
          <w:sz w:val="20"/>
          <w:szCs w:val="20"/>
        </w:rPr>
        <w:t>="Minimum Risk")</w:t>
      </w:r>
    </w:p>
    <w:p w14:paraId="4F5B243C"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ax.bar</w:t>
      </w:r>
      <w:proofErr w:type="spellEnd"/>
      <w:r w:rsidRPr="00070360">
        <w:rPr>
          <w:rFonts w:ascii="Courier New" w:hAnsi="Courier New" w:cs="Courier New"/>
          <w:sz w:val="20"/>
          <w:szCs w:val="20"/>
        </w:rPr>
        <w:t>(</w:t>
      </w:r>
      <w:proofErr w:type="spellStart"/>
      <w:proofErr w:type="gramEnd"/>
      <w:r w:rsidRPr="00070360">
        <w:rPr>
          <w:rFonts w:ascii="Courier New" w:hAnsi="Courier New" w:cs="Courier New"/>
          <w:sz w:val="20"/>
          <w:szCs w:val="20"/>
        </w:rPr>
        <w:t>x+width,max_r_y,width,label</w:t>
      </w:r>
      <w:proofErr w:type="spellEnd"/>
      <w:r w:rsidRPr="00070360">
        <w:rPr>
          <w:rFonts w:ascii="Courier New" w:hAnsi="Courier New" w:cs="Courier New"/>
          <w:sz w:val="20"/>
          <w:szCs w:val="20"/>
        </w:rPr>
        <w:t>="</w:t>
      </w:r>
      <w:proofErr w:type="spellStart"/>
      <w:r w:rsidRPr="00070360">
        <w:rPr>
          <w:rFonts w:ascii="Courier New" w:hAnsi="Courier New" w:cs="Courier New"/>
          <w:sz w:val="20"/>
          <w:szCs w:val="20"/>
        </w:rPr>
        <w:t>Maxiumum</w:t>
      </w:r>
      <w:proofErr w:type="spellEnd"/>
      <w:r w:rsidRPr="00070360">
        <w:rPr>
          <w:rFonts w:ascii="Courier New" w:hAnsi="Courier New" w:cs="Courier New"/>
          <w:sz w:val="20"/>
          <w:szCs w:val="20"/>
        </w:rPr>
        <w:t xml:space="preserve"> Return")</w:t>
      </w:r>
    </w:p>
    <w:p w14:paraId="7689F75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plt.xticks</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x+width</w:t>
      </w:r>
      <w:proofErr w:type="spellEnd"/>
      <w:r w:rsidRPr="00070360">
        <w:rPr>
          <w:rFonts w:ascii="Courier New" w:hAnsi="Courier New" w:cs="Courier New"/>
          <w:sz w:val="20"/>
          <w:szCs w:val="20"/>
        </w:rPr>
        <w:t xml:space="preserve">/2, </w:t>
      </w:r>
      <w:proofErr w:type="spellStart"/>
      <w:r w:rsidRPr="00070360">
        <w:rPr>
          <w:rFonts w:ascii="Courier New" w:hAnsi="Courier New" w:cs="Courier New"/>
          <w:sz w:val="20"/>
          <w:szCs w:val="20"/>
        </w:rPr>
        <w:t>x_labels</w:t>
      </w:r>
      <w:proofErr w:type="spellEnd"/>
      <w:r w:rsidRPr="00070360">
        <w:rPr>
          <w:rFonts w:ascii="Courier New" w:hAnsi="Courier New" w:cs="Courier New"/>
          <w:sz w:val="20"/>
          <w:szCs w:val="20"/>
        </w:rPr>
        <w:t>, rotation=45)</w:t>
      </w:r>
    </w:p>
    <w:p w14:paraId="25E209B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plt.ylim</w:t>
      </w:r>
      <w:proofErr w:type="spellEnd"/>
      <w:proofErr w:type="gramEnd"/>
      <w:r w:rsidRPr="00070360">
        <w:rPr>
          <w:rFonts w:ascii="Courier New" w:hAnsi="Courier New" w:cs="Courier New"/>
          <w:sz w:val="20"/>
          <w:szCs w:val="20"/>
        </w:rPr>
        <w:t>(0,0.8)</w:t>
      </w:r>
    </w:p>
    <w:p w14:paraId="6B9B6DF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plt.legend</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loc</w:t>
      </w:r>
      <w:proofErr w:type="spellEnd"/>
      <w:r w:rsidRPr="00070360">
        <w:rPr>
          <w:rFonts w:ascii="Courier New" w:hAnsi="Courier New" w:cs="Courier New"/>
          <w:sz w:val="20"/>
          <w:szCs w:val="20"/>
        </w:rPr>
        <w:t>="best")</w:t>
      </w:r>
    </w:p>
    <w:p w14:paraId="44D5CD2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proofErr w:type="gramStart"/>
      <w:r w:rsidRPr="00070360">
        <w:rPr>
          <w:rFonts w:ascii="Courier New" w:hAnsi="Courier New" w:cs="Courier New"/>
          <w:sz w:val="20"/>
          <w:szCs w:val="20"/>
        </w:rPr>
        <w:t>plt.title</w:t>
      </w:r>
      <w:proofErr w:type="spellEnd"/>
      <w:proofErr w:type="gramEnd"/>
      <w:r w:rsidRPr="00070360">
        <w:rPr>
          <w:rFonts w:ascii="Courier New" w:hAnsi="Courier New" w:cs="Courier New"/>
          <w:sz w:val="20"/>
          <w:szCs w:val="20"/>
        </w:rPr>
        <w:t>("Stock Weights By Portfolio")</w:t>
      </w:r>
    </w:p>
    <w:p w14:paraId="592C5544"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 xml:space="preserve"># </w:t>
      </w:r>
      <w:proofErr w:type="spellStart"/>
      <w:proofErr w:type="gramStart"/>
      <w:r w:rsidRPr="00070360">
        <w:rPr>
          <w:rFonts w:ascii="Courier New" w:hAnsi="Courier New" w:cs="Courier New"/>
          <w:sz w:val="20"/>
          <w:szCs w:val="20"/>
        </w:rPr>
        <w:t>plt.xlabel</w:t>
      </w:r>
      <w:proofErr w:type="spellEnd"/>
      <w:proofErr w:type="gramEnd"/>
      <w:r w:rsidRPr="00070360">
        <w:rPr>
          <w:rFonts w:ascii="Courier New" w:hAnsi="Courier New" w:cs="Courier New"/>
          <w:sz w:val="20"/>
          <w:szCs w:val="20"/>
        </w:rPr>
        <w:t>("Stocks")</w:t>
      </w:r>
    </w:p>
    <w:p w14:paraId="14CFF476"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plt.ylabel</w:t>
      </w:r>
      <w:proofErr w:type="spellEnd"/>
      <w:proofErr w:type="gramEnd"/>
      <w:r w:rsidRPr="00070360">
        <w:rPr>
          <w:rFonts w:ascii="Courier New" w:hAnsi="Courier New" w:cs="Courier New"/>
          <w:sz w:val="20"/>
          <w:szCs w:val="20"/>
        </w:rPr>
        <w:t xml:space="preserve">("Weight (min </w:t>
      </w:r>
      <w:proofErr w:type="spellStart"/>
      <w:r w:rsidRPr="00070360">
        <w:rPr>
          <w:rFonts w:ascii="Courier New" w:hAnsi="Courier New" w:cs="Courier New"/>
          <w:sz w:val="20"/>
          <w:szCs w:val="20"/>
        </w:rPr>
        <w:t>Violtility</w:t>
      </w:r>
      <w:proofErr w:type="spellEnd"/>
      <w:r w:rsidRPr="00070360">
        <w:rPr>
          <w:rFonts w:ascii="Courier New" w:hAnsi="Courier New" w:cs="Courier New"/>
          <w:sz w:val="20"/>
          <w:szCs w:val="20"/>
        </w:rPr>
        <w:t>/max Return)")</w:t>
      </w:r>
    </w:p>
    <w:p w14:paraId="08E215C8"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646A54F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r w:rsidRPr="00070360">
        <w:rPr>
          <w:rFonts w:ascii="Courier New" w:hAnsi="Courier New" w:cs="Courier New"/>
          <w:sz w:val="20"/>
          <w:szCs w:val="20"/>
        </w:rPr>
        <w:t>#</w:t>
      </w:r>
      <w:proofErr w:type="spellStart"/>
      <w:proofErr w:type="gramStart"/>
      <w:r w:rsidRPr="00070360">
        <w:rPr>
          <w:rFonts w:ascii="Courier New" w:hAnsi="Courier New" w:cs="Courier New"/>
          <w:sz w:val="20"/>
          <w:szCs w:val="20"/>
        </w:rPr>
        <w:t>plt.show</w:t>
      </w:r>
      <w:proofErr w:type="spellEnd"/>
      <w:proofErr w:type="gramEnd"/>
      <w:r w:rsidRPr="00070360">
        <w:rPr>
          <w:rFonts w:ascii="Courier New" w:hAnsi="Courier New" w:cs="Courier New"/>
          <w:sz w:val="20"/>
          <w:szCs w:val="20"/>
        </w:rPr>
        <w:t>()</w:t>
      </w:r>
    </w:p>
    <w:p w14:paraId="5E4BB571"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197CA517"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 xml:space="preserve">'figure', </w:t>
      </w:r>
      <w:proofErr w:type="spellStart"/>
      <w:r w:rsidRPr="00070360">
        <w:rPr>
          <w:rFonts w:ascii="Courier New" w:hAnsi="Courier New" w:cs="Courier New"/>
          <w:sz w:val="20"/>
          <w:szCs w:val="20"/>
        </w:rPr>
        <w:t>figsize</w:t>
      </w:r>
      <w:proofErr w:type="spellEnd"/>
      <w:r w:rsidRPr="00070360">
        <w:rPr>
          <w:rFonts w:ascii="Courier New" w:hAnsi="Courier New" w:cs="Courier New"/>
          <w:sz w:val="20"/>
          <w:szCs w:val="20"/>
        </w:rPr>
        <w:t>=(12, 8))</w:t>
      </w:r>
    </w:p>
    <w:p w14:paraId="5DD6328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xtick</w:t>
      </w:r>
      <w:proofErr w:type="spellEnd"/>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labelsize</w:t>
      </w:r>
      <w:proofErr w:type="spellEnd"/>
      <w:r w:rsidRPr="00070360">
        <w:rPr>
          <w:rFonts w:ascii="Courier New" w:hAnsi="Courier New" w:cs="Courier New"/>
          <w:sz w:val="20"/>
          <w:szCs w:val="20"/>
        </w:rPr>
        <w:t xml:space="preserve">=12) </w:t>
      </w:r>
    </w:p>
    <w:p w14:paraId="7D5E4B32"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ytick</w:t>
      </w:r>
      <w:proofErr w:type="spellEnd"/>
      <w:r w:rsidRPr="00070360">
        <w:rPr>
          <w:rFonts w:ascii="Courier New" w:hAnsi="Courier New" w:cs="Courier New"/>
          <w:sz w:val="20"/>
          <w:szCs w:val="20"/>
        </w:rPr>
        <w:t xml:space="preserve">', </w:t>
      </w:r>
      <w:proofErr w:type="spellStart"/>
      <w:r w:rsidRPr="00070360">
        <w:rPr>
          <w:rFonts w:ascii="Courier New" w:hAnsi="Courier New" w:cs="Courier New"/>
          <w:sz w:val="20"/>
          <w:szCs w:val="20"/>
        </w:rPr>
        <w:t>labelsize</w:t>
      </w:r>
      <w:proofErr w:type="spellEnd"/>
      <w:r w:rsidRPr="00070360">
        <w:rPr>
          <w:rFonts w:ascii="Courier New" w:hAnsi="Courier New" w:cs="Courier New"/>
          <w:sz w:val="20"/>
          <w:szCs w:val="20"/>
        </w:rPr>
        <w:t>=12)</w:t>
      </w:r>
    </w:p>
    <w:p w14:paraId="2577C6A9"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plt.rc</w:t>
      </w:r>
      <w:proofErr w:type="spellEnd"/>
      <w:r w:rsidRPr="00070360">
        <w:rPr>
          <w:rFonts w:ascii="Courier New" w:hAnsi="Courier New" w:cs="Courier New"/>
          <w:sz w:val="20"/>
          <w:szCs w:val="20"/>
        </w:rPr>
        <w:t>(</w:t>
      </w:r>
      <w:proofErr w:type="gramEnd"/>
      <w:r w:rsidRPr="00070360">
        <w:rPr>
          <w:rFonts w:ascii="Courier New" w:hAnsi="Courier New" w:cs="Courier New"/>
          <w:sz w:val="20"/>
          <w:szCs w:val="20"/>
        </w:rPr>
        <w:t xml:space="preserve">'axes', </w:t>
      </w:r>
      <w:proofErr w:type="spellStart"/>
      <w:r w:rsidRPr="00070360">
        <w:rPr>
          <w:rFonts w:ascii="Courier New" w:hAnsi="Courier New" w:cs="Courier New"/>
          <w:sz w:val="20"/>
          <w:szCs w:val="20"/>
        </w:rPr>
        <w:t>labelsize</w:t>
      </w:r>
      <w:proofErr w:type="spellEnd"/>
      <w:r w:rsidRPr="00070360">
        <w:rPr>
          <w:rFonts w:ascii="Courier New" w:hAnsi="Courier New" w:cs="Courier New"/>
          <w:sz w:val="20"/>
          <w:szCs w:val="20"/>
        </w:rPr>
        <w:t xml:space="preserve">=12) </w:t>
      </w:r>
    </w:p>
    <w:p w14:paraId="7F0D00DB"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plt.legend</w:t>
      </w:r>
      <w:proofErr w:type="spellEnd"/>
      <w:proofErr w:type="gramEnd"/>
      <w:r w:rsidRPr="00070360">
        <w:rPr>
          <w:rFonts w:ascii="Courier New" w:hAnsi="Courier New" w:cs="Courier New"/>
          <w:sz w:val="20"/>
          <w:szCs w:val="20"/>
        </w:rPr>
        <w:t>(</w:t>
      </w:r>
      <w:proofErr w:type="spellStart"/>
      <w:r w:rsidRPr="00070360">
        <w:rPr>
          <w:rFonts w:ascii="Courier New" w:hAnsi="Courier New" w:cs="Courier New"/>
          <w:sz w:val="20"/>
          <w:szCs w:val="20"/>
        </w:rPr>
        <w:t>fontsize</w:t>
      </w:r>
      <w:proofErr w:type="spellEnd"/>
      <w:r w:rsidRPr="00070360">
        <w:rPr>
          <w:rFonts w:ascii="Courier New" w:hAnsi="Courier New" w:cs="Courier New"/>
          <w:sz w:val="20"/>
          <w:szCs w:val="20"/>
        </w:rPr>
        <w:t xml:space="preserve">=12) </w:t>
      </w:r>
    </w:p>
    <w:p w14:paraId="30E6CBFE"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roofErr w:type="spellStart"/>
      <w:proofErr w:type="gramStart"/>
      <w:r w:rsidRPr="00070360">
        <w:rPr>
          <w:rFonts w:ascii="Courier New" w:hAnsi="Courier New" w:cs="Courier New"/>
          <w:sz w:val="20"/>
          <w:szCs w:val="20"/>
        </w:rPr>
        <w:t>plt.savefig</w:t>
      </w:r>
      <w:proofErr w:type="spellEnd"/>
      <w:proofErr w:type="gramEnd"/>
      <w:r w:rsidRPr="00070360">
        <w:rPr>
          <w:rFonts w:ascii="Courier New" w:hAnsi="Courier New" w:cs="Courier New"/>
          <w:sz w:val="20"/>
          <w:szCs w:val="20"/>
        </w:rPr>
        <w:t xml:space="preserve">('weight.png', dpi=300)   </w:t>
      </w:r>
    </w:p>
    <w:p w14:paraId="212CA19F" w14:textId="77777777" w:rsidR="00DD181D" w:rsidRPr="00070360" w:rsidRDefault="00DD181D" w:rsidP="00DD181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Courier New" w:hAnsi="Courier New" w:cs="Courier New"/>
          <w:sz w:val="20"/>
          <w:szCs w:val="20"/>
        </w:rPr>
      </w:pPr>
    </w:p>
    <w:p w14:paraId="15D0A841" w14:textId="77777777" w:rsidR="006B4546" w:rsidRPr="00070360" w:rsidRDefault="006B4546" w:rsidP="006B4546">
      <w:pPr>
        <w:spacing w:after="0"/>
        <w:rPr>
          <w:rFonts w:ascii="Courier New" w:hAnsi="Courier New" w:cs="Courier New"/>
          <w:color w:val="000000" w:themeColor="text1"/>
          <w:sz w:val="20"/>
          <w:szCs w:val="20"/>
        </w:rPr>
      </w:pPr>
    </w:p>
    <w:p w14:paraId="16AC4BC8" w14:textId="77777777" w:rsidR="00070360" w:rsidRPr="00070360" w:rsidRDefault="00070360">
      <w:pPr>
        <w:spacing w:after="0"/>
        <w:rPr>
          <w:rFonts w:ascii="Courier New" w:hAnsi="Courier New" w:cs="Courier New"/>
          <w:color w:val="000000" w:themeColor="text1"/>
          <w:sz w:val="20"/>
          <w:szCs w:val="20"/>
        </w:rPr>
      </w:pPr>
    </w:p>
    <w:sectPr w:rsidR="00070360" w:rsidRPr="00070360" w:rsidSect="00CF6FF7">
      <w:headerReference w:type="default" r:id="rId17"/>
      <w:headerReference w:type="first" r:id="rId1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8C8FF" w14:textId="77777777" w:rsidR="004F6072" w:rsidRDefault="004F6072" w:rsidP="00A96B75">
      <w:pPr>
        <w:spacing w:after="0" w:line="240" w:lineRule="auto"/>
      </w:pPr>
      <w:r>
        <w:separator/>
      </w:r>
    </w:p>
  </w:endnote>
  <w:endnote w:type="continuationSeparator" w:id="0">
    <w:p w14:paraId="30ADCFAF" w14:textId="77777777" w:rsidR="004F6072" w:rsidRDefault="004F6072" w:rsidP="00A96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D903E" w14:textId="77777777" w:rsidR="004F6072" w:rsidRDefault="004F6072" w:rsidP="00A96B75">
      <w:pPr>
        <w:spacing w:after="0" w:line="240" w:lineRule="auto"/>
      </w:pPr>
      <w:r>
        <w:separator/>
      </w:r>
    </w:p>
  </w:footnote>
  <w:footnote w:type="continuationSeparator" w:id="0">
    <w:p w14:paraId="707B0FEE" w14:textId="77777777" w:rsidR="004F6072" w:rsidRDefault="004F6072" w:rsidP="00A96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A53BF" w14:textId="564C74FF" w:rsidR="008D3649" w:rsidRPr="0028653F" w:rsidRDefault="00F33BDF" w:rsidP="008D3649">
    <w:pPr>
      <w:pStyle w:val="Title"/>
      <w:jc w:val="center"/>
      <w:rPr>
        <w:sz w:val="32"/>
        <w:szCs w:val="32"/>
      </w:rPr>
    </w:pPr>
    <w:r>
      <w:rPr>
        <w:sz w:val="32"/>
        <w:szCs w:val="32"/>
      </w:rPr>
      <w:t xml:space="preserve">Stock </w:t>
    </w:r>
    <w:r w:rsidR="008D3649">
      <w:rPr>
        <w:sz w:val="32"/>
        <w:szCs w:val="32"/>
      </w:rPr>
      <w:t>Trading Strategy with Signal Frontier Analysis</w:t>
    </w:r>
  </w:p>
  <w:p w14:paraId="58E93795" w14:textId="3748BAB3" w:rsidR="00591C84" w:rsidRPr="008D2603" w:rsidRDefault="00591C84" w:rsidP="00D3703F">
    <w:pPr>
      <w:pStyle w:val="Title"/>
      <w:jc w:val="center"/>
      <w:rPr>
        <w:sz w:val="24"/>
        <w:szCs w:val="24"/>
      </w:rPr>
    </w:pPr>
    <w:r>
      <w:rPr>
        <w:sz w:val="24"/>
        <w:szCs w:val="24"/>
      </w:rPr>
      <w:t xml:space="preserve">Noelle Brown, Matthew </w:t>
    </w:r>
    <w:proofErr w:type="spellStart"/>
    <w:r>
      <w:rPr>
        <w:sz w:val="24"/>
        <w:szCs w:val="24"/>
      </w:rPr>
      <w:t>Rega</w:t>
    </w:r>
    <w:proofErr w:type="spellEnd"/>
    <w:r>
      <w:rPr>
        <w:sz w:val="24"/>
        <w:szCs w:val="24"/>
      </w:rPr>
      <w:t>, Shanqing Gu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FC70A" w14:textId="6E46AC27" w:rsidR="00591C84" w:rsidRPr="0028653F" w:rsidRDefault="00F33BDF" w:rsidP="0028653F">
    <w:pPr>
      <w:pStyle w:val="Title"/>
      <w:jc w:val="center"/>
      <w:rPr>
        <w:sz w:val="32"/>
        <w:szCs w:val="32"/>
      </w:rPr>
    </w:pPr>
    <w:r>
      <w:rPr>
        <w:sz w:val="32"/>
        <w:szCs w:val="32"/>
      </w:rPr>
      <w:t xml:space="preserve">Stock </w:t>
    </w:r>
    <w:r w:rsidR="00740979">
      <w:rPr>
        <w:sz w:val="32"/>
        <w:szCs w:val="32"/>
      </w:rPr>
      <w:t xml:space="preserve">Trading </w:t>
    </w:r>
    <w:r w:rsidR="008D3649">
      <w:rPr>
        <w:sz w:val="32"/>
        <w:szCs w:val="32"/>
      </w:rPr>
      <w:t>S</w:t>
    </w:r>
    <w:r w:rsidR="00740979">
      <w:rPr>
        <w:sz w:val="32"/>
        <w:szCs w:val="32"/>
      </w:rPr>
      <w:t>trategy with</w:t>
    </w:r>
    <w:r w:rsidR="00591C84">
      <w:rPr>
        <w:sz w:val="32"/>
        <w:szCs w:val="32"/>
      </w:rPr>
      <w:t xml:space="preserve"> Signal Frontier Analysis</w:t>
    </w:r>
  </w:p>
  <w:p w14:paraId="5A09475E" w14:textId="3AD2056D" w:rsidR="00591C84" w:rsidRDefault="00591C84" w:rsidP="008D2603">
    <w:pPr>
      <w:pStyle w:val="Title"/>
      <w:jc w:val="center"/>
      <w:rPr>
        <w:sz w:val="24"/>
        <w:szCs w:val="24"/>
      </w:rPr>
    </w:pPr>
    <w:r>
      <w:rPr>
        <w:sz w:val="24"/>
        <w:szCs w:val="24"/>
      </w:rPr>
      <w:t xml:space="preserve">Noelle Brown, Matthew </w:t>
    </w:r>
    <w:proofErr w:type="spellStart"/>
    <w:r>
      <w:rPr>
        <w:sz w:val="24"/>
        <w:szCs w:val="24"/>
      </w:rPr>
      <w:t>Rega</w:t>
    </w:r>
    <w:proofErr w:type="spellEnd"/>
    <w:r>
      <w:rPr>
        <w:sz w:val="24"/>
        <w:szCs w:val="24"/>
      </w:rPr>
      <w:t>, Shanqing Gu</w:t>
    </w:r>
  </w:p>
  <w:p w14:paraId="3103D7E9" w14:textId="1E1575D4" w:rsidR="00591C84" w:rsidRDefault="00591C84" w:rsidP="008D2603">
    <w:pPr>
      <w:pStyle w:val="Title"/>
      <w:jc w:val="center"/>
      <w:rPr>
        <w:sz w:val="24"/>
        <w:szCs w:val="24"/>
      </w:rPr>
    </w:pPr>
    <w:r>
      <w:rPr>
        <w:sz w:val="24"/>
        <w:szCs w:val="24"/>
      </w:rPr>
      <w:t>MSDS 7333 - Quantifying the World - Case Study 4 (Unit 8)</w:t>
    </w:r>
  </w:p>
  <w:p w14:paraId="7B7EDBA9" w14:textId="4503CBF2" w:rsidR="00591C84" w:rsidRPr="008D2603" w:rsidRDefault="00591C84" w:rsidP="008D2603">
    <w:pPr>
      <w:pStyle w:val="Title"/>
      <w:jc w:val="center"/>
      <w:rPr>
        <w:sz w:val="24"/>
        <w:szCs w:val="24"/>
      </w:rPr>
    </w:pPr>
    <w:r>
      <w:rPr>
        <w:sz w:val="24"/>
        <w:szCs w:val="24"/>
      </w:rPr>
      <w:t>03/05/2019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192120"/>
    <w:multiLevelType w:val="multilevel"/>
    <w:tmpl w:val="5E10E00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AF9A4C3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ED85F2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A56931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F961D5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D9814C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4CCEAE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B8C857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F06A10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5CCBD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35CBE6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3C11C8"/>
    <w:multiLevelType w:val="multilevel"/>
    <w:tmpl w:val="A3100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4B732F"/>
    <w:multiLevelType w:val="hybridMultilevel"/>
    <w:tmpl w:val="35902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BB0340"/>
    <w:multiLevelType w:val="hybridMultilevel"/>
    <w:tmpl w:val="5DE47BAC"/>
    <w:lvl w:ilvl="0" w:tplc="10C6C0F6">
      <w:start w:val="1"/>
      <w:numFmt w:val="decimal"/>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F96209"/>
    <w:multiLevelType w:val="hybridMultilevel"/>
    <w:tmpl w:val="6F4078CA"/>
    <w:lvl w:ilvl="0" w:tplc="10C6C0F6">
      <w:start w:val="1"/>
      <w:numFmt w:val="decimal"/>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926B1F"/>
    <w:multiLevelType w:val="multilevel"/>
    <w:tmpl w:val="8554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08C0057"/>
    <w:multiLevelType w:val="hybridMultilevel"/>
    <w:tmpl w:val="5DE47BAC"/>
    <w:lvl w:ilvl="0" w:tplc="10C6C0F6">
      <w:start w:val="1"/>
      <w:numFmt w:val="decimal"/>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3E0FF8"/>
    <w:multiLevelType w:val="hybridMultilevel"/>
    <w:tmpl w:val="A894C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8126FD"/>
    <w:multiLevelType w:val="hybridMultilevel"/>
    <w:tmpl w:val="A328D01C"/>
    <w:lvl w:ilvl="0" w:tplc="EB4C774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AB2373"/>
    <w:multiLevelType w:val="hybridMultilevel"/>
    <w:tmpl w:val="DA50BA8C"/>
    <w:lvl w:ilvl="0" w:tplc="5B321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CF2A91"/>
    <w:multiLevelType w:val="multilevel"/>
    <w:tmpl w:val="4D0A0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3D5C60"/>
    <w:multiLevelType w:val="hybridMultilevel"/>
    <w:tmpl w:val="DA50BA8C"/>
    <w:lvl w:ilvl="0" w:tplc="5B321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6609ED"/>
    <w:multiLevelType w:val="hybridMultilevel"/>
    <w:tmpl w:val="DA50BA8C"/>
    <w:lvl w:ilvl="0" w:tplc="5B321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C36DAE"/>
    <w:multiLevelType w:val="hybridMultilevel"/>
    <w:tmpl w:val="7D826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A41A4E"/>
    <w:multiLevelType w:val="multilevel"/>
    <w:tmpl w:val="D5E8D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7BF249F"/>
    <w:multiLevelType w:val="hybridMultilevel"/>
    <w:tmpl w:val="107CB862"/>
    <w:lvl w:ilvl="0" w:tplc="10C6C0F6">
      <w:start w:val="1"/>
      <w:numFmt w:val="decimal"/>
      <w:lvlText w:val="%1."/>
      <w:lvlJc w:val="left"/>
      <w:pPr>
        <w:ind w:left="720" w:hanging="360"/>
      </w:pPr>
      <w:rPr>
        <w:rFonts w:asciiTheme="minorHAnsi" w:eastAsia="Times New Roman" w:hAnsiTheme="minorHAnsi"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19"/>
  </w:num>
  <w:num w:numId="14">
    <w:abstractNumId w:val="22"/>
  </w:num>
  <w:num w:numId="15">
    <w:abstractNumId w:val="21"/>
  </w:num>
  <w:num w:numId="16">
    <w:abstractNumId w:val="25"/>
  </w:num>
  <w:num w:numId="17">
    <w:abstractNumId w:val="16"/>
  </w:num>
  <w:num w:numId="18">
    <w:abstractNumId w:val="14"/>
  </w:num>
  <w:num w:numId="19">
    <w:abstractNumId w:val="13"/>
  </w:num>
  <w:num w:numId="20">
    <w:abstractNumId w:val="12"/>
  </w:num>
  <w:num w:numId="21">
    <w:abstractNumId w:val="20"/>
  </w:num>
  <w:num w:numId="22">
    <w:abstractNumId w:val="18"/>
  </w:num>
  <w:num w:numId="23">
    <w:abstractNumId w:val="0"/>
  </w:num>
  <w:num w:numId="24">
    <w:abstractNumId w:val="15"/>
  </w:num>
  <w:num w:numId="25">
    <w:abstractNumId w:val="17"/>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8D3"/>
    <w:rsid w:val="00001A4D"/>
    <w:rsid w:val="00001F50"/>
    <w:rsid w:val="00005246"/>
    <w:rsid w:val="00006FAD"/>
    <w:rsid w:val="000071C8"/>
    <w:rsid w:val="000101A1"/>
    <w:rsid w:val="000113CA"/>
    <w:rsid w:val="0001789B"/>
    <w:rsid w:val="00017936"/>
    <w:rsid w:val="000203F9"/>
    <w:rsid w:val="000210EB"/>
    <w:rsid w:val="000215A2"/>
    <w:rsid w:val="00022088"/>
    <w:rsid w:val="000220EE"/>
    <w:rsid w:val="00022C78"/>
    <w:rsid w:val="000233C0"/>
    <w:rsid w:val="000273D4"/>
    <w:rsid w:val="0003104C"/>
    <w:rsid w:val="0003124B"/>
    <w:rsid w:val="00032340"/>
    <w:rsid w:val="00033814"/>
    <w:rsid w:val="00035ADC"/>
    <w:rsid w:val="00036011"/>
    <w:rsid w:val="00036A52"/>
    <w:rsid w:val="0004077D"/>
    <w:rsid w:val="00041F83"/>
    <w:rsid w:val="00043D61"/>
    <w:rsid w:val="000440B7"/>
    <w:rsid w:val="00046A18"/>
    <w:rsid w:val="00047763"/>
    <w:rsid w:val="00047E9B"/>
    <w:rsid w:val="000502CC"/>
    <w:rsid w:val="000523AE"/>
    <w:rsid w:val="00055066"/>
    <w:rsid w:val="0005528F"/>
    <w:rsid w:val="000619D7"/>
    <w:rsid w:val="00061EAB"/>
    <w:rsid w:val="00064EDE"/>
    <w:rsid w:val="00065B64"/>
    <w:rsid w:val="00070360"/>
    <w:rsid w:val="00085262"/>
    <w:rsid w:val="00087BD6"/>
    <w:rsid w:val="00091131"/>
    <w:rsid w:val="00092A92"/>
    <w:rsid w:val="000944AC"/>
    <w:rsid w:val="000951A5"/>
    <w:rsid w:val="00095EC0"/>
    <w:rsid w:val="00096011"/>
    <w:rsid w:val="00097CA9"/>
    <w:rsid w:val="000A2CBB"/>
    <w:rsid w:val="000A3330"/>
    <w:rsid w:val="000A3749"/>
    <w:rsid w:val="000A4F23"/>
    <w:rsid w:val="000A506B"/>
    <w:rsid w:val="000A546A"/>
    <w:rsid w:val="000A5F87"/>
    <w:rsid w:val="000A670F"/>
    <w:rsid w:val="000A7AF4"/>
    <w:rsid w:val="000B159E"/>
    <w:rsid w:val="000B1604"/>
    <w:rsid w:val="000B2CBE"/>
    <w:rsid w:val="000B34DB"/>
    <w:rsid w:val="000B39F1"/>
    <w:rsid w:val="000B594C"/>
    <w:rsid w:val="000B6544"/>
    <w:rsid w:val="000B7020"/>
    <w:rsid w:val="000B7119"/>
    <w:rsid w:val="000B761B"/>
    <w:rsid w:val="000C284F"/>
    <w:rsid w:val="000C5D09"/>
    <w:rsid w:val="000C76D3"/>
    <w:rsid w:val="000C77F3"/>
    <w:rsid w:val="000C7F9F"/>
    <w:rsid w:val="000D1347"/>
    <w:rsid w:val="000D214A"/>
    <w:rsid w:val="000D4A52"/>
    <w:rsid w:val="000D4E54"/>
    <w:rsid w:val="000D67DA"/>
    <w:rsid w:val="000D6FE2"/>
    <w:rsid w:val="000D72AF"/>
    <w:rsid w:val="000D7BE2"/>
    <w:rsid w:val="000D7C07"/>
    <w:rsid w:val="000E1CA2"/>
    <w:rsid w:val="000E1F14"/>
    <w:rsid w:val="000E65B2"/>
    <w:rsid w:val="000F02E0"/>
    <w:rsid w:val="000F0C07"/>
    <w:rsid w:val="000F17B3"/>
    <w:rsid w:val="000F1C80"/>
    <w:rsid w:val="000F56D2"/>
    <w:rsid w:val="000F666C"/>
    <w:rsid w:val="000F6AF9"/>
    <w:rsid w:val="000F6B6C"/>
    <w:rsid w:val="000F72FF"/>
    <w:rsid w:val="001004A0"/>
    <w:rsid w:val="00101880"/>
    <w:rsid w:val="00102B38"/>
    <w:rsid w:val="00103581"/>
    <w:rsid w:val="00104C50"/>
    <w:rsid w:val="00106BA5"/>
    <w:rsid w:val="00106C37"/>
    <w:rsid w:val="00106D8B"/>
    <w:rsid w:val="00111708"/>
    <w:rsid w:val="00112C3C"/>
    <w:rsid w:val="0011413A"/>
    <w:rsid w:val="00114C14"/>
    <w:rsid w:val="00116915"/>
    <w:rsid w:val="00117384"/>
    <w:rsid w:val="001263FD"/>
    <w:rsid w:val="001324A9"/>
    <w:rsid w:val="001331F8"/>
    <w:rsid w:val="00134188"/>
    <w:rsid w:val="00134789"/>
    <w:rsid w:val="0013694B"/>
    <w:rsid w:val="00137C20"/>
    <w:rsid w:val="00143605"/>
    <w:rsid w:val="00143BA1"/>
    <w:rsid w:val="0014517A"/>
    <w:rsid w:val="00145761"/>
    <w:rsid w:val="00145987"/>
    <w:rsid w:val="00146970"/>
    <w:rsid w:val="00147371"/>
    <w:rsid w:val="00150E80"/>
    <w:rsid w:val="001520F8"/>
    <w:rsid w:val="0015306F"/>
    <w:rsid w:val="001540F2"/>
    <w:rsid w:val="001560A9"/>
    <w:rsid w:val="00156DA6"/>
    <w:rsid w:val="00157DB7"/>
    <w:rsid w:val="001600D7"/>
    <w:rsid w:val="0016173F"/>
    <w:rsid w:val="00163178"/>
    <w:rsid w:val="00163E29"/>
    <w:rsid w:val="00164CE1"/>
    <w:rsid w:val="00164EAE"/>
    <w:rsid w:val="00166CA8"/>
    <w:rsid w:val="0016729C"/>
    <w:rsid w:val="001703F5"/>
    <w:rsid w:val="00170E9A"/>
    <w:rsid w:val="00172540"/>
    <w:rsid w:val="0017433F"/>
    <w:rsid w:val="00177BBD"/>
    <w:rsid w:val="00177C69"/>
    <w:rsid w:val="00180AFB"/>
    <w:rsid w:val="00181C04"/>
    <w:rsid w:val="00182F55"/>
    <w:rsid w:val="00184EFD"/>
    <w:rsid w:val="001855E3"/>
    <w:rsid w:val="0018651D"/>
    <w:rsid w:val="001874D0"/>
    <w:rsid w:val="001903E8"/>
    <w:rsid w:val="0019274D"/>
    <w:rsid w:val="0019315A"/>
    <w:rsid w:val="001956AB"/>
    <w:rsid w:val="0019696F"/>
    <w:rsid w:val="001A1EFC"/>
    <w:rsid w:val="001A2E3B"/>
    <w:rsid w:val="001A33CA"/>
    <w:rsid w:val="001A36CB"/>
    <w:rsid w:val="001A3AC6"/>
    <w:rsid w:val="001A4279"/>
    <w:rsid w:val="001A6F41"/>
    <w:rsid w:val="001A7274"/>
    <w:rsid w:val="001A7CD9"/>
    <w:rsid w:val="001A7F0F"/>
    <w:rsid w:val="001B04CB"/>
    <w:rsid w:val="001B1503"/>
    <w:rsid w:val="001B21CF"/>
    <w:rsid w:val="001B3C50"/>
    <w:rsid w:val="001B3CCC"/>
    <w:rsid w:val="001B40DE"/>
    <w:rsid w:val="001B54B8"/>
    <w:rsid w:val="001B67FE"/>
    <w:rsid w:val="001B7279"/>
    <w:rsid w:val="001C174F"/>
    <w:rsid w:val="001C3229"/>
    <w:rsid w:val="001C455F"/>
    <w:rsid w:val="001C6BB0"/>
    <w:rsid w:val="001D2B16"/>
    <w:rsid w:val="001D4402"/>
    <w:rsid w:val="001D47FD"/>
    <w:rsid w:val="001D4909"/>
    <w:rsid w:val="001D6168"/>
    <w:rsid w:val="001D74D9"/>
    <w:rsid w:val="001E00EE"/>
    <w:rsid w:val="001E2165"/>
    <w:rsid w:val="001E2C90"/>
    <w:rsid w:val="001E4D7F"/>
    <w:rsid w:val="001E5AE3"/>
    <w:rsid w:val="001E686E"/>
    <w:rsid w:val="001F0419"/>
    <w:rsid w:val="001F6225"/>
    <w:rsid w:val="001F6593"/>
    <w:rsid w:val="00201107"/>
    <w:rsid w:val="00201333"/>
    <w:rsid w:val="002049FB"/>
    <w:rsid w:val="002052FD"/>
    <w:rsid w:val="00207E8F"/>
    <w:rsid w:val="0021017B"/>
    <w:rsid w:val="002109A9"/>
    <w:rsid w:val="00210FE0"/>
    <w:rsid w:val="00213C5D"/>
    <w:rsid w:val="0021520D"/>
    <w:rsid w:val="002152E5"/>
    <w:rsid w:val="00216415"/>
    <w:rsid w:val="0022481C"/>
    <w:rsid w:val="00225FC7"/>
    <w:rsid w:val="00225FFC"/>
    <w:rsid w:val="00226D64"/>
    <w:rsid w:val="002301A1"/>
    <w:rsid w:val="00230689"/>
    <w:rsid w:val="00231FCC"/>
    <w:rsid w:val="00233A8A"/>
    <w:rsid w:val="00234500"/>
    <w:rsid w:val="00236684"/>
    <w:rsid w:val="002406FB"/>
    <w:rsid w:val="002440A6"/>
    <w:rsid w:val="0024431A"/>
    <w:rsid w:val="00244CEA"/>
    <w:rsid w:val="002471A2"/>
    <w:rsid w:val="002478F6"/>
    <w:rsid w:val="00247F61"/>
    <w:rsid w:val="002509E0"/>
    <w:rsid w:val="00252EE1"/>
    <w:rsid w:val="0025464C"/>
    <w:rsid w:val="00254CCE"/>
    <w:rsid w:val="00256BC6"/>
    <w:rsid w:val="0025755C"/>
    <w:rsid w:val="00262002"/>
    <w:rsid w:val="002627D8"/>
    <w:rsid w:val="00263A89"/>
    <w:rsid w:val="00270EB6"/>
    <w:rsid w:val="00271308"/>
    <w:rsid w:val="00272AC6"/>
    <w:rsid w:val="00273358"/>
    <w:rsid w:val="00274263"/>
    <w:rsid w:val="00274978"/>
    <w:rsid w:val="00274A88"/>
    <w:rsid w:val="002754EE"/>
    <w:rsid w:val="00276501"/>
    <w:rsid w:val="00277ED5"/>
    <w:rsid w:val="00282031"/>
    <w:rsid w:val="002821E2"/>
    <w:rsid w:val="00282390"/>
    <w:rsid w:val="00283343"/>
    <w:rsid w:val="00285021"/>
    <w:rsid w:val="00285439"/>
    <w:rsid w:val="0028653F"/>
    <w:rsid w:val="00293A06"/>
    <w:rsid w:val="00297EA6"/>
    <w:rsid w:val="002A1A56"/>
    <w:rsid w:val="002A1CE5"/>
    <w:rsid w:val="002A311C"/>
    <w:rsid w:val="002A3601"/>
    <w:rsid w:val="002A4578"/>
    <w:rsid w:val="002A69F7"/>
    <w:rsid w:val="002A7558"/>
    <w:rsid w:val="002B4D23"/>
    <w:rsid w:val="002B5DC4"/>
    <w:rsid w:val="002B615E"/>
    <w:rsid w:val="002B7517"/>
    <w:rsid w:val="002C2D10"/>
    <w:rsid w:val="002C37CB"/>
    <w:rsid w:val="002C4726"/>
    <w:rsid w:val="002C61E8"/>
    <w:rsid w:val="002C7055"/>
    <w:rsid w:val="002D160E"/>
    <w:rsid w:val="002D20BB"/>
    <w:rsid w:val="002D2BDD"/>
    <w:rsid w:val="002D5B1D"/>
    <w:rsid w:val="002E06CD"/>
    <w:rsid w:val="002E10C7"/>
    <w:rsid w:val="002E1338"/>
    <w:rsid w:val="002E3AB7"/>
    <w:rsid w:val="002E6A1A"/>
    <w:rsid w:val="002F38C1"/>
    <w:rsid w:val="003002A3"/>
    <w:rsid w:val="003018AE"/>
    <w:rsid w:val="00302D85"/>
    <w:rsid w:val="003043D8"/>
    <w:rsid w:val="00304716"/>
    <w:rsid w:val="0031066F"/>
    <w:rsid w:val="0031243D"/>
    <w:rsid w:val="00312504"/>
    <w:rsid w:val="00313478"/>
    <w:rsid w:val="003146DF"/>
    <w:rsid w:val="00317DA2"/>
    <w:rsid w:val="003231A1"/>
    <w:rsid w:val="00327DF1"/>
    <w:rsid w:val="00330119"/>
    <w:rsid w:val="0033657C"/>
    <w:rsid w:val="00340503"/>
    <w:rsid w:val="00340F7A"/>
    <w:rsid w:val="003415B6"/>
    <w:rsid w:val="0034168C"/>
    <w:rsid w:val="0034397D"/>
    <w:rsid w:val="00344116"/>
    <w:rsid w:val="0034635D"/>
    <w:rsid w:val="00346860"/>
    <w:rsid w:val="00347327"/>
    <w:rsid w:val="00351657"/>
    <w:rsid w:val="00356938"/>
    <w:rsid w:val="0036314B"/>
    <w:rsid w:val="00364625"/>
    <w:rsid w:val="00367A21"/>
    <w:rsid w:val="0037071B"/>
    <w:rsid w:val="00370ACB"/>
    <w:rsid w:val="00371977"/>
    <w:rsid w:val="00372CA0"/>
    <w:rsid w:val="00373139"/>
    <w:rsid w:val="003735B2"/>
    <w:rsid w:val="0037405D"/>
    <w:rsid w:val="00374093"/>
    <w:rsid w:val="00375B5D"/>
    <w:rsid w:val="00375EFD"/>
    <w:rsid w:val="00377DEC"/>
    <w:rsid w:val="00384632"/>
    <w:rsid w:val="00385BED"/>
    <w:rsid w:val="003902BE"/>
    <w:rsid w:val="00391446"/>
    <w:rsid w:val="00392442"/>
    <w:rsid w:val="00392448"/>
    <w:rsid w:val="0039507C"/>
    <w:rsid w:val="00395F15"/>
    <w:rsid w:val="00396906"/>
    <w:rsid w:val="003972B9"/>
    <w:rsid w:val="003972C1"/>
    <w:rsid w:val="0039776A"/>
    <w:rsid w:val="003A0232"/>
    <w:rsid w:val="003A22C7"/>
    <w:rsid w:val="003A2E5B"/>
    <w:rsid w:val="003A36F2"/>
    <w:rsid w:val="003A5FD6"/>
    <w:rsid w:val="003A6D01"/>
    <w:rsid w:val="003B0B2C"/>
    <w:rsid w:val="003B2546"/>
    <w:rsid w:val="003B4BE1"/>
    <w:rsid w:val="003B741B"/>
    <w:rsid w:val="003B77BE"/>
    <w:rsid w:val="003B785B"/>
    <w:rsid w:val="003C1463"/>
    <w:rsid w:val="003C20B5"/>
    <w:rsid w:val="003C2434"/>
    <w:rsid w:val="003C2EC0"/>
    <w:rsid w:val="003C33AF"/>
    <w:rsid w:val="003C7E2C"/>
    <w:rsid w:val="003C7F45"/>
    <w:rsid w:val="003D19B7"/>
    <w:rsid w:val="003D19D4"/>
    <w:rsid w:val="003D1C82"/>
    <w:rsid w:val="003D31F6"/>
    <w:rsid w:val="003D5D4B"/>
    <w:rsid w:val="003E06F8"/>
    <w:rsid w:val="003E2DF4"/>
    <w:rsid w:val="003E4D56"/>
    <w:rsid w:val="003F10A7"/>
    <w:rsid w:val="003F1595"/>
    <w:rsid w:val="003F27E9"/>
    <w:rsid w:val="003F54F2"/>
    <w:rsid w:val="003F6871"/>
    <w:rsid w:val="003F6C9B"/>
    <w:rsid w:val="003F7851"/>
    <w:rsid w:val="004007A9"/>
    <w:rsid w:val="00415B3C"/>
    <w:rsid w:val="00421C1A"/>
    <w:rsid w:val="00422E31"/>
    <w:rsid w:val="00423311"/>
    <w:rsid w:val="004264C6"/>
    <w:rsid w:val="00426577"/>
    <w:rsid w:val="00427187"/>
    <w:rsid w:val="0043016E"/>
    <w:rsid w:val="004351E5"/>
    <w:rsid w:val="00443A4A"/>
    <w:rsid w:val="00450833"/>
    <w:rsid w:val="0045157A"/>
    <w:rsid w:val="00453538"/>
    <w:rsid w:val="004540C0"/>
    <w:rsid w:val="00455A3E"/>
    <w:rsid w:val="00457F0E"/>
    <w:rsid w:val="00457F25"/>
    <w:rsid w:val="0046306C"/>
    <w:rsid w:val="00464868"/>
    <w:rsid w:val="00465099"/>
    <w:rsid w:val="0046602F"/>
    <w:rsid w:val="004660A6"/>
    <w:rsid w:val="00470014"/>
    <w:rsid w:val="00471852"/>
    <w:rsid w:val="00474F14"/>
    <w:rsid w:val="00477219"/>
    <w:rsid w:val="00480EE7"/>
    <w:rsid w:val="004833F6"/>
    <w:rsid w:val="00484187"/>
    <w:rsid w:val="00484774"/>
    <w:rsid w:val="00484DFA"/>
    <w:rsid w:val="00484EDE"/>
    <w:rsid w:val="004855C3"/>
    <w:rsid w:val="00485693"/>
    <w:rsid w:val="00486460"/>
    <w:rsid w:val="00486A62"/>
    <w:rsid w:val="00487140"/>
    <w:rsid w:val="00487A3A"/>
    <w:rsid w:val="00494452"/>
    <w:rsid w:val="00496345"/>
    <w:rsid w:val="004964C4"/>
    <w:rsid w:val="00497E13"/>
    <w:rsid w:val="004A21FF"/>
    <w:rsid w:val="004A4E8B"/>
    <w:rsid w:val="004A56DB"/>
    <w:rsid w:val="004A5BC1"/>
    <w:rsid w:val="004B2649"/>
    <w:rsid w:val="004B38E4"/>
    <w:rsid w:val="004B62F4"/>
    <w:rsid w:val="004C1844"/>
    <w:rsid w:val="004C3DF0"/>
    <w:rsid w:val="004C600F"/>
    <w:rsid w:val="004C76A5"/>
    <w:rsid w:val="004D066F"/>
    <w:rsid w:val="004D0F9F"/>
    <w:rsid w:val="004D1CDA"/>
    <w:rsid w:val="004D34C6"/>
    <w:rsid w:val="004D34D8"/>
    <w:rsid w:val="004D6185"/>
    <w:rsid w:val="004D62B9"/>
    <w:rsid w:val="004E17D6"/>
    <w:rsid w:val="004E1FEC"/>
    <w:rsid w:val="004E5F17"/>
    <w:rsid w:val="004E5F9F"/>
    <w:rsid w:val="004E6D85"/>
    <w:rsid w:val="004F0576"/>
    <w:rsid w:val="004F3C53"/>
    <w:rsid w:val="004F4795"/>
    <w:rsid w:val="004F5A8C"/>
    <w:rsid w:val="004F6072"/>
    <w:rsid w:val="004F7D80"/>
    <w:rsid w:val="00500B1A"/>
    <w:rsid w:val="00503435"/>
    <w:rsid w:val="0051044E"/>
    <w:rsid w:val="00512F19"/>
    <w:rsid w:val="0051379C"/>
    <w:rsid w:val="00514F9E"/>
    <w:rsid w:val="005157ED"/>
    <w:rsid w:val="00520239"/>
    <w:rsid w:val="00521213"/>
    <w:rsid w:val="00523CC6"/>
    <w:rsid w:val="00530304"/>
    <w:rsid w:val="00532C5D"/>
    <w:rsid w:val="00537A0D"/>
    <w:rsid w:val="00542357"/>
    <w:rsid w:val="005433E8"/>
    <w:rsid w:val="0054370E"/>
    <w:rsid w:val="00544193"/>
    <w:rsid w:val="005474FD"/>
    <w:rsid w:val="00547E35"/>
    <w:rsid w:val="00551106"/>
    <w:rsid w:val="005522FC"/>
    <w:rsid w:val="005547E5"/>
    <w:rsid w:val="005573C8"/>
    <w:rsid w:val="0056065D"/>
    <w:rsid w:val="0056353E"/>
    <w:rsid w:val="00563F3A"/>
    <w:rsid w:val="00564307"/>
    <w:rsid w:val="0056625D"/>
    <w:rsid w:val="00566574"/>
    <w:rsid w:val="005667FC"/>
    <w:rsid w:val="005668A9"/>
    <w:rsid w:val="00567074"/>
    <w:rsid w:val="005701FA"/>
    <w:rsid w:val="00570241"/>
    <w:rsid w:val="00571391"/>
    <w:rsid w:val="005726E2"/>
    <w:rsid w:val="00573D33"/>
    <w:rsid w:val="00574073"/>
    <w:rsid w:val="00574F91"/>
    <w:rsid w:val="0058052A"/>
    <w:rsid w:val="00581E71"/>
    <w:rsid w:val="00584B8B"/>
    <w:rsid w:val="00586CA4"/>
    <w:rsid w:val="005871BD"/>
    <w:rsid w:val="00590F57"/>
    <w:rsid w:val="00591C84"/>
    <w:rsid w:val="005938A1"/>
    <w:rsid w:val="005940F2"/>
    <w:rsid w:val="00594A9E"/>
    <w:rsid w:val="0059697D"/>
    <w:rsid w:val="00596FBD"/>
    <w:rsid w:val="00597E2F"/>
    <w:rsid w:val="005A0161"/>
    <w:rsid w:val="005A1760"/>
    <w:rsid w:val="005A270A"/>
    <w:rsid w:val="005A4024"/>
    <w:rsid w:val="005A40A3"/>
    <w:rsid w:val="005A748C"/>
    <w:rsid w:val="005B1B67"/>
    <w:rsid w:val="005B2D78"/>
    <w:rsid w:val="005B55B1"/>
    <w:rsid w:val="005C14C1"/>
    <w:rsid w:val="005C2F08"/>
    <w:rsid w:val="005C3776"/>
    <w:rsid w:val="005C387B"/>
    <w:rsid w:val="005C3B86"/>
    <w:rsid w:val="005C60C1"/>
    <w:rsid w:val="005D0113"/>
    <w:rsid w:val="005D139B"/>
    <w:rsid w:val="005D2A2F"/>
    <w:rsid w:val="005D6819"/>
    <w:rsid w:val="005D78A9"/>
    <w:rsid w:val="005E6035"/>
    <w:rsid w:val="005E60CD"/>
    <w:rsid w:val="005F0900"/>
    <w:rsid w:val="005F0D8A"/>
    <w:rsid w:val="005F32C1"/>
    <w:rsid w:val="005F4236"/>
    <w:rsid w:val="00600A11"/>
    <w:rsid w:val="00601D98"/>
    <w:rsid w:val="006035AA"/>
    <w:rsid w:val="006074CB"/>
    <w:rsid w:val="0061002B"/>
    <w:rsid w:val="00610F7D"/>
    <w:rsid w:val="00611BF7"/>
    <w:rsid w:val="0061237A"/>
    <w:rsid w:val="006163CA"/>
    <w:rsid w:val="00616E3F"/>
    <w:rsid w:val="006216AA"/>
    <w:rsid w:val="006233EF"/>
    <w:rsid w:val="006238E4"/>
    <w:rsid w:val="00625EBD"/>
    <w:rsid w:val="0062756D"/>
    <w:rsid w:val="00630707"/>
    <w:rsid w:val="00630BB2"/>
    <w:rsid w:val="00633230"/>
    <w:rsid w:val="006340BA"/>
    <w:rsid w:val="00634C40"/>
    <w:rsid w:val="00637346"/>
    <w:rsid w:val="00640540"/>
    <w:rsid w:val="00644B9E"/>
    <w:rsid w:val="006512D1"/>
    <w:rsid w:val="00654404"/>
    <w:rsid w:val="00656512"/>
    <w:rsid w:val="006568FD"/>
    <w:rsid w:val="00657560"/>
    <w:rsid w:val="0065799A"/>
    <w:rsid w:val="00661D87"/>
    <w:rsid w:val="00665D1D"/>
    <w:rsid w:val="00666FF7"/>
    <w:rsid w:val="0066703E"/>
    <w:rsid w:val="00674859"/>
    <w:rsid w:val="00674FB3"/>
    <w:rsid w:val="0068069D"/>
    <w:rsid w:val="00680D0F"/>
    <w:rsid w:val="00682E12"/>
    <w:rsid w:val="0068304B"/>
    <w:rsid w:val="0069296C"/>
    <w:rsid w:val="0069449A"/>
    <w:rsid w:val="00694666"/>
    <w:rsid w:val="00694F50"/>
    <w:rsid w:val="006A05E0"/>
    <w:rsid w:val="006A1066"/>
    <w:rsid w:val="006A12C2"/>
    <w:rsid w:val="006A1735"/>
    <w:rsid w:val="006A3EC6"/>
    <w:rsid w:val="006A40A2"/>
    <w:rsid w:val="006B0AD2"/>
    <w:rsid w:val="006B41E7"/>
    <w:rsid w:val="006B4546"/>
    <w:rsid w:val="006B52B1"/>
    <w:rsid w:val="006B6140"/>
    <w:rsid w:val="006B6BAA"/>
    <w:rsid w:val="006C3FD1"/>
    <w:rsid w:val="006C5862"/>
    <w:rsid w:val="006C5A1D"/>
    <w:rsid w:val="006C5C9F"/>
    <w:rsid w:val="006D1C8C"/>
    <w:rsid w:val="006D5BF4"/>
    <w:rsid w:val="006D5DE2"/>
    <w:rsid w:val="006D7BA9"/>
    <w:rsid w:val="006E3214"/>
    <w:rsid w:val="006E3476"/>
    <w:rsid w:val="006E362C"/>
    <w:rsid w:val="006E5A7B"/>
    <w:rsid w:val="006E65BF"/>
    <w:rsid w:val="006E66EE"/>
    <w:rsid w:val="006E6829"/>
    <w:rsid w:val="006E71D4"/>
    <w:rsid w:val="006F3BA9"/>
    <w:rsid w:val="006F4323"/>
    <w:rsid w:val="006F5E04"/>
    <w:rsid w:val="006F6851"/>
    <w:rsid w:val="00704C37"/>
    <w:rsid w:val="00705960"/>
    <w:rsid w:val="007133E1"/>
    <w:rsid w:val="00714735"/>
    <w:rsid w:val="00714C45"/>
    <w:rsid w:val="00715280"/>
    <w:rsid w:val="00715E87"/>
    <w:rsid w:val="007208BE"/>
    <w:rsid w:val="00720BE1"/>
    <w:rsid w:val="00720E1E"/>
    <w:rsid w:val="007265FF"/>
    <w:rsid w:val="00730B15"/>
    <w:rsid w:val="00731090"/>
    <w:rsid w:val="007325CF"/>
    <w:rsid w:val="00734606"/>
    <w:rsid w:val="007408C7"/>
    <w:rsid w:val="00740979"/>
    <w:rsid w:val="00741D9A"/>
    <w:rsid w:val="0074289C"/>
    <w:rsid w:val="0074371E"/>
    <w:rsid w:val="00744148"/>
    <w:rsid w:val="00745502"/>
    <w:rsid w:val="00750737"/>
    <w:rsid w:val="00754592"/>
    <w:rsid w:val="00754608"/>
    <w:rsid w:val="007550B9"/>
    <w:rsid w:val="00756452"/>
    <w:rsid w:val="007619D4"/>
    <w:rsid w:val="0076205C"/>
    <w:rsid w:val="00763C0B"/>
    <w:rsid w:val="00765AFF"/>
    <w:rsid w:val="00772EBD"/>
    <w:rsid w:val="00773310"/>
    <w:rsid w:val="0077439F"/>
    <w:rsid w:val="00775395"/>
    <w:rsid w:val="007801E7"/>
    <w:rsid w:val="00780B1C"/>
    <w:rsid w:val="00792B3F"/>
    <w:rsid w:val="00793C3C"/>
    <w:rsid w:val="00794F1E"/>
    <w:rsid w:val="00795921"/>
    <w:rsid w:val="00797003"/>
    <w:rsid w:val="00797322"/>
    <w:rsid w:val="007A02D7"/>
    <w:rsid w:val="007A1943"/>
    <w:rsid w:val="007A2834"/>
    <w:rsid w:val="007A3848"/>
    <w:rsid w:val="007A449C"/>
    <w:rsid w:val="007A4CA3"/>
    <w:rsid w:val="007A587E"/>
    <w:rsid w:val="007A7DDB"/>
    <w:rsid w:val="007B24E4"/>
    <w:rsid w:val="007B494E"/>
    <w:rsid w:val="007B67D0"/>
    <w:rsid w:val="007C0E95"/>
    <w:rsid w:val="007C1586"/>
    <w:rsid w:val="007C2D1E"/>
    <w:rsid w:val="007C2E2F"/>
    <w:rsid w:val="007C330D"/>
    <w:rsid w:val="007C5CC0"/>
    <w:rsid w:val="007C7354"/>
    <w:rsid w:val="007C799D"/>
    <w:rsid w:val="007D355C"/>
    <w:rsid w:val="007D6BB1"/>
    <w:rsid w:val="007D7227"/>
    <w:rsid w:val="007D7FB1"/>
    <w:rsid w:val="007E15DB"/>
    <w:rsid w:val="007E1699"/>
    <w:rsid w:val="007E3177"/>
    <w:rsid w:val="007E458B"/>
    <w:rsid w:val="007E58AF"/>
    <w:rsid w:val="007F02B0"/>
    <w:rsid w:val="007F303C"/>
    <w:rsid w:val="007F38B5"/>
    <w:rsid w:val="007F51CA"/>
    <w:rsid w:val="007F6090"/>
    <w:rsid w:val="00802C03"/>
    <w:rsid w:val="008031BD"/>
    <w:rsid w:val="00803929"/>
    <w:rsid w:val="008040D1"/>
    <w:rsid w:val="00804FAD"/>
    <w:rsid w:val="00805DF5"/>
    <w:rsid w:val="008060F7"/>
    <w:rsid w:val="00816406"/>
    <w:rsid w:val="0082171B"/>
    <w:rsid w:val="00822715"/>
    <w:rsid w:val="00822DB7"/>
    <w:rsid w:val="008242D8"/>
    <w:rsid w:val="0082440E"/>
    <w:rsid w:val="00824724"/>
    <w:rsid w:val="0082486D"/>
    <w:rsid w:val="00824A18"/>
    <w:rsid w:val="008257B2"/>
    <w:rsid w:val="00827CC9"/>
    <w:rsid w:val="008307E1"/>
    <w:rsid w:val="008310E9"/>
    <w:rsid w:val="00831E12"/>
    <w:rsid w:val="00831E23"/>
    <w:rsid w:val="00832DC4"/>
    <w:rsid w:val="00833CC3"/>
    <w:rsid w:val="008353DB"/>
    <w:rsid w:val="00835977"/>
    <w:rsid w:val="00837CFB"/>
    <w:rsid w:val="00840371"/>
    <w:rsid w:val="00841775"/>
    <w:rsid w:val="00844A62"/>
    <w:rsid w:val="00844B0B"/>
    <w:rsid w:val="00845DA6"/>
    <w:rsid w:val="00847623"/>
    <w:rsid w:val="00852317"/>
    <w:rsid w:val="008542E6"/>
    <w:rsid w:val="00854756"/>
    <w:rsid w:val="00857565"/>
    <w:rsid w:val="00860B5B"/>
    <w:rsid w:val="008610B1"/>
    <w:rsid w:val="008619A7"/>
    <w:rsid w:val="00861A78"/>
    <w:rsid w:val="00862243"/>
    <w:rsid w:val="00863BEC"/>
    <w:rsid w:val="00863C9C"/>
    <w:rsid w:val="00865425"/>
    <w:rsid w:val="008656EE"/>
    <w:rsid w:val="00866E9C"/>
    <w:rsid w:val="008674C8"/>
    <w:rsid w:val="00867FB9"/>
    <w:rsid w:val="00870369"/>
    <w:rsid w:val="00871598"/>
    <w:rsid w:val="00875B47"/>
    <w:rsid w:val="00881999"/>
    <w:rsid w:val="008821D7"/>
    <w:rsid w:val="008836EB"/>
    <w:rsid w:val="00886547"/>
    <w:rsid w:val="00890823"/>
    <w:rsid w:val="008944C6"/>
    <w:rsid w:val="008A01B7"/>
    <w:rsid w:val="008A1551"/>
    <w:rsid w:val="008A45FC"/>
    <w:rsid w:val="008A528A"/>
    <w:rsid w:val="008A58D3"/>
    <w:rsid w:val="008A7662"/>
    <w:rsid w:val="008B26B9"/>
    <w:rsid w:val="008B35C7"/>
    <w:rsid w:val="008B3693"/>
    <w:rsid w:val="008B3E28"/>
    <w:rsid w:val="008B5A66"/>
    <w:rsid w:val="008B5CFD"/>
    <w:rsid w:val="008C171E"/>
    <w:rsid w:val="008C4304"/>
    <w:rsid w:val="008C7B07"/>
    <w:rsid w:val="008D133B"/>
    <w:rsid w:val="008D1688"/>
    <w:rsid w:val="008D2603"/>
    <w:rsid w:val="008D3649"/>
    <w:rsid w:val="008D3F51"/>
    <w:rsid w:val="008D4A86"/>
    <w:rsid w:val="008D6C24"/>
    <w:rsid w:val="008D7855"/>
    <w:rsid w:val="008E036F"/>
    <w:rsid w:val="008E1ACE"/>
    <w:rsid w:val="008E1BE3"/>
    <w:rsid w:val="008E4436"/>
    <w:rsid w:val="008E5B3E"/>
    <w:rsid w:val="008F1745"/>
    <w:rsid w:val="008F3FC4"/>
    <w:rsid w:val="008F4D1E"/>
    <w:rsid w:val="008F7251"/>
    <w:rsid w:val="00900D00"/>
    <w:rsid w:val="009034DA"/>
    <w:rsid w:val="009048AE"/>
    <w:rsid w:val="00913DC0"/>
    <w:rsid w:val="00914E77"/>
    <w:rsid w:val="00914F92"/>
    <w:rsid w:val="00917AEE"/>
    <w:rsid w:val="00921FF8"/>
    <w:rsid w:val="00922378"/>
    <w:rsid w:val="00922894"/>
    <w:rsid w:val="009235B1"/>
    <w:rsid w:val="009237E0"/>
    <w:rsid w:val="00925192"/>
    <w:rsid w:val="009271FE"/>
    <w:rsid w:val="00927E01"/>
    <w:rsid w:val="009363F9"/>
    <w:rsid w:val="00940409"/>
    <w:rsid w:val="009409E1"/>
    <w:rsid w:val="00944FFE"/>
    <w:rsid w:val="0094549B"/>
    <w:rsid w:val="00950B0E"/>
    <w:rsid w:val="00952C8E"/>
    <w:rsid w:val="00954D27"/>
    <w:rsid w:val="009551CE"/>
    <w:rsid w:val="009556D0"/>
    <w:rsid w:val="00961DE0"/>
    <w:rsid w:val="00962955"/>
    <w:rsid w:val="00964427"/>
    <w:rsid w:val="00966393"/>
    <w:rsid w:val="00972684"/>
    <w:rsid w:val="00973C9F"/>
    <w:rsid w:val="00975CD9"/>
    <w:rsid w:val="00976352"/>
    <w:rsid w:val="00976B0C"/>
    <w:rsid w:val="00980DC6"/>
    <w:rsid w:val="00982C30"/>
    <w:rsid w:val="009871A8"/>
    <w:rsid w:val="00990A02"/>
    <w:rsid w:val="00990A27"/>
    <w:rsid w:val="009941BC"/>
    <w:rsid w:val="00994CC1"/>
    <w:rsid w:val="00994CDA"/>
    <w:rsid w:val="00995E71"/>
    <w:rsid w:val="009962C2"/>
    <w:rsid w:val="009975D3"/>
    <w:rsid w:val="009A0916"/>
    <w:rsid w:val="009A42E9"/>
    <w:rsid w:val="009A4802"/>
    <w:rsid w:val="009B0327"/>
    <w:rsid w:val="009B05C0"/>
    <w:rsid w:val="009B1470"/>
    <w:rsid w:val="009B14AB"/>
    <w:rsid w:val="009B429B"/>
    <w:rsid w:val="009B42A6"/>
    <w:rsid w:val="009B45B8"/>
    <w:rsid w:val="009B50EB"/>
    <w:rsid w:val="009B7176"/>
    <w:rsid w:val="009B75A7"/>
    <w:rsid w:val="009C05A4"/>
    <w:rsid w:val="009C1074"/>
    <w:rsid w:val="009C15F0"/>
    <w:rsid w:val="009C2D90"/>
    <w:rsid w:val="009C6001"/>
    <w:rsid w:val="009D0530"/>
    <w:rsid w:val="009D1C32"/>
    <w:rsid w:val="009D58F0"/>
    <w:rsid w:val="009D5E4D"/>
    <w:rsid w:val="009E198F"/>
    <w:rsid w:val="009E19ED"/>
    <w:rsid w:val="009E37B8"/>
    <w:rsid w:val="009E410C"/>
    <w:rsid w:val="009E4B2A"/>
    <w:rsid w:val="009E6EB6"/>
    <w:rsid w:val="009F04D7"/>
    <w:rsid w:val="009F0A82"/>
    <w:rsid w:val="009F13DF"/>
    <w:rsid w:val="009F2AFC"/>
    <w:rsid w:val="009F62A3"/>
    <w:rsid w:val="009F75E3"/>
    <w:rsid w:val="009F78D8"/>
    <w:rsid w:val="009F7E61"/>
    <w:rsid w:val="00A01DC4"/>
    <w:rsid w:val="00A062D8"/>
    <w:rsid w:val="00A06FF7"/>
    <w:rsid w:val="00A13FB7"/>
    <w:rsid w:val="00A17790"/>
    <w:rsid w:val="00A17E07"/>
    <w:rsid w:val="00A23979"/>
    <w:rsid w:val="00A2731A"/>
    <w:rsid w:val="00A27925"/>
    <w:rsid w:val="00A30F8C"/>
    <w:rsid w:val="00A31415"/>
    <w:rsid w:val="00A3169B"/>
    <w:rsid w:val="00A31F84"/>
    <w:rsid w:val="00A34D4D"/>
    <w:rsid w:val="00A35CD3"/>
    <w:rsid w:val="00A37AC2"/>
    <w:rsid w:val="00A4030F"/>
    <w:rsid w:val="00A40860"/>
    <w:rsid w:val="00A4181E"/>
    <w:rsid w:val="00A426EC"/>
    <w:rsid w:val="00A4377D"/>
    <w:rsid w:val="00A4671D"/>
    <w:rsid w:val="00A52858"/>
    <w:rsid w:val="00A55E3F"/>
    <w:rsid w:val="00A57BA6"/>
    <w:rsid w:val="00A61A31"/>
    <w:rsid w:val="00A61AD4"/>
    <w:rsid w:val="00A63E76"/>
    <w:rsid w:val="00A65467"/>
    <w:rsid w:val="00A67174"/>
    <w:rsid w:val="00A741B2"/>
    <w:rsid w:val="00A749ED"/>
    <w:rsid w:val="00A77433"/>
    <w:rsid w:val="00A80005"/>
    <w:rsid w:val="00A80B92"/>
    <w:rsid w:val="00A83DA6"/>
    <w:rsid w:val="00A86AEE"/>
    <w:rsid w:val="00A871B3"/>
    <w:rsid w:val="00A9057C"/>
    <w:rsid w:val="00A9156D"/>
    <w:rsid w:val="00A91837"/>
    <w:rsid w:val="00A934CA"/>
    <w:rsid w:val="00A94FFE"/>
    <w:rsid w:val="00A96B75"/>
    <w:rsid w:val="00A973AE"/>
    <w:rsid w:val="00A97B1E"/>
    <w:rsid w:val="00AA7682"/>
    <w:rsid w:val="00AB1CDA"/>
    <w:rsid w:val="00AB2D60"/>
    <w:rsid w:val="00AB5E0F"/>
    <w:rsid w:val="00AB5EDC"/>
    <w:rsid w:val="00AB61CA"/>
    <w:rsid w:val="00AB650A"/>
    <w:rsid w:val="00AB77CA"/>
    <w:rsid w:val="00AC069E"/>
    <w:rsid w:val="00AC2142"/>
    <w:rsid w:val="00AC2682"/>
    <w:rsid w:val="00AC5869"/>
    <w:rsid w:val="00AD0235"/>
    <w:rsid w:val="00AD07D1"/>
    <w:rsid w:val="00AD342F"/>
    <w:rsid w:val="00AD570C"/>
    <w:rsid w:val="00AE134C"/>
    <w:rsid w:val="00AE3247"/>
    <w:rsid w:val="00AE40F0"/>
    <w:rsid w:val="00AE5866"/>
    <w:rsid w:val="00AE7EE6"/>
    <w:rsid w:val="00AF08CE"/>
    <w:rsid w:val="00AF1158"/>
    <w:rsid w:val="00AF1F67"/>
    <w:rsid w:val="00AF2BFF"/>
    <w:rsid w:val="00AF35E0"/>
    <w:rsid w:val="00AF37EB"/>
    <w:rsid w:val="00AF5371"/>
    <w:rsid w:val="00AF775C"/>
    <w:rsid w:val="00B00342"/>
    <w:rsid w:val="00B006B0"/>
    <w:rsid w:val="00B01C21"/>
    <w:rsid w:val="00B029F3"/>
    <w:rsid w:val="00B03A89"/>
    <w:rsid w:val="00B054D4"/>
    <w:rsid w:val="00B065DE"/>
    <w:rsid w:val="00B066E1"/>
    <w:rsid w:val="00B110A8"/>
    <w:rsid w:val="00B1182D"/>
    <w:rsid w:val="00B140AF"/>
    <w:rsid w:val="00B14399"/>
    <w:rsid w:val="00B147C4"/>
    <w:rsid w:val="00B16F78"/>
    <w:rsid w:val="00B179E6"/>
    <w:rsid w:val="00B216ED"/>
    <w:rsid w:val="00B23D9B"/>
    <w:rsid w:val="00B24EC5"/>
    <w:rsid w:val="00B31DF8"/>
    <w:rsid w:val="00B33138"/>
    <w:rsid w:val="00B34145"/>
    <w:rsid w:val="00B3436D"/>
    <w:rsid w:val="00B35036"/>
    <w:rsid w:val="00B4291E"/>
    <w:rsid w:val="00B43A90"/>
    <w:rsid w:val="00B43E00"/>
    <w:rsid w:val="00B44246"/>
    <w:rsid w:val="00B46B00"/>
    <w:rsid w:val="00B47CC8"/>
    <w:rsid w:val="00B60136"/>
    <w:rsid w:val="00B61187"/>
    <w:rsid w:val="00B62F7F"/>
    <w:rsid w:val="00B65523"/>
    <w:rsid w:val="00B66B83"/>
    <w:rsid w:val="00B7002F"/>
    <w:rsid w:val="00B71CFE"/>
    <w:rsid w:val="00B71E1F"/>
    <w:rsid w:val="00B737A1"/>
    <w:rsid w:val="00B73BB1"/>
    <w:rsid w:val="00B74FB4"/>
    <w:rsid w:val="00B75652"/>
    <w:rsid w:val="00B80E51"/>
    <w:rsid w:val="00B8152A"/>
    <w:rsid w:val="00B83161"/>
    <w:rsid w:val="00B92334"/>
    <w:rsid w:val="00B936E8"/>
    <w:rsid w:val="00BA024A"/>
    <w:rsid w:val="00BA155C"/>
    <w:rsid w:val="00BA2D57"/>
    <w:rsid w:val="00BA3224"/>
    <w:rsid w:val="00BA3778"/>
    <w:rsid w:val="00BA4A85"/>
    <w:rsid w:val="00BA608A"/>
    <w:rsid w:val="00BA789B"/>
    <w:rsid w:val="00BA7D12"/>
    <w:rsid w:val="00BB23B1"/>
    <w:rsid w:val="00BC6260"/>
    <w:rsid w:val="00BC6A62"/>
    <w:rsid w:val="00BC7ECE"/>
    <w:rsid w:val="00BD01B8"/>
    <w:rsid w:val="00BD0740"/>
    <w:rsid w:val="00BD08C8"/>
    <w:rsid w:val="00BD0E40"/>
    <w:rsid w:val="00BD21E7"/>
    <w:rsid w:val="00BD47EA"/>
    <w:rsid w:val="00BD5FDC"/>
    <w:rsid w:val="00BD7988"/>
    <w:rsid w:val="00BD7DC4"/>
    <w:rsid w:val="00BE0173"/>
    <w:rsid w:val="00BE0341"/>
    <w:rsid w:val="00BE0896"/>
    <w:rsid w:val="00BE0F56"/>
    <w:rsid w:val="00BE194D"/>
    <w:rsid w:val="00BE25D0"/>
    <w:rsid w:val="00BF1AAF"/>
    <w:rsid w:val="00BF2F0C"/>
    <w:rsid w:val="00BF4A57"/>
    <w:rsid w:val="00BF4BE6"/>
    <w:rsid w:val="00BF6358"/>
    <w:rsid w:val="00C03C88"/>
    <w:rsid w:val="00C03E2C"/>
    <w:rsid w:val="00C0616E"/>
    <w:rsid w:val="00C06BE9"/>
    <w:rsid w:val="00C06D21"/>
    <w:rsid w:val="00C0734D"/>
    <w:rsid w:val="00C077C7"/>
    <w:rsid w:val="00C0784A"/>
    <w:rsid w:val="00C07DE4"/>
    <w:rsid w:val="00C103AE"/>
    <w:rsid w:val="00C11C4A"/>
    <w:rsid w:val="00C12F39"/>
    <w:rsid w:val="00C15E17"/>
    <w:rsid w:val="00C164D0"/>
    <w:rsid w:val="00C1706B"/>
    <w:rsid w:val="00C17934"/>
    <w:rsid w:val="00C20CBB"/>
    <w:rsid w:val="00C20E0F"/>
    <w:rsid w:val="00C21265"/>
    <w:rsid w:val="00C2209C"/>
    <w:rsid w:val="00C22B46"/>
    <w:rsid w:val="00C23641"/>
    <w:rsid w:val="00C245DB"/>
    <w:rsid w:val="00C26740"/>
    <w:rsid w:val="00C26A69"/>
    <w:rsid w:val="00C304B9"/>
    <w:rsid w:val="00C3273F"/>
    <w:rsid w:val="00C331A4"/>
    <w:rsid w:val="00C33840"/>
    <w:rsid w:val="00C41AB0"/>
    <w:rsid w:val="00C4412F"/>
    <w:rsid w:val="00C44763"/>
    <w:rsid w:val="00C51037"/>
    <w:rsid w:val="00C54852"/>
    <w:rsid w:val="00C55730"/>
    <w:rsid w:val="00C636CD"/>
    <w:rsid w:val="00C64790"/>
    <w:rsid w:val="00C65E91"/>
    <w:rsid w:val="00C73541"/>
    <w:rsid w:val="00C735ED"/>
    <w:rsid w:val="00C73D85"/>
    <w:rsid w:val="00C75418"/>
    <w:rsid w:val="00C76F2A"/>
    <w:rsid w:val="00C8142B"/>
    <w:rsid w:val="00C839A0"/>
    <w:rsid w:val="00C85C9C"/>
    <w:rsid w:val="00C86848"/>
    <w:rsid w:val="00C86FD0"/>
    <w:rsid w:val="00C91ACA"/>
    <w:rsid w:val="00C94240"/>
    <w:rsid w:val="00C95CE4"/>
    <w:rsid w:val="00CA0BF6"/>
    <w:rsid w:val="00CA229B"/>
    <w:rsid w:val="00CA264D"/>
    <w:rsid w:val="00CA2DF1"/>
    <w:rsid w:val="00CA42CD"/>
    <w:rsid w:val="00CA50CB"/>
    <w:rsid w:val="00CA5BF8"/>
    <w:rsid w:val="00CA67F4"/>
    <w:rsid w:val="00CA6A1A"/>
    <w:rsid w:val="00CA7E11"/>
    <w:rsid w:val="00CB04A4"/>
    <w:rsid w:val="00CB302B"/>
    <w:rsid w:val="00CB3513"/>
    <w:rsid w:val="00CB3783"/>
    <w:rsid w:val="00CB3F6F"/>
    <w:rsid w:val="00CB5E5C"/>
    <w:rsid w:val="00CC0330"/>
    <w:rsid w:val="00CC1749"/>
    <w:rsid w:val="00CC17BE"/>
    <w:rsid w:val="00CD13B2"/>
    <w:rsid w:val="00CD3700"/>
    <w:rsid w:val="00CD3992"/>
    <w:rsid w:val="00CD71F7"/>
    <w:rsid w:val="00CE3A92"/>
    <w:rsid w:val="00CE5BC8"/>
    <w:rsid w:val="00CE69ED"/>
    <w:rsid w:val="00CE6ECB"/>
    <w:rsid w:val="00CE7686"/>
    <w:rsid w:val="00CF1086"/>
    <w:rsid w:val="00CF26FE"/>
    <w:rsid w:val="00CF38AC"/>
    <w:rsid w:val="00CF6FF7"/>
    <w:rsid w:val="00D011E6"/>
    <w:rsid w:val="00D10011"/>
    <w:rsid w:val="00D125AF"/>
    <w:rsid w:val="00D12961"/>
    <w:rsid w:val="00D130CF"/>
    <w:rsid w:val="00D14CEC"/>
    <w:rsid w:val="00D161A1"/>
    <w:rsid w:val="00D17D6C"/>
    <w:rsid w:val="00D20436"/>
    <w:rsid w:val="00D2065D"/>
    <w:rsid w:val="00D214AF"/>
    <w:rsid w:val="00D2155C"/>
    <w:rsid w:val="00D25CC9"/>
    <w:rsid w:val="00D26BA6"/>
    <w:rsid w:val="00D2762C"/>
    <w:rsid w:val="00D30DA7"/>
    <w:rsid w:val="00D3257D"/>
    <w:rsid w:val="00D3703F"/>
    <w:rsid w:val="00D37784"/>
    <w:rsid w:val="00D415B8"/>
    <w:rsid w:val="00D4196B"/>
    <w:rsid w:val="00D47145"/>
    <w:rsid w:val="00D472C7"/>
    <w:rsid w:val="00D53403"/>
    <w:rsid w:val="00D535E4"/>
    <w:rsid w:val="00D54B45"/>
    <w:rsid w:val="00D5604C"/>
    <w:rsid w:val="00D57BE4"/>
    <w:rsid w:val="00D623DD"/>
    <w:rsid w:val="00D62A95"/>
    <w:rsid w:val="00D65924"/>
    <w:rsid w:val="00D768C0"/>
    <w:rsid w:val="00D80171"/>
    <w:rsid w:val="00D80F29"/>
    <w:rsid w:val="00D81B77"/>
    <w:rsid w:val="00D8579C"/>
    <w:rsid w:val="00D8623D"/>
    <w:rsid w:val="00D86A2C"/>
    <w:rsid w:val="00D86AA9"/>
    <w:rsid w:val="00D86B85"/>
    <w:rsid w:val="00D878DD"/>
    <w:rsid w:val="00D878E5"/>
    <w:rsid w:val="00D903B1"/>
    <w:rsid w:val="00D90E56"/>
    <w:rsid w:val="00D92730"/>
    <w:rsid w:val="00D93C71"/>
    <w:rsid w:val="00D941F0"/>
    <w:rsid w:val="00D943E1"/>
    <w:rsid w:val="00DA1FD8"/>
    <w:rsid w:val="00DA2D17"/>
    <w:rsid w:val="00DA4E2C"/>
    <w:rsid w:val="00DA6EAF"/>
    <w:rsid w:val="00DA745E"/>
    <w:rsid w:val="00DB4C60"/>
    <w:rsid w:val="00DB5965"/>
    <w:rsid w:val="00DC4EC8"/>
    <w:rsid w:val="00DC6402"/>
    <w:rsid w:val="00DC76A6"/>
    <w:rsid w:val="00DD181D"/>
    <w:rsid w:val="00DD2434"/>
    <w:rsid w:val="00DD2DFF"/>
    <w:rsid w:val="00DE03D1"/>
    <w:rsid w:val="00DE2CA1"/>
    <w:rsid w:val="00DE5249"/>
    <w:rsid w:val="00DE5672"/>
    <w:rsid w:val="00DE5F4F"/>
    <w:rsid w:val="00DE6C93"/>
    <w:rsid w:val="00DE7894"/>
    <w:rsid w:val="00DF271A"/>
    <w:rsid w:val="00DF50A4"/>
    <w:rsid w:val="00DF7180"/>
    <w:rsid w:val="00DF786C"/>
    <w:rsid w:val="00E00B48"/>
    <w:rsid w:val="00E02DF4"/>
    <w:rsid w:val="00E05039"/>
    <w:rsid w:val="00E06A2F"/>
    <w:rsid w:val="00E075E7"/>
    <w:rsid w:val="00E07882"/>
    <w:rsid w:val="00E14C97"/>
    <w:rsid w:val="00E215B5"/>
    <w:rsid w:val="00E32FFA"/>
    <w:rsid w:val="00E33E71"/>
    <w:rsid w:val="00E359B3"/>
    <w:rsid w:val="00E37E22"/>
    <w:rsid w:val="00E419FA"/>
    <w:rsid w:val="00E427A4"/>
    <w:rsid w:val="00E428DE"/>
    <w:rsid w:val="00E42C4E"/>
    <w:rsid w:val="00E43B3D"/>
    <w:rsid w:val="00E4495F"/>
    <w:rsid w:val="00E44C0E"/>
    <w:rsid w:val="00E50B6A"/>
    <w:rsid w:val="00E52DC2"/>
    <w:rsid w:val="00E53B00"/>
    <w:rsid w:val="00E56F6D"/>
    <w:rsid w:val="00E57135"/>
    <w:rsid w:val="00E61825"/>
    <w:rsid w:val="00E635DB"/>
    <w:rsid w:val="00E63671"/>
    <w:rsid w:val="00E638CE"/>
    <w:rsid w:val="00E704E7"/>
    <w:rsid w:val="00E71FF9"/>
    <w:rsid w:val="00E733B3"/>
    <w:rsid w:val="00E73D99"/>
    <w:rsid w:val="00E756C1"/>
    <w:rsid w:val="00E779CA"/>
    <w:rsid w:val="00E8480C"/>
    <w:rsid w:val="00E871C2"/>
    <w:rsid w:val="00E90E24"/>
    <w:rsid w:val="00E93EF6"/>
    <w:rsid w:val="00E9430B"/>
    <w:rsid w:val="00E95880"/>
    <w:rsid w:val="00EA165D"/>
    <w:rsid w:val="00EA25AF"/>
    <w:rsid w:val="00EA38A7"/>
    <w:rsid w:val="00EA3B1F"/>
    <w:rsid w:val="00EA649D"/>
    <w:rsid w:val="00EA6F11"/>
    <w:rsid w:val="00EB06A9"/>
    <w:rsid w:val="00EB0F04"/>
    <w:rsid w:val="00EB1B81"/>
    <w:rsid w:val="00EB329D"/>
    <w:rsid w:val="00EB3616"/>
    <w:rsid w:val="00EB621D"/>
    <w:rsid w:val="00EC014C"/>
    <w:rsid w:val="00EC15DD"/>
    <w:rsid w:val="00EC1A41"/>
    <w:rsid w:val="00EC42F7"/>
    <w:rsid w:val="00EC4868"/>
    <w:rsid w:val="00EC49C5"/>
    <w:rsid w:val="00EC535F"/>
    <w:rsid w:val="00EC57E0"/>
    <w:rsid w:val="00EC6FB9"/>
    <w:rsid w:val="00EC76C1"/>
    <w:rsid w:val="00ED0184"/>
    <w:rsid w:val="00ED1BDD"/>
    <w:rsid w:val="00ED6148"/>
    <w:rsid w:val="00ED676C"/>
    <w:rsid w:val="00EE0CFA"/>
    <w:rsid w:val="00EE13D1"/>
    <w:rsid w:val="00EE279F"/>
    <w:rsid w:val="00EE2B03"/>
    <w:rsid w:val="00EE3548"/>
    <w:rsid w:val="00EE5E17"/>
    <w:rsid w:val="00EE7AB1"/>
    <w:rsid w:val="00EF07A9"/>
    <w:rsid w:val="00EF1EBF"/>
    <w:rsid w:val="00EF3176"/>
    <w:rsid w:val="00EF3F23"/>
    <w:rsid w:val="00F03359"/>
    <w:rsid w:val="00F0372F"/>
    <w:rsid w:val="00F0419E"/>
    <w:rsid w:val="00F0434B"/>
    <w:rsid w:val="00F072C8"/>
    <w:rsid w:val="00F1273E"/>
    <w:rsid w:val="00F146AC"/>
    <w:rsid w:val="00F14BC1"/>
    <w:rsid w:val="00F14F32"/>
    <w:rsid w:val="00F15E27"/>
    <w:rsid w:val="00F1752E"/>
    <w:rsid w:val="00F176A3"/>
    <w:rsid w:val="00F218DD"/>
    <w:rsid w:val="00F24496"/>
    <w:rsid w:val="00F2586C"/>
    <w:rsid w:val="00F25C59"/>
    <w:rsid w:val="00F3007A"/>
    <w:rsid w:val="00F30A6A"/>
    <w:rsid w:val="00F30EE8"/>
    <w:rsid w:val="00F33B72"/>
    <w:rsid w:val="00F33BDF"/>
    <w:rsid w:val="00F34082"/>
    <w:rsid w:val="00F342BB"/>
    <w:rsid w:val="00F4065C"/>
    <w:rsid w:val="00F40870"/>
    <w:rsid w:val="00F41945"/>
    <w:rsid w:val="00F43D2C"/>
    <w:rsid w:val="00F4517C"/>
    <w:rsid w:val="00F45616"/>
    <w:rsid w:val="00F46246"/>
    <w:rsid w:val="00F462F4"/>
    <w:rsid w:val="00F4743F"/>
    <w:rsid w:val="00F55A56"/>
    <w:rsid w:val="00F55C24"/>
    <w:rsid w:val="00F56721"/>
    <w:rsid w:val="00F5707B"/>
    <w:rsid w:val="00F57426"/>
    <w:rsid w:val="00F6025E"/>
    <w:rsid w:val="00F618CA"/>
    <w:rsid w:val="00F63475"/>
    <w:rsid w:val="00F63915"/>
    <w:rsid w:val="00F6397F"/>
    <w:rsid w:val="00F63A4F"/>
    <w:rsid w:val="00F65CFC"/>
    <w:rsid w:val="00F664D9"/>
    <w:rsid w:val="00F7042B"/>
    <w:rsid w:val="00F707CA"/>
    <w:rsid w:val="00F715F9"/>
    <w:rsid w:val="00F72FD0"/>
    <w:rsid w:val="00F72FFC"/>
    <w:rsid w:val="00F7419F"/>
    <w:rsid w:val="00F74C4E"/>
    <w:rsid w:val="00F754DC"/>
    <w:rsid w:val="00F7631C"/>
    <w:rsid w:val="00F778B5"/>
    <w:rsid w:val="00F847CC"/>
    <w:rsid w:val="00F853C0"/>
    <w:rsid w:val="00F8612B"/>
    <w:rsid w:val="00F90E34"/>
    <w:rsid w:val="00F93BB4"/>
    <w:rsid w:val="00F95F38"/>
    <w:rsid w:val="00FA3ADA"/>
    <w:rsid w:val="00FB0E29"/>
    <w:rsid w:val="00FB1572"/>
    <w:rsid w:val="00FB1F71"/>
    <w:rsid w:val="00FB5546"/>
    <w:rsid w:val="00FB5AFD"/>
    <w:rsid w:val="00FB628F"/>
    <w:rsid w:val="00FB6B1E"/>
    <w:rsid w:val="00FB79CA"/>
    <w:rsid w:val="00FC0BD7"/>
    <w:rsid w:val="00FC119A"/>
    <w:rsid w:val="00FC2868"/>
    <w:rsid w:val="00FC5C0F"/>
    <w:rsid w:val="00FD081D"/>
    <w:rsid w:val="00FD10C0"/>
    <w:rsid w:val="00FD1C09"/>
    <w:rsid w:val="00FD1FFC"/>
    <w:rsid w:val="00FD394C"/>
    <w:rsid w:val="00FD5ED8"/>
    <w:rsid w:val="00FD7F5B"/>
    <w:rsid w:val="00FE1E8B"/>
    <w:rsid w:val="00FE3C46"/>
    <w:rsid w:val="00FE5146"/>
    <w:rsid w:val="00FE574A"/>
    <w:rsid w:val="00FE5F0F"/>
    <w:rsid w:val="00FF33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6BF64C"/>
  <w15:docId w15:val="{FC1C6511-DEC3-6843-BF37-63EE9D940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181D"/>
  </w:style>
  <w:style w:type="paragraph" w:styleId="Heading1">
    <w:name w:val="heading 1"/>
    <w:basedOn w:val="Normal"/>
    <w:next w:val="Normal"/>
    <w:link w:val="Heading1Char"/>
    <w:uiPriority w:val="9"/>
    <w:qFormat/>
    <w:rsid w:val="00106B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rsid w:val="00982C30"/>
    <w:pPr>
      <w:keepNext/>
      <w:keepLines/>
      <w:pBdr>
        <w:top w:val="nil"/>
        <w:left w:val="nil"/>
        <w:bottom w:val="nil"/>
        <w:right w:val="nil"/>
        <w:between w:val="nil"/>
      </w:pBdr>
      <w:spacing w:before="360" w:after="120" w:line="276" w:lineRule="auto"/>
      <w:outlineLvl w:val="1"/>
    </w:pPr>
    <w:rPr>
      <w:rFonts w:ascii="Arial" w:eastAsia="Arial" w:hAnsi="Arial" w:cs="Arial"/>
      <w:color w:val="000000"/>
      <w:sz w:val="32"/>
      <w:szCs w:val="32"/>
      <w:lang w:val="en"/>
    </w:rPr>
  </w:style>
  <w:style w:type="paragraph" w:styleId="Heading3">
    <w:name w:val="heading 3"/>
    <w:basedOn w:val="Normal"/>
    <w:next w:val="Normal"/>
    <w:link w:val="Heading3Char"/>
    <w:uiPriority w:val="9"/>
    <w:semiHidden/>
    <w:unhideWhenUsed/>
    <w:qFormat/>
    <w:rsid w:val="0028653F"/>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C119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58D3"/>
    <w:rPr>
      <w:color w:val="808080"/>
    </w:rPr>
  </w:style>
  <w:style w:type="character" w:customStyle="1" w:styleId="Heading2Char">
    <w:name w:val="Heading 2 Char"/>
    <w:basedOn w:val="DefaultParagraphFont"/>
    <w:link w:val="Heading2"/>
    <w:rsid w:val="00982C30"/>
    <w:rPr>
      <w:rFonts w:ascii="Arial" w:eastAsia="Arial" w:hAnsi="Arial" w:cs="Arial"/>
      <w:color w:val="000000"/>
      <w:sz w:val="32"/>
      <w:szCs w:val="32"/>
      <w:lang w:val="en"/>
    </w:rPr>
  </w:style>
  <w:style w:type="table" w:styleId="TableGrid">
    <w:name w:val="Table Grid"/>
    <w:basedOn w:val="TableNormal"/>
    <w:uiPriority w:val="39"/>
    <w:rsid w:val="00976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77F3"/>
    <w:rPr>
      <w:color w:val="0563C1" w:themeColor="hyperlink"/>
      <w:u w:val="single"/>
    </w:rPr>
  </w:style>
  <w:style w:type="paragraph" w:styleId="Header">
    <w:name w:val="header"/>
    <w:basedOn w:val="Normal"/>
    <w:link w:val="HeaderChar"/>
    <w:uiPriority w:val="99"/>
    <w:unhideWhenUsed/>
    <w:rsid w:val="00A96B75"/>
    <w:pPr>
      <w:tabs>
        <w:tab w:val="center" w:pos="4419"/>
        <w:tab w:val="right" w:pos="8838"/>
      </w:tabs>
      <w:spacing w:after="0" w:line="240" w:lineRule="auto"/>
    </w:pPr>
  </w:style>
  <w:style w:type="character" w:customStyle="1" w:styleId="HeaderChar">
    <w:name w:val="Header Char"/>
    <w:basedOn w:val="DefaultParagraphFont"/>
    <w:link w:val="Header"/>
    <w:uiPriority w:val="99"/>
    <w:rsid w:val="00A96B75"/>
  </w:style>
  <w:style w:type="paragraph" w:styleId="Footer">
    <w:name w:val="footer"/>
    <w:basedOn w:val="Normal"/>
    <w:link w:val="FooterChar"/>
    <w:uiPriority w:val="99"/>
    <w:unhideWhenUsed/>
    <w:rsid w:val="00A96B75"/>
    <w:pPr>
      <w:tabs>
        <w:tab w:val="center" w:pos="4419"/>
        <w:tab w:val="right" w:pos="8838"/>
      </w:tabs>
      <w:spacing w:after="0" w:line="240" w:lineRule="auto"/>
    </w:pPr>
  </w:style>
  <w:style w:type="character" w:customStyle="1" w:styleId="FooterChar">
    <w:name w:val="Footer Char"/>
    <w:basedOn w:val="DefaultParagraphFont"/>
    <w:link w:val="Footer"/>
    <w:uiPriority w:val="99"/>
    <w:rsid w:val="00A96B75"/>
  </w:style>
  <w:style w:type="paragraph" w:styleId="Title">
    <w:name w:val="Title"/>
    <w:basedOn w:val="Normal"/>
    <w:next w:val="Normal"/>
    <w:link w:val="TitleChar"/>
    <w:rsid w:val="00A96B75"/>
    <w:pPr>
      <w:keepNext/>
      <w:keepLines/>
      <w:pBdr>
        <w:top w:val="nil"/>
        <w:left w:val="nil"/>
        <w:bottom w:val="nil"/>
        <w:right w:val="nil"/>
        <w:between w:val="nil"/>
      </w:pBdr>
      <w:spacing w:after="60" w:line="276" w:lineRule="auto"/>
    </w:pPr>
    <w:rPr>
      <w:rFonts w:ascii="Arial" w:eastAsia="Arial" w:hAnsi="Arial" w:cs="Arial"/>
      <w:color w:val="000000"/>
      <w:sz w:val="52"/>
      <w:szCs w:val="52"/>
      <w:lang w:val="en"/>
    </w:rPr>
  </w:style>
  <w:style w:type="character" w:customStyle="1" w:styleId="TitleChar">
    <w:name w:val="Title Char"/>
    <w:basedOn w:val="DefaultParagraphFont"/>
    <w:link w:val="Title"/>
    <w:rsid w:val="00A96B75"/>
    <w:rPr>
      <w:rFonts w:ascii="Arial" w:eastAsia="Arial" w:hAnsi="Arial" w:cs="Arial"/>
      <w:color w:val="000000"/>
      <w:sz w:val="52"/>
      <w:szCs w:val="52"/>
      <w:lang w:val="en"/>
    </w:rPr>
  </w:style>
  <w:style w:type="character" w:customStyle="1" w:styleId="Mention1">
    <w:name w:val="Mention1"/>
    <w:basedOn w:val="DefaultParagraphFont"/>
    <w:uiPriority w:val="99"/>
    <w:semiHidden/>
    <w:unhideWhenUsed/>
    <w:rsid w:val="002D20BB"/>
    <w:rPr>
      <w:color w:val="2B579A"/>
      <w:shd w:val="clear" w:color="auto" w:fill="E6E6E6"/>
    </w:rPr>
  </w:style>
  <w:style w:type="paragraph" w:styleId="BalloonText">
    <w:name w:val="Balloon Text"/>
    <w:basedOn w:val="Normal"/>
    <w:link w:val="BalloonTextChar"/>
    <w:uiPriority w:val="99"/>
    <w:semiHidden/>
    <w:unhideWhenUsed/>
    <w:rsid w:val="002E6A1A"/>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E6A1A"/>
    <w:rPr>
      <w:rFonts w:ascii="Lucida Grande" w:hAnsi="Lucida Grande"/>
      <w:sz w:val="18"/>
      <w:szCs w:val="18"/>
    </w:rPr>
  </w:style>
  <w:style w:type="paragraph" w:styleId="ListParagraph">
    <w:name w:val="List Paragraph"/>
    <w:basedOn w:val="Normal"/>
    <w:uiPriority w:val="34"/>
    <w:qFormat/>
    <w:rsid w:val="00C0616E"/>
    <w:pPr>
      <w:ind w:left="720"/>
      <w:contextualSpacing/>
    </w:pPr>
  </w:style>
  <w:style w:type="paragraph" w:styleId="NormalWeb">
    <w:name w:val="Normal (Web)"/>
    <w:basedOn w:val="Normal"/>
    <w:uiPriority w:val="99"/>
    <w:unhideWhenUsed/>
    <w:rsid w:val="00BA377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E31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E3177"/>
    <w:rPr>
      <w:rFonts w:ascii="Courier New" w:eastAsia="Times New Roman" w:hAnsi="Courier New" w:cs="Courier New"/>
      <w:sz w:val="20"/>
      <w:szCs w:val="20"/>
    </w:rPr>
  </w:style>
  <w:style w:type="paragraph" w:customStyle="1" w:styleId="sc-dujcnx">
    <w:name w:val="sc-dujcnx"/>
    <w:basedOn w:val="Normal"/>
    <w:rsid w:val="00DF50A4"/>
    <w:pPr>
      <w:spacing w:before="100" w:beforeAutospacing="1" w:after="100" w:afterAutospacing="1" w:line="240" w:lineRule="auto"/>
    </w:pPr>
    <w:rPr>
      <w:rFonts w:ascii="Times New Roman" w:hAnsi="Times New Roman" w:cs="Times New Roman"/>
      <w:sz w:val="20"/>
      <w:szCs w:val="20"/>
    </w:rPr>
  </w:style>
  <w:style w:type="character" w:customStyle="1" w:styleId="UnresolvedMention1">
    <w:name w:val="Unresolved Mention1"/>
    <w:basedOn w:val="DefaultParagraphFont"/>
    <w:uiPriority w:val="99"/>
    <w:semiHidden/>
    <w:unhideWhenUsed/>
    <w:rsid w:val="004660A6"/>
    <w:rPr>
      <w:color w:val="605E5C"/>
      <w:shd w:val="clear" w:color="auto" w:fill="E1DFDD"/>
    </w:rPr>
  </w:style>
  <w:style w:type="character" w:styleId="FollowedHyperlink">
    <w:name w:val="FollowedHyperlink"/>
    <w:basedOn w:val="DefaultParagraphFont"/>
    <w:uiPriority w:val="99"/>
    <w:semiHidden/>
    <w:unhideWhenUsed/>
    <w:rsid w:val="00FC119A"/>
    <w:rPr>
      <w:color w:val="954F72" w:themeColor="followedHyperlink"/>
      <w:u w:val="single"/>
    </w:rPr>
  </w:style>
  <w:style w:type="character" w:customStyle="1" w:styleId="Heading4Char">
    <w:name w:val="Heading 4 Char"/>
    <w:basedOn w:val="DefaultParagraphFont"/>
    <w:link w:val="Heading4"/>
    <w:uiPriority w:val="9"/>
    <w:semiHidden/>
    <w:rsid w:val="00FC119A"/>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4A21FF"/>
    <w:rPr>
      <w:b/>
      <w:bCs/>
    </w:rPr>
  </w:style>
  <w:style w:type="character" w:customStyle="1" w:styleId="UnresolvedMention2">
    <w:name w:val="Unresolved Mention2"/>
    <w:basedOn w:val="DefaultParagraphFont"/>
    <w:uiPriority w:val="99"/>
    <w:semiHidden/>
    <w:unhideWhenUsed/>
    <w:rsid w:val="005F0900"/>
    <w:rPr>
      <w:color w:val="605E5C"/>
      <w:shd w:val="clear" w:color="auto" w:fill="E1DFDD"/>
    </w:rPr>
  </w:style>
  <w:style w:type="character" w:customStyle="1" w:styleId="Heading3Char">
    <w:name w:val="Heading 3 Char"/>
    <w:basedOn w:val="DefaultParagraphFont"/>
    <w:link w:val="Heading3"/>
    <w:uiPriority w:val="9"/>
    <w:semiHidden/>
    <w:rsid w:val="0028653F"/>
    <w:rPr>
      <w:rFonts w:asciiTheme="majorHAnsi" w:eastAsiaTheme="majorEastAsia" w:hAnsiTheme="majorHAnsi" w:cstheme="majorBidi"/>
      <w:b/>
      <w:bCs/>
      <w:color w:val="5B9BD5" w:themeColor="accent1"/>
    </w:rPr>
  </w:style>
  <w:style w:type="paragraph" w:styleId="BodyText">
    <w:name w:val="Body Text"/>
    <w:basedOn w:val="Normal"/>
    <w:link w:val="BodyTextChar"/>
    <w:qFormat/>
    <w:rsid w:val="00961DE0"/>
    <w:pPr>
      <w:spacing w:before="180" w:after="180" w:line="240" w:lineRule="auto"/>
    </w:pPr>
    <w:rPr>
      <w:sz w:val="24"/>
      <w:szCs w:val="24"/>
    </w:rPr>
  </w:style>
  <w:style w:type="character" w:customStyle="1" w:styleId="BodyTextChar">
    <w:name w:val="Body Text Char"/>
    <w:basedOn w:val="DefaultParagraphFont"/>
    <w:link w:val="BodyText"/>
    <w:rsid w:val="00961DE0"/>
    <w:rPr>
      <w:sz w:val="24"/>
      <w:szCs w:val="24"/>
    </w:rPr>
  </w:style>
  <w:style w:type="paragraph" w:customStyle="1" w:styleId="FirstParagraph">
    <w:name w:val="First Paragraph"/>
    <w:basedOn w:val="BodyText"/>
    <w:next w:val="BodyText"/>
    <w:qFormat/>
    <w:rsid w:val="00961DE0"/>
  </w:style>
  <w:style w:type="paragraph" w:customStyle="1" w:styleId="Compact">
    <w:name w:val="Compact"/>
    <w:basedOn w:val="BodyText"/>
    <w:qFormat/>
    <w:rsid w:val="00961DE0"/>
    <w:pPr>
      <w:spacing w:before="36" w:after="36"/>
    </w:pPr>
  </w:style>
  <w:style w:type="character" w:customStyle="1" w:styleId="UnresolvedMention3">
    <w:name w:val="Unresolved Mention3"/>
    <w:basedOn w:val="DefaultParagraphFont"/>
    <w:uiPriority w:val="99"/>
    <w:semiHidden/>
    <w:unhideWhenUsed/>
    <w:rsid w:val="00BC6A62"/>
    <w:rPr>
      <w:color w:val="605E5C"/>
      <w:shd w:val="clear" w:color="auto" w:fill="E1DFDD"/>
    </w:rPr>
  </w:style>
  <w:style w:type="character" w:customStyle="1" w:styleId="apple-converted-space">
    <w:name w:val="apple-converted-space"/>
    <w:basedOn w:val="DefaultParagraphFont"/>
    <w:rsid w:val="007A02D7"/>
  </w:style>
  <w:style w:type="character" w:styleId="UnresolvedMention">
    <w:name w:val="Unresolved Mention"/>
    <w:basedOn w:val="DefaultParagraphFont"/>
    <w:uiPriority w:val="99"/>
    <w:semiHidden/>
    <w:unhideWhenUsed/>
    <w:rsid w:val="00106BA5"/>
    <w:rPr>
      <w:color w:val="605E5C"/>
      <w:shd w:val="clear" w:color="auto" w:fill="E1DFDD"/>
    </w:rPr>
  </w:style>
  <w:style w:type="character" w:customStyle="1" w:styleId="Heading1Char">
    <w:name w:val="Heading 1 Char"/>
    <w:basedOn w:val="DefaultParagraphFont"/>
    <w:link w:val="Heading1"/>
    <w:uiPriority w:val="9"/>
    <w:rsid w:val="00106BA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981">
      <w:bodyDiv w:val="1"/>
      <w:marLeft w:val="0"/>
      <w:marRight w:val="0"/>
      <w:marTop w:val="0"/>
      <w:marBottom w:val="0"/>
      <w:divBdr>
        <w:top w:val="none" w:sz="0" w:space="0" w:color="auto"/>
        <w:left w:val="none" w:sz="0" w:space="0" w:color="auto"/>
        <w:bottom w:val="none" w:sz="0" w:space="0" w:color="auto"/>
        <w:right w:val="none" w:sz="0" w:space="0" w:color="auto"/>
      </w:divBdr>
      <w:divsChild>
        <w:div w:id="1717503420">
          <w:marLeft w:val="0"/>
          <w:marRight w:val="0"/>
          <w:marTop w:val="0"/>
          <w:marBottom w:val="0"/>
          <w:divBdr>
            <w:top w:val="none" w:sz="0" w:space="0" w:color="auto"/>
            <w:left w:val="none" w:sz="0" w:space="0" w:color="auto"/>
            <w:bottom w:val="none" w:sz="0" w:space="0" w:color="auto"/>
            <w:right w:val="none" w:sz="0" w:space="0" w:color="auto"/>
          </w:divBdr>
          <w:divsChild>
            <w:div w:id="1713505179">
              <w:marLeft w:val="0"/>
              <w:marRight w:val="0"/>
              <w:marTop w:val="0"/>
              <w:marBottom w:val="0"/>
              <w:divBdr>
                <w:top w:val="none" w:sz="0" w:space="0" w:color="auto"/>
                <w:left w:val="none" w:sz="0" w:space="0" w:color="auto"/>
                <w:bottom w:val="none" w:sz="0" w:space="0" w:color="auto"/>
                <w:right w:val="none" w:sz="0" w:space="0" w:color="auto"/>
              </w:divBdr>
              <w:divsChild>
                <w:div w:id="18342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514">
      <w:bodyDiv w:val="1"/>
      <w:marLeft w:val="0"/>
      <w:marRight w:val="0"/>
      <w:marTop w:val="0"/>
      <w:marBottom w:val="0"/>
      <w:divBdr>
        <w:top w:val="none" w:sz="0" w:space="0" w:color="auto"/>
        <w:left w:val="none" w:sz="0" w:space="0" w:color="auto"/>
        <w:bottom w:val="none" w:sz="0" w:space="0" w:color="auto"/>
        <w:right w:val="none" w:sz="0" w:space="0" w:color="auto"/>
      </w:divBdr>
      <w:divsChild>
        <w:div w:id="553588380">
          <w:marLeft w:val="0"/>
          <w:marRight w:val="0"/>
          <w:marTop w:val="0"/>
          <w:marBottom w:val="0"/>
          <w:divBdr>
            <w:top w:val="none" w:sz="0" w:space="0" w:color="auto"/>
            <w:left w:val="none" w:sz="0" w:space="0" w:color="auto"/>
            <w:bottom w:val="none" w:sz="0" w:space="0" w:color="auto"/>
            <w:right w:val="none" w:sz="0" w:space="0" w:color="auto"/>
          </w:divBdr>
          <w:divsChild>
            <w:div w:id="391932439">
              <w:marLeft w:val="0"/>
              <w:marRight w:val="0"/>
              <w:marTop w:val="0"/>
              <w:marBottom w:val="0"/>
              <w:divBdr>
                <w:top w:val="none" w:sz="0" w:space="0" w:color="auto"/>
                <w:left w:val="none" w:sz="0" w:space="0" w:color="auto"/>
                <w:bottom w:val="none" w:sz="0" w:space="0" w:color="auto"/>
                <w:right w:val="none" w:sz="0" w:space="0" w:color="auto"/>
              </w:divBdr>
              <w:divsChild>
                <w:div w:id="147005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5867">
      <w:bodyDiv w:val="1"/>
      <w:marLeft w:val="0"/>
      <w:marRight w:val="0"/>
      <w:marTop w:val="0"/>
      <w:marBottom w:val="0"/>
      <w:divBdr>
        <w:top w:val="none" w:sz="0" w:space="0" w:color="auto"/>
        <w:left w:val="none" w:sz="0" w:space="0" w:color="auto"/>
        <w:bottom w:val="none" w:sz="0" w:space="0" w:color="auto"/>
        <w:right w:val="none" w:sz="0" w:space="0" w:color="auto"/>
      </w:divBdr>
      <w:divsChild>
        <w:div w:id="1993018022">
          <w:marLeft w:val="0"/>
          <w:marRight w:val="0"/>
          <w:marTop w:val="0"/>
          <w:marBottom w:val="0"/>
          <w:divBdr>
            <w:top w:val="none" w:sz="0" w:space="0" w:color="auto"/>
            <w:left w:val="none" w:sz="0" w:space="0" w:color="auto"/>
            <w:bottom w:val="none" w:sz="0" w:space="0" w:color="auto"/>
            <w:right w:val="none" w:sz="0" w:space="0" w:color="auto"/>
          </w:divBdr>
          <w:divsChild>
            <w:div w:id="835925316">
              <w:marLeft w:val="0"/>
              <w:marRight w:val="0"/>
              <w:marTop w:val="0"/>
              <w:marBottom w:val="0"/>
              <w:divBdr>
                <w:top w:val="none" w:sz="0" w:space="0" w:color="auto"/>
                <w:left w:val="none" w:sz="0" w:space="0" w:color="auto"/>
                <w:bottom w:val="none" w:sz="0" w:space="0" w:color="auto"/>
                <w:right w:val="none" w:sz="0" w:space="0" w:color="auto"/>
              </w:divBdr>
              <w:divsChild>
                <w:div w:id="9523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8561">
      <w:bodyDiv w:val="1"/>
      <w:marLeft w:val="0"/>
      <w:marRight w:val="0"/>
      <w:marTop w:val="0"/>
      <w:marBottom w:val="0"/>
      <w:divBdr>
        <w:top w:val="none" w:sz="0" w:space="0" w:color="auto"/>
        <w:left w:val="none" w:sz="0" w:space="0" w:color="auto"/>
        <w:bottom w:val="none" w:sz="0" w:space="0" w:color="auto"/>
        <w:right w:val="none" w:sz="0" w:space="0" w:color="auto"/>
      </w:divBdr>
      <w:divsChild>
        <w:div w:id="633947541">
          <w:marLeft w:val="0"/>
          <w:marRight w:val="0"/>
          <w:marTop w:val="0"/>
          <w:marBottom w:val="0"/>
          <w:divBdr>
            <w:top w:val="none" w:sz="0" w:space="0" w:color="auto"/>
            <w:left w:val="none" w:sz="0" w:space="0" w:color="auto"/>
            <w:bottom w:val="none" w:sz="0" w:space="0" w:color="auto"/>
            <w:right w:val="none" w:sz="0" w:space="0" w:color="auto"/>
          </w:divBdr>
          <w:divsChild>
            <w:div w:id="1371682961">
              <w:marLeft w:val="0"/>
              <w:marRight w:val="0"/>
              <w:marTop w:val="0"/>
              <w:marBottom w:val="0"/>
              <w:divBdr>
                <w:top w:val="none" w:sz="0" w:space="0" w:color="auto"/>
                <w:left w:val="none" w:sz="0" w:space="0" w:color="auto"/>
                <w:bottom w:val="none" w:sz="0" w:space="0" w:color="auto"/>
                <w:right w:val="none" w:sz="0" w:space="0" w:color="auto"/>
              </w:divBdr>
              <w:divsChild>
                <w:div w:id="14484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090">
      <w:bodyDiv w:val="1"/>
      <w:marLeft w:val="0"/>
      <w:marRight w:val="0"/>
      <w:marTop w:val="0"/>
      <w:marBottom w:val="0"/>
      <w:divBdr>
        <w:top w:val="none" w:sz="0" w:space="0" w:color="auto"/>
        <w:left w:val="none" w:sz="0" w:space="0" w:color="auto"/>
        <w:bottom w:val="none" w:sz="0" w:space="0" w:color="auto"/>
        <w:right w:val="none" w:sz="0" w:space="0" w:color="auto"/>
      </w:divBdr>
      <w:divsChild>
        <w:div w:id="1244141550">
          <w:marLeft w:val="0"/>
          <w:marRight w:val="0"/>
          <w:marTop w:val="0"/>
          <w:marBottom w:val="0"/>
          <w:divBdr>
            <w:top w:val="none" w:sz="0" w:space="0" w:color="auto"/>
            <w:left w:val="none" w:sz="0" w:space="0" w:color="auto"/>
            <w:bottom w:val="none" w:sz="0" w:space="0" w:color="auto"/>
            <w:right w:val="none" w:sz="0" w:space="0" w:color="auto"/>
          </w:divBdr>
          <w:divsChild>
            <w:div w:id="399059112">
              <w:marLeft w:val="0"/>
              <w:marRight w:val="0"/>
              <w:marTop w:val="0"/>
              <w:marBottom w:val="0"/>
              <w:divBdr>
                <w:top w:val="none" w:sz="0" w:space="0" w:color="auto"/>
                <w:left w:val="none" w:sz="0" w:space="0" w:color="auto"/>
                <w:bottom w:val="none" w:sz="0" w:space="0" w:color="auto"/>
                <w:right w:val="none" w:sz="0" w:space="0" w:color="auto"/>
              </w:divBdr>
              <w:divsChild>
                <w:div w:id="12438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4487">
      <w:bodyDiv w:val="1"/>
      <w:marLeft w:val="0"/>
      <w:marRight w:val="0"/>
      <w:marTop w:val="0"/>
      <w:marBottom w:val="0"/>
      <w:divBdr>
        <w:top w:val="none" w:sz="0" w:space="0" w:color="auto"/>
        <w:left w:val="none" w:sz="0" w:space="0" w:color="auto"/>
        <w:bottom w:val="none" w:sz="0" w:space="0" w:color="auto"/>
        <w:right w:val="none" w:sz="0" w:space="0" w:color="auto"/>
      </w:divBdr>
    </w:div>
    <w:div w:id="103964013">
      <w:bodyDiv w:val="1"/>
      <w:marLeft w:val="0"/>
      <w:marRight w:val="0"/>
      <w:marTop w:val="0"/>
      <w:marBottom w:val="0"/>
      <w:divBdr>
        <w:top w:val="none" w:sz="0" w:space="0" w:color="auto"/>
        <w:left w:val="none" w:sz="0" w:space="0" w:color="auto"/>
        <w:bottom w:val="none" w:sz="0" w:space="0" w:color="auto"/>
        <w:right w:val="none" w:sz="0" w:space="0" w:color="auto"/>
      </w:divBdr>
    </w:div>
    <w:div w:id="114492041">
      <w:bodyDiv w:val="1"/>
      <w:marLeft w:val="0"/>
      <w:marRight w:val="0"/>
      <w:marTop w:val="0"/>
      <w:marBottom w:val="0"/>
      <w:divBdr>
        <w:top w:val="none" w:sz="0" w:space="0" w:color="auto"/>
        <w:left w:val="none" w:sz="0" w:space="0" w:color="auto"/>
        <w:bottom w:val="none" w:sz="0" w:space="0" w:color="auto"/>
        <w:right w:val="none" w:sz="0" w:space="0" w:color="auto"/>
      </w:divBdr>
    </w:div>
    <w:div w:id="120199009">
      <w:bodyDiv w:val="1"/>
      <w:marLeft w:val="0"/>
      <w:marRight w:val="0"/>
      <w:marTop w:val="0"/>
      <w:marBottom w:val="0"/>
      <w:divBdr>
        <w:top w:val="none" w:sz="0" w:space="0" w:color="auto"/>
        <w:left w:val="none" w:sz="0" w:space="0" w:color="auto"/>
        <w:bottom w:val="none" w:sz="0" w:space="0" w:color="auto"/>
        <w:right w:val="none" w:sz="0" w:space="0" w:color="auto"/>
      </w:divBdr>
    </w:div>
    <w:div w:id="191652206">
      <w:bodyDiv w:val="1"/>
      <w:marLeft w:val="0"/>
      <w:marRight w:val="0"/>
      <w:marTop w:val="0"/>
      <w:marBottom w:val="0"/>
      <w:divBdr>
        <w:top w:val="none" w:sz="0" w:space="0" w:color="auto"/>
        <w:left w:val="none" w:sz="0" w:space="0" w:color="auto"/>
        <w:bottom w:val="none" w:sz="0" w:space="0" w:color="auto"/>
        <w:right w:val="none" w:sz="0" w:space="0" w:color="auto"/>
      </w:divBdr>
    </w:div>
    <w:div w:id="221794028">
      <w:bodyDiv w:val="1"/>
      <w:marLeft w:val="0"/>
      <w:marRight w:val="0"/>
      <w:marTop w:val="0"/>
      <w:marBottom w:val="0"/>
      <w:divBdr>
        <w:top w:val="none" w:sz="0" w:space="0" w:color="auto"/>
        <w:left w:val="none" w:sz="0" w:space="0" w:color="auto"/>
        <w:bottom w:val="none" w:sz="0" w:space="0" w:color="auto"/>
        <w:right w:val="none" w:sz="0" w:space="0" w:color="auto"/>
      </w:divBdr>
    </w:div>
    <w:div w:id="230241321">
      <w:bodyDiv w:val="1"/>
      <w:marLeft w:val="0"/>
      <w:marRight w:val="0"/>
      <w:marTop w:val="0"/>
      <w:marBottom w:val="0"/>
      <w:divBdr>
        <w:top w:val="none" w:sz="0" w:space="0" w:color="auto"/>
        <w:left w:val="none" w:sz="0" w:space="0" w:color="auto"/>
        <w:bottom w:val="none" w:sz="0" w:space="0" w:color="auto"/>
        <w:right w:val="none" w:sz="0" w:space="0" w:color="auto"/>
      </w:divBdr>
      <w:divsChild>
        <w:div w:id="1780830614">
          <w:marLeft w:val="0"/>
          <w:marRight w:val="0"/>
          <w:marTop w:val="0"/>
          <w:marBottom w:val="0"/>
          <w:divBdr>
            <w:top w:val="none" w:sz="0" w:space="0" w:color="auto"/>
            <w:left w:val="none" w:sz="0" w:space="0" w:color="auto"/>
            <w:bottom w:val="none" w:sz="0" w:space="0" w:color="auto"/>
            <w:right w:val="none" w:sz="0" w:space="0" w:color="auto"/>
          </w:divBdr>
          <w:divsChild>
            <w:div w:id="1437865511">
              <w:marLeft w:val="0"/>
              <w:marRight w:val="0"/>
              <w:marTop w:val="0"/>
              <w:marBottom w:val="0"/>
              <w:divBdr>
                <w:top w:val="none" w:sz="0" w:space="0" w:color="auto"/>
                <w:left w:val="none" w:sz="0" w:space="0" w:color="auto"/>
                <w:bottom w:val="none" w:sz="0" w:space="0" w:color="auto"/>
                <w:right w:val="none" w:sz="0" w:space="0" w:color="auto"/>
              </w:divBdr>
              <w:divsChild>
                <w:div w:id="2067214345">
                  <w:marLeft w:val="0"/>
                  <w:marRight w:val="0"/>
                  <w:marTop w:val="0"/>
                  <w:marBottom w:val="0"/>
                  <w:divBdr>
                    <w:top w:val="none" w:sz="0" w:space="0" w:color="auto"/>
                    <w:left w:val="none" w:sz="0" w:space="0" w:color="auto"/>
                    <w:bottom w:val="none" w:sz="0" w:space="0" w:color="auto"/>
                    <w:right w:val="none" w:sz="0" w:space="0" w:color="auto"/>
                  </w:divBdr>
                  <w:divsChild>
                    <w:div w:id="66586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087858">
      <w:bodyDiv w:val="1"/>
      <w:marLeft w:val="0"/>
      <w:marRight w:val="0"/>
      <w:marTop w:val="0"/>
      <w:marBottom w:val="0"/>
      <w:divBdr>
        <w:top w:val="none" w:sz="0" w:space="0" w:color="auto"/>
        <w:left w:val="none" w:sz="0" w:space="0" w:color="auto"/>
        <w:bottom w:val="none" w:sz="0" w:space="0" w:color="auto"/>
        <w:right w:val="none" w:sz="0" w:space="0" w:color="auto"/>
      </w:divBdr>
    </w:div>
    <w:div w:id="273287347">
      <w:bodyDiv w:val="1"/>
      <w:marLeft w:val="0"/>
      <w:marRight w:val="0"/>
      <w:marTop w:val="0"/>
      <w:marBottom w:val="0"/>
      <w:divBdr>
        <w:top w:val="none" w:sz="0" w:space="0" w:color="auto"/>
        <w:left w:val="none" w:sz="0" w:space="0" w:color="auto"/>
        <w:bottom w:val="none" w:sz="0" w:space="0" w:color="auto"/>
        <w:right w:val="none" w:sz="0" w:space="0" w:color="auto"/>
      </w:divBdr>
      <w:divsChild>
        <w:div w:id="757098904">
          <w:marLeft w:val="0"/>
          <w:marRight w:val="0"/>
          <w:marTop w:val="0"/>
          <w:marBottom w:val="0"/>
          <w:divBdr>
            <w:top w:val="none" w:sz="0" w:space="0" w:color="auto"/>
            <w:left w:val="none" w:sz="0" w:space="0" w:color="auto"/>
            <w:bottom w:val="none" w:sz="0" w:space="0" w:color="auto"/>
            <w:right w:val="none" w:sz="0" w:space="0" w:color="auto"/>
          </w:divBdr>
          <w:divsChild>
            <w:div w:id="1041706282">
              <w:marLeft w:val="0"/>
              <w:marRight w:val="0"/>
              <w:marTop w:val="0"/>
              <w:marBottom w:val="0"/>
              <w:divBdr>
                <w:top w:val="none" w:sz="0" w:space="0" w:color="auto"/>
                <w:left w:val="none" w:sz="0" w:space="0" w:color="auto"/>
                <w:bottom w:val="none" w:sz="0" w:space="0" w:color="auto"/>
                <w:right w:val="none" w:sz="0" w:space="0" w:color="auto"/>
              </w:divBdr>
              <w:divsChild>
                <w:div w:id="407726526">
                  <w:marLeft w:val="0"/>
                  <w:marRight w:val="0"/>
                  <w:marTop w:val="0"/>
                  <w:marBottom w:val="0"/>
                  <w:divBdr>
                    <w:top w:val="none" w:sz="0" w:space="0" w:color="auto"/>
                    <w:left w:val="none" w:sz="0" w:space="0" w:color="auto"/>
                    <w:bottom w:val="none" w:sz="0" w:space="0" w:color="auto"/>
                    <w:right w:val="none" w:sz="0" w:space="0" w:color="auto"/>
                  </w:divBdr>
                  <w:divsChild>
                    <w:div w:id="11521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85402">
      <w:bodyDiv w:val="1"/>
      <w:marLeft w:val="0"/>
      <w:marRight w:val="0"/>
      <w:marTop w:val="0"/>
      <w:marBottom w:val="0"/>
      <w:divBdr>
        <w:top w:val="none" w:sz="0" w:space="0" w:color="auto"/>
        <w:left w:val="none" w:sz="0" w:space="0" w:color="auto"/>
        <w:bottom w:val="none" w:sz="0" w:space="0" w:color="auto"/>
        <w:right w:val="none" w:sz="0" w:space="0" w:color="auto"/>
      </w:divBdr>
    </w:div>
    <w:div w:id="345061434">
      <w:bodyDiv w:val="1"/>
      <w:marLeft w:val="0"/>
      <w:marRight w:val="0"/>
      <w:marTop w:val="0"/>
      <w:marBottom w:val="0"/>
      <w:divBdr>
        <w:top w:val="none" w:sz="0" w:space="0" w:color="auto"/>
        <w:left w:val="none" w:sz="0" w:space="0" w:color="auto"/>
        <w:bottom w:val="none" w:sz="0" w:space="0" w:color="auto"/>
        <w:right w:val="none" w:sz="0" w:space="0" w:color="auto"/>
      </w:divBdr>
      <w:divsChild>
        <w:div w:id="1884633169">
          <w:marLeft w:val="0"/>
          <w:marRight w:val="0"/>
          <w:marTop w:val="0"/>
          <w:marBottom w:val="0"/>
          <w:divBdr>
            <w:top w:val="none" w:sz="0" w:space="0" w:color="auto"/>
            <w:left w:val="none" w:sz="0" w:space="0" w:color="auto"/>
            <w:bottom w:val="none" w:sz="0" w:space="0" w:color="auto"/>
            <w:right w:val="none" w:sz="0" w:space="0" w:color="auto"/>
          </w:divBdr>
          <w:divsChild>
            <w:div w:id="566453495">
              <w:marLeft w:val="0"/>
              <w:marRight w:val="0"/>
              <w:marTop w:val="0"/>
              <w:marBottom w:val="0"/>
              <w:divBdr>
                <w:top w:val="none" w:sz="0" w:space="0" w:color="auto"/>
                <w:left w:val="none" w:sz="0" w:space="0" w:color="auto"/>
                <w:bottom w:val="none" w:sz="0" w:space="0" w:color="auto"/>
                <w:right w:val="none" w:sz="0" w:space="0" w:color="auto"/>
              </w:divBdr>
              <w:divsChild>
                <w:div w:id="1014186383">
                  <w:marLeft w:val="0"/>
                  <w:marRight w:val="0"/>
                  <w:marTop w:val="0"/>
                  <w:marBottom w:val="0"/>
                  <w:divBdr>
                    <w:top w:val="none" w:sz="0" w:space="0" w:color="auto"/>
                    <w:left w:val="none" w:sz="0" w:space="0" w:color="auto"/>
                    <w:bottom w:val="none" w:sz="0" w:space="0" w:color="auto"/>
                    <w:right w:val="none" w:sz="0" w:space="0" w:color="auto"/>
                  </w:divBdr>
                </w:div>
              </w:divsChild>
            </w:div>
            <w:div w:id="1682538281">
              <w:marLeft w:val="0"/>
              <w:marRight w:val="0"/>
              <w:marTop w:val="0"/>
              <w:marBottom w:val="0"/>
              <w:divBdr>
                <w:top w:val="none" w:sz="0" w:space="0" w:color="auto"/>
                <w:left w:val="none" w:sz="0" w:space="0" w:color="auto"/>
                <w:bottom w:val="none" w:sz="0" w:space="0" w:color="auto"/>
                <w:right w:val="none" w:sz="0" w:space="0" w:color="auto"/>
              </w:divBdr>
              <w:divsChild>
                <w:div w:id="20591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03264">
      <w:bodyDiv w:val="1"/>
      <w:marLeft w:val="0"/>
      <w:marRight w:val="0"/>
      <w:marTop w:val="0"/>
      <w:marBottom w:val="0"/>
      <w:divBdr>
        <w:top w:val="none" w:sz="0" w:space="0" w:color="auto"/>
        <w:left w:val="none" w:sz="0" w:space="0" w:color="auto"/>
        <w:bottom w:val="none" w:sz="0" w:space="0" w:color="auto"/>
        <w:right w:val="none" w:sz="0" w:space="0" w:color="auto"/>
      </w:divBdr>
    </w:div>
    <w:div w:id="360477416">
      <w:bodyDiv w:val="1"/>
      <w:marLeft w:val="0"/>
      <w:marRight w:val="0"/>
      <w:marTop w:val="0"/>
      <w:marBottom w:val="0"/>
      <w:divBdr>
        <w:top w:val="none" w:sz="0" w:space="0" w:color="auto"/>
        <w:left w:val="none" w:sz="0" w:space="0" w:color="auto"/>
        <w:bottom w:val="none" w:sz="0" w:space="0" w:color="auto"/>
        <w:right w:val="none" w:sz="0" w:space="0" w:color="auto"/>
      </w:divBdr>
      <w:divsChild>
        <w:div w:id="827475243">
          <w:marLeft w:val="0"/>
          <w:marRight w:val="0"/>
          <w:marTop w:val="0"/>
          <w:marBottom w:val="0"/>
          <w:divBdr>
            <w:top w:val="none" w:sz="0" w:space="0" w:color="auto"/>
            <w:left w:val="none" w:sz="0" w:space="0" w:color="auto"/>
            <w:bottom w:val="none" w:sz="0" w:space="0" w:color="auto"/>
            <w:right w:val="none" w:sz="0" w:space="0" w:color="auto"/>
          </w:divBdr>
          <w:divsChild>
            <w:div w:id="1656837804">
              <w:marLeft w:val="0"/>
              <w:marRight w:val="0"/>
              <w:marTop w:val="0"/>
              <w:marBottom w:val="0"/>
              <w:divBdr>
                <w:top w:val="none" w:sz="0" w:space="0" w:color="auto"/>
                <w:left w:val="none" w:sz="0" w:space="0" w:color="auto"/>
                <w:bottom w:val="none" w:sz="0" w:space="0" w:color="auto"/>
                <w:right w:val="none" w:sz="0" w:space="0" w:color="auto"/>
              </w:divBdr>
              <w:divsChild>
                <w:div w:id="14858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46574">
      <w:bodyDiv w:val="1"/>
      <w:marLeft w:val="0"/>
      <w:marRight w:val="0"/>
      <w:marTop w:val="0"/>
      <w:marBottom w:val="0"/>
      <w:divBdr>
        <w:top w:val="none" w:sz="0" w:space="0" w:color="auto"/>
        <w:left w:val="none" w:sz="0" w:space="0" w:color="auto"/>
        <w:bottom w:val="none" w:sz="0" w:space="0" w:color="auto"/>
        <w:right w:val="none" w:sz="0" w:space="0" w:color="auto"/>
      </w:divBdr>
    </w:div>
    <w:div w:id="369959546">
      <w:bodyDiv w:val="1"/>
      <w:marLeft w:val="0"/>
      <w:marRight w:val="0"/>
      <w:marTop w:val="0"/>
      <w:marBottom w:val="0"/>
      <w:divBdr>
        <w:top w:val="none" w:sz="0" w:space="0" w:color="auto"/>
        <w:left w:val="none" w:sz="0" w:space="0" w:color="auto"/>
        <w:bottom w:val="none" w:sz="0" w:space="0" w:color="auto"/>
        <w:right w:val="none" w:sz="0" w:space="0" w:color="auto"/>
      </w:divBdr>
      <w:divsChild>
        <w:div w:id="1701200804">
          <w:marLeft w:val="0"/>
          <w:marRight w:val="0"/>
          <w:marTop w:val="0"/>
          <w:marBottom w:val="0"/>
          <w:divBdr>
            <w:top w:val="none" w:sz="0" w:space="0" w:color="auto"/>
            <w:left w:val="none" w:sz="0" w:space="0" w:color="auto"/>
            <w:bottom w:val="none" w:sz="0" w:space="0" w:color="auto"/>
            <w:right w:val="none" w:sz="0" w:space="0" w:color="auto"/>
          </w:divBdr>
          <w:divsChild>
            <w:div w:id="1242134095">
              <w:marLeft w:val="0"/>
              <w:marRight w:val="0"/>
              <w:marTop w:val="0"/>
              <w:marBottom w:val="0"/>
              <w:divBdr>
                <w:top w:val="none" w:sz="0" w:space="0" w:color="auto"/>
                <w:left w:val="none" w:sz="0" w:space="0" w:color="auto"/>
                <w:bottom w:val="none" w:sz="0" w:space="0" w:color="auto"/>
                <w:right w:val="none" w:sz="0" w:space="0" w:color="auto"/>
              </w:divBdr>
              <w:divsChild>
                <w:div w:id="15308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128213">
      <w:bodyDiv w:val="1"/>
      <w:marLeft w:val="0"/>
      <w:marRight w:val="0"/>
      <w:marTop w:val="0"/>
      <w:marBottom w:val="0"/>
      <w:divBdr>
        <w:top w:val="none" w:sz="0" w:space="0" w:color="auto"/>
        <w:left w:val="none" w:sz="0" w:space="0" w:color="auto"/>
        <w:bottom w:val="none" w:sz="0" w:space="0" w:color="auto"/>
        <w:right w:val="none" w:sz="0" w:space="0" w:color="auto"/>
      </w:divBdr>
    </w:div>
    <w:div w:id="375394083">
      <w:bodyDiv w:val="1"/>
      <w:marLeft w:val="0"/>
      <w:marRight w:val="0"/>
      <w:marTop w:val="0"/>
      <w:marBottom w:val="0"/>
      <w:divBdr>
        <w:top w:val="none" w:sz="0" w:space="0" w:color="auto"/>
        <w:left w:val="none" w:sz="0" w:space="0" w:color="auto"/>
        <w:bottom w:val="none" w:sz="0" w:space="0" w:color="auto"/>
        <w:right w:val="none" w:sz="0" w:space="0" w:color="auto"/>
      </w:divBdr>
    </w:div>
    <w:div w:id="391659117">
      <w:bodyDiv w:val="1"/>
      <w:marLeft w:val="0"/>
      <w:marRight w:val="0"/>
      <w:marTop w:val="0"/>
      <w:marBottom w:val="0"/>
      <w:divBdr>
        <w:top w:val="none" w:sz="0" w:space="0" w:color="auto"/>
        <w:left w:val="none" w:sz="0" w:space="0" w:color="auto"/>
        <w:bottom w:val="none" w:sz="0" w:space="0" w:color="auto"/>
        <w:right w:val="none" w:sz="0" w:space="0" w:color="auto"/>
      </w:divBdr>
      <w:divsChild>
        <w:div w:id="1341153878">
          <w:marLeft w:val="0"/>
          <w:marRight w:val="0"/>
          <w:marTop w:val="0"/>
          <w:marBottom w:val="0"/>
          <w:divBdr>
            <w:top w:val="none" w:sz="0" w:space="0" w:color="auto"/>
            <w:left w:val="none" w:sz="0" w:space="0" w:color="auto"/>
            <w:bottom w:val="none" w:sz="0" w:space="0" w:color="auto"/>
            <w:right w:val="none" w:sz="0" w:space="0" w:color="auto"/>
          </w:divBdr>
          <w:divsChild>
            <w:div w:id="442892687">
              <w:marLeft w:val="0"/>
              <w:marRight w:val="0"/>
              <w:marTop w:val="0"/>
              <w:marBottom w:val="0"/>
              <w:divBdr>
                <w:top w:val="none" w:sz="0" w:space="0" w:color="auto"/>
                <w:left w:val="none" w:sz="0" w:space="0" w:color="auto"/>
                <w:bottom w:val="none" w:sz="0" w:space="0" w:color="auto"/>
                <w:right w:val="none" w:sz="0" w:space="0" w:color="auto"/>
              </w:divBdr>
              <w:divsChild>
                <w:div w:id="11178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81786">
      <w:bodyDiv w:val="1"/>
      <w:marLeft w:val="0"/>
      <w:marRight w:val="0"/>
      <w:marTop w:val="0"/>
      <w:marBottom w:val="0"/>
      <w:divBdr>
        <w:top w:val="none" w:sz="0" w:space="0" w:color="auto"/>
        <w:left w:val="none" w:sz="0" w:space="0" w:color="auto"/>
        <w:bottom w:val="none" w:sz="0" w:space="0" w:color="auto"/>
        <w:right w:val="none" w:sz="0" w:space="0" w:color="auto"/>
      </w:divBdr>
    </w:div>
    <w:div w:id="409038731">
      <w:bodyDiv w:val="1"/>
      <w:marLeft w:val="0"/>
      <w:marRight w:val="0"/>
      <w:marTop w:val="0"/>
      <w:marBottom w:val="0"/>
      <w:divBdr>
        <w:top w:val="none" w:sz="0" w:space="0" w:color="auto"/>
        <w:left w:val="none" w:sz="0" w:space="0" w:color="auto"/>
        <w:bottom w:val="none" w:sz="0" w:space="0" w:color="auto"/>
        <w:right w:val="none" w:sz="0" w:space="0" w:color="auto"/>
      </w:divBdr>
    </w:div>
    <w:div w:id="411894326">
      <w:bodyDiv w:val="1"/>
      <w:marLeft w:val="0"/>
      <w:marRight w:val="0"/>
      <w:marTop w:val="0"/>
      <w:marBottom w:val="0"/>
      <w:divBdr>
        <w:top w:val="none" w:sz="0" w:space="0" w:color="auto"/>
        <w:left w:val="none" w:sz="0" w:space="0" w:color="auto"/>
        <w:bottom w:val="none" w:sz="0" w:space="0" w:color="auto"/>
        <w:right w:val="none" w:sz="0" w:space="0" w:color="auto"/>
      </w:divBdr>
      <w:divsChild>
        <w:div w:id="1847092308">
          <w:marLeft w:val="0"/>
          <w:marRight w:val="0"/>
          <w:marTop w:val="0"/>
          <w:marBottom w:val="0"/>
          <w:divBdr>
            <w:top w:val="none" w:sz="0" w:space="0" w:color="auto"/>
            <w:left w:val="none" w:sz="0" w:space="0" w:color="auto"/>
            <w:bottom w:val="none" w:sz="0" w:space="0" w:color="auto"/>
            <w:right w:val="none" w:sz="0" w:space="0" w:color="auto"/>
          </w:divBdr>
          <w:divsChild>
            <w:div w:id="1132215340">
              <w:marLeft w:val="0"/>
              <w:marRight w:val="0"/>
              <w:marTop w:val="0"/>
              <w:marBottom w:val="0"/>
              <w:divBdr>
                <w:top w:val="none" w:sz="0" w:space="0" w:color="auto"/>
                <w:left w:val="none" w:sz="0" w:space="0" w:color="auto"/>
                <w:bottom w:val="none" w:sz="0" w:space="0" w:color="auto"/>
                <w:right w:val="none" w:sz="0" w:space="0" w:color="auto"/>
              </w:divBdr>
              <w:divsChild>
                <w:div w:id="113340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100652">
      <w:bodyDiv w:val="1"/>
      <w:marLeft w:val="0"/>
      <w:marRight w:val="0"/>
      <w:marTop w:val="0"/>
      <w:marBottom w:val="0"/>
      <w:divBdr>
        <w:top w:val="none" w:sz="0" w:space="0" w:color="auto"/>
        <w:left w:val="none" w:sz="0" w:space="0" w:color="auto"/>
        <w:bottom w:val="none" w:sz="0" w:space="0" w:color="auto"/>
        <w:right w:val="none" w:sz="0" w:space="0" w:color="auto"/>
      </w:divBdr>
    </w:div>
    <w:div w:id="433746122">
      <w:bodyDiv w:val="1"/>
      <w:marLeft w:val="0"/>
      <w:marRight w:val="0"/>
      <w:marTop w:val="0"/>
      <w:marBottom w:val="0"/>
      <w:divBdr>
        <w:top w:val="none" w:sz="0" w:space="0" w:color="auto"/>
        <w:left w:val="none" w:sz="0" w:space="0" w:color="auto"/>
        <w:bottom w:val="none" w:sz="0" w:space="0" w:color="auto"/>
        <w:right w:val="none" w:sz="0" w:space="0" w:color="auto"/>
      </w:divBdr>
    </w:div>
    <w:div w:id="507059249">
      <w:bodyDiv w:val="1"/>
      <w:marLeft w:val="0"/>
      <w:marRight w:val="0"/>
      <w:marTop w:val="0"/>
      <w:marBottom w:val="0"/>
      <w:divBdr>
        <w:top w:val="none" w:sz="0" w:space="0" w:color="auto"/>
        <w:left w:val="none" w:sz="0" w:space="0" w:color="auto"/>
        <w:bottom w:val="none" w:sz="0" w:space="0" w:color="auto"/>
        <w:right w:val="none" w:sz="0" w:space="0" w:color="auto"/>
      </w:divBdr>
    </w:div>
    <w:div w:id="533277611">
      <w:bodyDiv w:val="1"/>
      <w:marLeft w:val="0"/>
      <w:marRight w:val="0"/>
      <w:marTop w:val="0"/>
      <w:marBottom w:val="0"/>
      <w:divBdr>
        <w:top w:val="none" w:sz="0" w:space="0" w:color="auto"/>
        <w:left w:val="none" w:sz="0" w:space="0" w:color="auto"/>
        <w:bottom w:val="none" w:sz="0" w:space="0" w:color="auto"/>
        <w:right w:val="none" w:sz="0" w:space="0" w:color="auto"/>
      </w:divBdr>
      <w:divsChild>
        <w:div w:id="1207720967">
          <w:marLeft w:val="0"/>
          <w:marRight w:val="0"/>
          <w:marTop w:val="0"/>
          <w:marBottom w:val="0"/>
          <w:divBdr>
            <w:top w:val="none" w:sz="0" w:space="0" w:color="auto"/>
            <w:left w:val="none" w:sz="0" w:space="0" w:color="auto"/>
            <w:bottom w:val="none" w:sz="0" w:space="0" w:color="auto"/>
            <w:right w:val="none" w:sz="0" w:space="0" w:color="auto"/>
          </w:divBdr>
          <w:divsChild>
            <w:div w:id="350030197">
              <w:marLeft w:val="0"/>
              <w:marRight w:val="0"/>
              <w:marTop w:val="0"/>
              <w:marBottom w:val="0"/>
              <w:divBdr>
                <w:top w:val="none" w:sz="0" w:space="0" w:color="auto"/>
                <w:left w:val="none" w:sz="0" w:space="0" w:color="auto"/>
                <w:bottom w:val="none" w:sz="0" w:space="0" w:color="auto"/>
                <w:right w:val="none" w:sz="0" w:space="0" w:color="auto"/>
              </w:divBdr>
              <w:divsChild>
                <w:div w:id="209816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7264">
      <w:bodyDiv w:val="1"/>
      <w:marLeft w:val="0"/>
      <w:marRight w:val="0"/>
      <w:marTop w:val="0"/>
      <w:marBottom w:val="0"/>
      <w:divBdr>
        <w:top w:val="none" w:sz="0" w:space="0" w:color="auto"/>
        <w:left w:val="none" w:sz="0" w:space="0" w:color="auto"/>
        <w:bottom w:val="none" w:sz="0" w:space="0" w:color="auto"/>
        <w:right w:val="none" w:sz="0" w:space="0" w:color="auto"/>
      </w:divBdr>
      <w:divsChild>
        <w:div w:id="1347369492">
          <w:marLeft w:val="0"/>
          <w:marRight w:val="0"/>
          <w:marTop w:val="0"/>
          <w:marBottom w:val="0"/>
          <w:divBdr>
            <w:top w:val="none" w:sz="0" w:space="0" w:color="auto"/>
            <w:left w:val="none" w:sz="0" w:space="0" w:color="auto"/>
            <w:bottom w:val="none" w:sz="0" w:space="0" w:color="auto"/>
            <w:right w:val="none" w:sz="0" w:space="0" w:color="auto"/>
          </w:divBdr>
          <w:divsChild>
            <w:div w:id="1659725029">
              <w:marLeft w:val="0"/>
              <w:marRight w:val="0"/>
              <w:marTop w:val="0"/>
              <w:marBottom w:val="0"/>
              <w:divBdr>
                <w:top w:val="none" w:sz="0" w:space="0" w:color="auto"/>
                <w:left w:val="none" w:sz="0" w:space="0" w:color="auto"/>
                <w:bottom w:val="none" w:sz="0" w:space="0" w:color="auto"/>
                <w:right w:val="none" w:sz="0" w:space="0" w:color="auto"/>
              </w:divBdr>
              <w:divsChild>
                <w:div w:id="1055734911">
                  <w:marLeft w:val="0"/>
                  <w:marRight w:val="0"/>
                  <w:marTop w:val="0"/>
                  <w:marBottom w:val="0"/>
                  <w:divBdr>
                    <w:top w:val="none" w:sz="0" w:space="0" w:color="auto"/>
                    <w:left w:val="none" w:sz="0" w:space="0" w:color="auto"/>
                    <w:bottom w:val="none" w:sz="0" w:space="0" w:color="auto"/>
                    <w:right w:val="none" w:sz="0" w:space="0" w:color="auto"/>
                  </w:divBdr>
                  <w:divsChild>
                    <w:div w:id="13544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85580">
      <w:bodyDiv w:val="1"/>
      <w:marLeft w:val="0"/>
      <w:marRight w:val="0"/>
      <w:marTop w:val="0"/>
      <w:marBottom w:val="0"/>
      <w:divBdr>
        <w:top w:val="none" w:sz="0" w:space="0" w:color="auto"/>
        <w:left w:val="none" w:sz="0" w:space="0" w:color="auto"/>
        <w:bottom w:val="none" w:sz="0" w:space="0" w:color="auto"/>
        <w:right w:val="none" w:sz="0" w:space="0" w:color="auto"/>
      </w:divBdr>
      <w:divsChild>
        <w:div w:id="267350129">
          <w:marLeft w:val="0"/>
          <w:marRight w:val="0"/>
          <w:marTop w:val="0"/>
          <w:marBottom w:val="0"/>
          <w:divBdr>
            <w:top w:val="none" w:sz="0" w:space="0" w:color="auto"/>
            <w:left w:val="none" w:sz="0" w:space="0" w:color="auto"/>
            <w:bottom w:val="none" w:sz="0" w:space="0" w:color="auto"/>
            <w:right w:val="none" w:sz="0" w:space="0" w:color="auto"/>
          </w:divBdr>
          <w:divsChild>
            <w:div w:id="1746301867">
              <w:marLeft w:val="0"/>
              <w:marRight w:val="0"/>
              <w:marTop w:val="0"/>
              <w:marBottom w:val="0"/>
              <w:divBdr>
                <w:top w:val="none" w:sz="0" w:space="0" w:color="auto"/>
                <w:left w:val="none" w:sz="0" w:space="0" w:color="auto"/>
                <w:bottom w:val="none" w:sz="0" w:space="0" w:color="auto"/>
                <w:right w:val="none" w:sz="0" w:space="0" w:color="auto"/>
              </w:divBdr>
              <w:divsChild>
                <w:div w:id="74665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4042">
          <w:marLeft w:val="0"/>
          <w:marRight w:val="0"/>
          <w:marTop w:val="0"/>
          <w:marBottom w:val="0"/>
          <w:divBdr>
            <w:top w:val="none" w:sz="0" w:space="0" w:color="auto"/>
            <w:left w:val="none" w:sz="0" w:space="0" w:color="auto"/>
            <w:bottom w:val="none" w:sz="0" w:space="0" w:color="auto"/>
            <w:right w:val="none" w:sz="0" w:space="0" w:color="auto"/>
          </w:divBdr>
          <w:divsChild>
            <w:div w:id="1088886364">
              <w:marLeft w:val="0"/>
              <w:marRight w:val="0"/>
              <w:marTop w:val="0"/>
              <w:marBottom w:val="0"/>
              <w:divBdr>
                <w:top w:val="none" w:sz="0" w:space="0" w:color="auto"/>
                <w:left w:val="none" w:sz="0" w:space="0" w:color="auto"/>
                <w:bottom w:val="none" w:sz="0" w:space="0" w:color="auto"/>
                <w:right w:val="none" w:sz="0" w:space="0" w:color="auto"/>
              </w:divBdr>
              <w:divsChild>
                <w:div w:id="13068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135444">
      <w:bodyDiv w:val="1"/>
      <w:marLeft w:val="0"/>
      <w:marRight w:val="0"/>
      <w:marTop w:val="0"/>
      <w:marBottom w:val="0"/>
      <w:divBdr>
        <w:top w:val="none" w:sz="0" w:space="0" w:color="auto"/>
        <w:left w:val="none" w:sz="0" w:space="0" w:color="auto"/>
        <w:bottom w:val="none" w:sz="0" w:space="0" w:color="auto"/>
        <w:right w:val="none" w:sz="0" w:space="0" w:color="auto"/>
      </w:divBdr>
    </w:div>
    <w:div w:id="598828282">
      <w:bodyDiv w:val="1"/>
      <w:marLeft w:val="0"/>
      <w:marRight w:val="0"/>
      <w:marTop w:val="0"/>
      <w:marBottom w:val="0"/>
      <w:divBdr>
        <w:top w:val="none" w:sz="0" w:space="0" w:color="auto"/>
        <w:left w:val="none" w:sz="0" w:space="0" w:color="auto"/>
        <w:bottom w:val="none" w:sz="0" w:space="0" w:color="auto"/>
        <w:right w:val="none" w:sz="0" w:space="0" w:color="auto"/>
      </w:divBdr>
    </w:div>
    <w:div w:id="614408653">
      <w:bodyDiv w:val="1"/>
      <w:marLeft w:val="0"/>
      <w:marRight w:val="0"/>
      <w:marTop w:val="0"/>
      <w:marBottom w:val="0"/>
      <w:divBdr>
        <w:top w:val="none" w:sz="0" w:space="0" w:color="auto"/>
        <w:left w:val="none" w:sz="0" w:space="0" w:color="auto"/>
        <w:bottom w:val="none" w:sz="0" w:space="0" w:color="auto"/>
        <w:right w:val="none" w:sz="0" w:space="0" w:color="auto"/>
      </w:divBdr>
      <w:divsChild>
        <w:div w:id="2021275659">
          <w:marLeft w:val="0"/>
          <w:marRight w:val="0"/>
          <w:marTop w:val="0"/>
          <w:marBottom w:val="0"/>
          <w:divBdr>
            <w:top w:val="none" w:sz="0" w:space="0" w:color="auto"/>
            <w:left w:val="none" w:sz="0" w:space="0" w:color="auto"/>
            <w:bottom w:val="none" w:sz="0" w:space="0" w:color="auto"/>
            <w:right w:val="none" w:sz="0" w:space="0" w:color="auto"/>
          </w:divBdr>
          <w:divsChild>
            <w:div w:id="612982247">
              <w:marLeft w:val="0"/>
              <w:marRight w:val="0"/>
              <w:marTop w:val="0"/>
              <w:marBottom w:val="0"/>
              <w:divBdr>
                <w:top w:val="none" w:sz="0" w:space="0" w:color="auto"/>
                <w:left w:val="none" w:sz="0" w:space="0" w:color="auto"/>
                <w:bottom w:val="none" w:sz="0" w:space="0" w:color="auto"/>
                <w:right w:val="none" w:sz="0" w:space="0" w:color="auto"/>
              </w:divBdr>
              <w:divsChild>
                <w:div w:id="71146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671107">
      <w:bodyDiv w:val="1"/>
      <w:marLeft w:val="0"/>
      <w:marRight w:val="0"/>
      <w:marTop w:val="0"/>
      <w:marBottom w:val="0"/>
      <w:divBdr>
        <w:top w:val="none" w:sz="0" w:space="0" w:color="auto"/>
        <w:left w:val="none" w:sz="0" w:space="0" w:color="auto"/>
        <w:bottom w:val="none" w:sz="0" w:space="0" w:color="auto"/>
        <w:right w:val="none" w:sz="0" w:space="0" w:color="auto"/>
      </w:divBdr>
    </w:div>
    <w:div w:id="633028406">
      <w:bodyDiv w:val="1"/>
      <w:marLeft w:val="0"/>
      <w:marRight w:val="0"/>
      <w:marTop w:val="0"/>
      <w:marBottom w:val="0"/>
      <w:divBdr>
        <w:top w:val="none" w:sz="0" w:space="0" w:color="auto"/>
        <w:left w:val="none" w:sz="0" w:space="0" w:color="auto"/>
        <w:bottom w:val="none" w:sz="0" w:space="0" w:color="auto"/>
        <w:right w:val="none" w:sz="0" w:space="0" w:color="auto"/>
      </w:divBdr>
    </w:div>
    <w:div w:id="645087504">
      <w:bodyDiv w:val="1"/>
      <w:marLeft w:val="0"/>
      <w:marRight w:val="0"/>
      <w:marTop w:val="0"/>
      <w:marBottom w:val="0"/>
      <w:divBdr>
        <w:top w:val="none" w:sz="0" w:space="0" w:color="auto"/>
        <w:left w:val="none" w:sz="0" w:space="0" w:color="auto"/>
        <w:bottom w:val="none" w:sz="0" w:space="0" w:color="auto"/>
        <w:right w:val="none" w:sz="0" w:space="0" w:color="auto"/>
      </w:divBdr>
      <w:divsChild>
        <w:div w:id="952787065">
          <w:marLeft w:val="0"/>
          <w:marRight w:val="0"/>
          <w:marTop w:val="0"/>
          <w:marBottom w:val="0"/>
          <w:divBdr>
            <w:top w:val="none" w:sz="0" w:space="0" w:color="auto"/>
            <w:left w:val="none" w:sz="0" w:space="0" w:color="auto"/>
            <w:bottom w:val="none" w:sz="0" w:space="0" w:color="auto"/>
            <w:right w:val="none" w:sz="0" w:space="0" w:color="auto"/>
          </w:divBdr>
          <w:divsChild>
            <w:div w:id="1562250763">
              <w:marLeft w:val="0"/>
              <w:marRight w:val="0"/>
              <w:marTop w:val="0"/>
              <w:marBottom w:val="0"/>
              <w:divBdr>
                <w:top w:val="none" w:sz="0" w:space="0" w:color="auto"/>
                <w:left w:val="none" w:sz="0" w:space="0" w:color="auto"/>
                <w:bottom w:val="none" w:sz="0" w:space="0" w:color="auto"/>
                <w:right w:val="none" w:sz="0" w:space="0" w:color="auto"/>
              </w:divBdr>
              <w:divsChild>
                <w:div w:id="10248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665204">
      <w:bodyDiv w:val="1"/>
      <w:marLeft w:val="0"/>
      <w:marRight w:val="0"/>
      <w:marTop w:val="0"/>
      <w:marBottom w:val="0"/>
      <w:divBdr>
        <w:top w:val="none" w:sz="0" w:space="0" w:color="auto"/>
        <w:left w:val="none" w:sz="0" w:space="0" w:color="auto"/>
        <w:bottom w:val="none" w:sz="0" w:space="0" w:color="auto"/>
        <w:right w:val="none" w:sz="0" w:space="0" w:color="auto"/>
      </w:divBdr>
      <w:divsChild>
        <w:div w:id="1565066511">
          <w:marLeft w:val="0"/>
          <w:marRight w:val="0"/>
          <w:marTop w:val="0"/>
          <w:marBottom w:val="0"/>
          <w:divBdr>
            <w:top w:val="none" w:sz="0" w:space="0" w:color="auto"/>
            <w:left w:val="none" w:sz="0" w:space="0" w:color="auto"/>
            <w:bottom w:val="none" w:sz="0" w:space="0" w:color="auto"/>
            <w:right w:val="none" w:sz="0" w:space="0" w:color="auto"/>
          </w:divBdr>
          <w:divsChild>
            <w:div w:id="303433207">
              <w:marLeft w:val="0"/>
              <w:marRight w:val="0"/>
              <w:marTop w:val="0"/>
              <w:marBottom w:val="0"/>
              <w:divBdr>
                <w:top w:val="none" w:sz="0" w:space="0" w:color="auto"/>
                <w:left w:val="none" w:sz="0" w:space="0" w:color="auto"/>
                <w:bottom w:val="none" w:sz="0" w:space="0" w:color="auto"/>
                <w:right w:val="none" w:sz="0" w:space="0" w:color="auto"/>
              </w:divBdr>
              <w:divsChild>
                <w:div w:id="120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452652">
      <w:bodyDiv w:val="1"/>
      <w:marLeft w:val="0"/>
      <w:marRight w:val="0"/>
      <w:marTop w:val="0"/>
      <w:marBottom w:val="0"/>
      <w:divBdr>
        <w:top w:val="none" w:sz="0" w:space="0" w:color="auto"/>
        <w:left w:val="none" w:sz="0" w:space="0" w:color="auto"/>
        <w:bottom w:val="none" w:sz="0" w:space="0" w:color="auto"/>
        <w:right w:val="none" w:sz="0" w:space="0" w:color="auto"/>
      </w:divBdr>
      <w:divsChild>
        <w:div w:id="70933685">
          <w:marLeft w:val="0"/>
          <w:marRight w:val="0"/>
          <w:marTop w:val="0"/>
          <w:marBottom w:val="0"/>
          <w:divBdr>
            <w:top w:val="none" w:sz="0" w:space="0" w:color="auto"/>
            <w:left w:val="none" w:sz="0" w:space="0" w:color="auto"/>
            <w:bottom w:val="none" w:sz="0" w:space="0" w:color="auto"/>
            <w:right w:val="none" w:sz="0" w:space="0" w:color="auto"/>
          </w:divBdr>
          <w:divsChild>
            <w:div w:id="1726369597">
              <w:marLeft w:val="0"/>
              <w:marRight w:val="0"/>
              <w:marTop w:val="0"/>
              <w:marBottom w:val="0"/>
              <w:divBdr>
                <w:top w:val="none" w:sz="0" w:space="0" w:color="auto"/>
                <w:left w:val="none" w:sz="0" w:space="0" w:color="auto"/>
                <w:bottom w:val="none" w:sz="0" w:space="0" w:color="auto"/>
                <w:right w:val="none" w:sz="0" w:space="0" w:color="auto"/>
              </w:divBdr>
              <w:divsChild>
                <w:div w:id="113098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53493">
      <w:bodyDiv w:val="1"/>
      <w:marLeft w:val="0"/>
      <w:marRight w:val="0"/>
      <w:marTop w:val="0"/>
      <w:marBottom w:val="0"/>
      <w:divBdr>
        <w:top w:val="none" w:sz="0" w:space="0" w:color="auto"/>
        <w:left w:val="none" w:sz="0" w:space="0" w:color="auto"/>
        <w:bottom w:val="none" w:sz="0" w:space="0" w:color="auto"/>
        <w:right w:val="none" w:sz="0" w:space="0" w:color="auto"/>
      </w:divBdr>
      <w:divsChild>
        <w:div w:id="384063091">
          <w:marLeft w:val="0"/>
          <w:marRight w:val="0"/>
          <w:marTop w:val="0"/>
          <w:marBottom w:val="0"/>
          <w:divBdr>
            <w:top w:val="none" w:sz="0" w:space="0" w:color="auto"/>
            <w:left w:val="none" w:sz="0" w:space="0" w:color="auto"/>
            <w:bottom w:val="none" w:sz="0" w:space="0" w:color="auto"/>
            <w:right w:val="none" w:sz="0" w:space="0" w:color="auto"/>
          </w:divBdr>
          <w:divsChild>
            <w:div w:id="600912149">
              <w:marLeft w:val="0"/>
              <w:marRight w:val="0"/>
              <w:marTop w:val="0"/>
              <w:marBottom w:val="0"/>
              <w:divBdr>
                <w:top w:val="none" w:sz="0" w:space="0" w:color="auto"/>
                <w:left w:val="none" w:sz="0" w:space="0" w:color="auto"/>
                <w:bottom w:val="none" w:sz="0" w:space="0" w:color="auto"/>
                <w:right w:val="none" w:sz="0" w:space="0" w:color="auto"/>
              </w:divBdr>
              <w:divsChild>
                <w:div w:id="5121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74951">
      <w:bodyDiv w:val="1"/>
      <w:marLeft w:val="0"/>
      <w:marRight w:val="0"/>
      <w:marTop w:val="0"/>
      <w:marBottom w:val="0"/>
      <w:divBdr>
        <w:top w:val="none" w:sz="0" w:space="0" w:color="auto"/>
        <w:left w:val="none" w:sz="0" w:space="0" w:color="auto"/>
        <w:bottom w:val="none" w:sz="0" w:space="0" w:color="auto"/>
        <w:right w:val="none" w:sz="0" w:space="0" w:color="auto"/>
      </w:divBdr>
    </w:div>
    <w:div w:id="713312347">
      <w:bodyDiv w:val="1"/>
      <w:marLeft w:val="0"/>
      <w:marRight w:val="0"/>
      <w:marTop w:val="0"/>
      <w:marBottom w:val="0"/>
      <w:divBdr>
        <w:top w:val="none" w:sz="0" w:space="0" w:color="auto"/>
        <w:left w:val="none" w:sz="0" w:space="0" w:color="auto"/>
        <w:bottom w:val="none" w:sz="0" w:space="0" w:color="auto"/>
        <w:right w:val="none" w:sz="0" w:space="0" w:color="auto"/>
      </w:divBdr>
      <w:divsChild>
        <w:div w:id="1800610890">
          <w:marLeft w:val="0"/>
          <w:marRight w:val="0"/>
          <w:marTop w:val="0"/>
          <w:marBottom w:val="0"/>
          <w:divBdr>
            <w:top w:val="none" w:sz="0" w:space="0" w:color="auto"/>
            <w:left w:val="none" w:sz="0" w:space="0" w:color="auto"/>
            <w:bottom w:val="none" w:sz="0" w:space="0" w:color="auto"/>
            <w:right w:val="none" w:sz="0" w:space="0" w:color="auto"/>
          </w:divBdr>
          <w:divsChild>
            <w:div w:id="472522447">
              <w:marLeft w:val="0"/>
              <w:marRight w:val="0"/>
              <w:marTop w:val="0"/>
              <w:marBottom w:val="0"/>
              <w:divBdr>
                <w:top w:val="none" w:sz="0" w:space="0" w:color="auto"/>
                <w:left w:val="none" w:sz="0" w:space="0" w:color="auto"/>
                <w:bottom w:val="none" w:sz="0" w:space="0" w:color="auto"/>
                <w:right w:val="none" w:sz="0" w:space="0" w:color="auto"/>
              </w:divBdr>
              <w:divsChild>
                <w:div w:id="239482904">
                  <w:marLeft w:val="0"/>
                  <w:marRight w:val="0"/>
                  <w:marTop w:val="0"/>
                  <w:marBottom w:val="0"/>
                  <w:divBdr>
                    <w:top w:val="none" w:sz="0" w:space="0" w:color="auto"/>
                    <w:left w:val="none" w:sz="0" w:space="0" w:color="auto"/>
                    <w:bottom w:val="none" w:sz="0" w:space="0" w:color="auto"/>
                    <w:right w:val="none" w:sz="0" w:space="0" w:color="auto"/>
                  </w:divBdr>
                  <w:divsChild>
                    <w:div w:id="185915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202079">
      <w:bodyDiv w:val="1"/>
      <w:marLeft w:val="0"/>
      <w:marRight w:val="0"/>
      <w:marTop w:val="0"/>
      <w:marBottom w:val="0"/>
      <w:divBdr>
        <w:top w:val="none" w:sz="0" w:space="0" w:color="auto"/>
        <w:left w:val="none" w:sz="0" w:space="0" w:color="auto"/>
        <w:bottom w:val="none" w:sz="0" w:space="0" w:color="auto"/>
        <w:right w:val="none" w:sz="0" w:space="0" w:color="auto"/>
      </w:divBdr>
    </w:div>
    <w:div w:id="735276136">
      <w:bodyDiv w:val="1"/>
      <w:marLeft w:val="0"/>
      <w:marRight w:val="0"/>
      <w:marTop w:val="0"/>
      <w:marBottom w:val="0"/>
      <w:divBdr>
        <w:top w:val="none" w:sz="0" w:space="0" w:color="auto"/>
        <w:left w:val="none" w:sz="0" w:space="0" w:color="auto"/>
        <w:bottom w:val="none" w:sz="0" w:space="0" w:color="auto"/>
        <w:right w:val="none" w:sz="0" w:space="0" w:color="auto"/>
      </w:divBdr>
    </w:div>
    <w:div w:id="752165495">
      <w:bodyDiv w:val="1"/>
      <w:marLeft w:val="0"/>
      <w:marRight w:val="0"/>
      <w:marTop w:val="0"/>
      <w:marBottom w:val="0"/>
      <w:divBdr>
        <w:top w:val="none" w:sz="0" w:space="0" w:color="auto"/>
        <w:left w:val="none" w:sz="0" w:space="0" w:color="auto"/>
        <w:bottom w:val="none" w:sz="0" w:space="0" w:color="auto"/>
        <w:right w:val="none" w:sz="0" w:space="0" w:color="auto"/>
      </w:divBdr>
      <w:divsChild>
        <w:div w:id="1214657160">
          <w:marLeft w:val="0"/>
          <w:marRight w:val="0"/>
          <w:marTop w:val="0"/>
          <w:marBottom w:val="0"/>
          <w:divBdr>
            <w:top w:val="none" w:sz="0" w:space="0" w:color="auto"/>
            <w:left w:val="none" w:sz="0" w:space="0" w:color="auto"/>
            <w:bottom w:val="none" w:sz="0" w:space="0" w:color="auto"/>
            <w:right w:val="none" w:sz="0" w:space="0" w:color="auto"/>
          </w:divBdr>
          <w:divsChild>
            <w:div w:id="9457041">
              <w:marLeft w:val="0"/>
              <w:marRight w:val="0"/>
              <w:marTop w:val="0"/>
              <w:marBottom w:val="0"/>
              <w:divBdr>
                <w:top w:val="none" w:sz="0" w:space="0" w:color="auto"/>
                <w:left w:val="none" w:sz="0" w:space="0" w:color="auto"/>
                <w:bottom w:val="none" w:sz="0" w:space="0" w:color="auto"/>
                <w:right w:val="none" w:sz="0" w:space="0" w:color="auto"/>
              </w:divBdr>
              <w:divsChild>
                <w:div w:id="933591115">
                  <w:marLeft w:val="0"/>
                  <w:marRight w:val="0"/>
                  <w:marTop w:val="0"/>
                  <w:marBottom w:val="0"/>
                  <w:divBdr>
                    <w:top w:val="none" w:sz="0" w:space="0" w:color="auto"/>
                    <w:left w:val="none" w:sz="0" w:space="0" w:color="auto"/>
                    <w:bottom w:val="none" w:sz="0" w:space="0" w:color="auto"/>
                    <w:right w:val="none" w:sz="0" w:space="0" w:color="auto"/>
                  </w:divBdr>
                  <w:divsChild>
                    <w:div w:id="11636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522542">
      <w:bodyDiv w:val="1"/>
      <w:marLeft w:val="0"/>
      <w:marRight w:val="0"/>
      <w:marTop w:val="0"/>
      <w:marBottom w:val="0"/>
      <w:divBdr>
        <w:top w:val="none" w:sz="0" w:space="0" w:color="auto"/>
        <w:left w:val="none" w:sz="0" w:space="0" w:color="auto"/>
        <w:bottom w:val="none" w:sz="0" w:space="0" w:color="auto"/>
        <w:right w:val="none" w:sz="0" w:space="0" w:color="auto"/>
      </w:divBdr>
    </w:div>
    <w:div w:id="757213444">
      <w:bodyDiv w:val="1"/>
      <w:marLeft w:val="0"/>
      <w:marRight w:val="0"/>
      <w:marTop w:val="0"/>
      <w:marBottom w:val="0"/>
      <w:divBdr>
        <w:top w:val="none" w:sz="0" w:space="0" w:color="auto"/>
        <w:left w:val="none" w:sz="0" w:space="0" w:color="auto"/>
        <w:bottom w:val="none" w:sz="0" w:space="0" w:color="auto"/>
        <w:right w:val="none" w:sz="0" w:space="0" w:color="auto"/>
      </w:divBdr>
      <w:divsChild>
        <w:div w:id="494804698">
          <w:marLeft w:val="0"/>
          <w:marRight w:val="0"/>
          <w:marTop w:val="0"/>
          <w:marBottom w:val="0"/>
          <w:divBdr>
            <w:top w:val="none" w:sz="0" w:space="0" w:color="auto"/>
            <w:left w:val="none" w:sz="0" w:space="0" w:color="auto"/>
            <w:bottom w:val="none" w:sz="0" w:space="0" w:color="auto"/>
            <w:right w:val="none" w:sz="0" w:space="0" w:color="auto"/>
          </w:divBdr>
          <w:divsChild>
            <w:div w:id="2111853875">
              <w:marLeft w:val="0"/>
              <w:marRight w:val="0"/>
              <w:marTop w:val="0"/>
              <w:marBottom w:val="0"/>
              <w:divBdr>
                <w:top w:val="none" w:sz="0" w:space="0" w:color="auto"/>
                <w:left w:val="none" w:sz="0" w:space="0" w:color="auto"/>
                <w:bottom w:val="none" w:sz="0" w:space="0" w:color="auto"/>
                <w:right w:val="none" w:sz="0" w:space="0" w:color="auto"/>
              </w:divBdr>
              <w:divsChild>
                <w:div w:id="162380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8139">
      <w:bodyDiv w:val="1"/>
      <w:marLeft w:val="0"/>
      <w:marRight w:val="0"/>
      <w:marTop w:val="0"/>
      <w:marBottom w:val="0"/>
      <w:divBdr>
        <w:top w:val="none" w:sz="0" w:space="0" w:color="auto"/>
        <w:left w:val="none" w:sz="0" w:space="0" w:color="auto"/>
        <w:bottom w:val="none" w:sz="0" w:space="0" w:color="auto"/>
        <w:right w:val="none" w:sz="0" w:space="0" w:color="auto"/>
      </w:divBdr>
      <w:divsChild>
        <w:div w:id="1649937657">
          <w:marLeft w:val="0"/>
          <w:marRight w:val="0"/>
          <w:marTop w:val="0"/>
          <w:marBottom w:val="0"/>
          <w:divBdr>
            <w:top w:val="none" w:sz="0" w:space="0" w:color="auto"/>
            <w:left w:val="none" w:sz="0" w:space="0" w:color="auto"/>
            <w:bottom w:val="none" w:sz="0" w:space="0" w:color="auto"/>
            <w:right w:val="none" w:sz="0" w:space="0" w:color="auto"/>
          </w:divBdr>
          <w:divsChild>
            <w:div w:id="866481489">
              <w:marLeft w:val="0"/>
              <w:marRight w:val="0"/>
              <w:marTop w:val="0"/>
              <w:marBottom w:val="0"/>
              <w:divBdr>
                <w:top w:val="none" w:sz="0" w:space="0" w:color="auto"/>
                <w:left w:val="none" w:sz="0" w:space="0" w:color="auto"/>
                <w:bottom w:val="none" w:sz="0" w:space="0" w:color="auto"/>
                <w:right w:val="none" w:sz="0" w:space="0" w:color="auto"/>
              </w:divBdr>
              <w:divsChild>
                <w:div w:id="3837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766249">
      <w:bodyDiv w:val="1"/>
      <w:marLeft w:val="0"/>
      <w:marRight w:val="0"/>
      <w:marTop w:val="0"/>
      <w:marBottom w:val="0"/>
      <w:divBdr>
        <w:top w:val="none" w:sz="0" w:space="0" w:color="auto"/>
        <w:left w:val="none" w:sz="0" w:space="0" w:color="auto"/>
        <w:bottom w:val="none" w:sz="0" w:space="0" w:color="auto"/>
        <w:right w:val="none" w:sz="0" w:space="0" w:color="auto"/>
      </w:divBdr>
    </w:div>
    <w:div w:id="798954525">
      <w:bodyDiv w:val="1"/>
      <w:marLeft w:val="0"/>
      <w:marRight w:val="0"/>
      <w:marTop w:val="0"/>
      <w:marBottom w:val="0"/>
      <w:divBdr>
        <w:top w:val="none" w:sz="0" w:space="0" w:color="auto"/>
        <w:left w:val="none" w:sz="0" w:space="0" w:color="auto"/>
        <w:bottom w:val="none" w:sz="0" w:space="0" w:color="auto"/>
        <w:right w:val="none" w:sz="0" w:space="0" w:color="auto"/>
      </w:divBdr>
      <w:divsChild>
        <w:div w:id="1014260113">
          <w:marLeft w:val="0"/>
          <w:marRight w:val="0"/>
          <w:marTop w:val="0"/>
          <w:marBottom w:val="0"/>
          <w:divBdr>
            <w:top w:val="none" w:sz="0" w:space="0" w:color="auto"/>
            <w:left w:val="none" w:sz="0" w:space="0" w:color="auto"/>
            <w:bottom w:val="none" w:sz="0" w:space="0" w:color="auto"/>
            <w:right w:val="none" w:sz="0" w:space="0" w:color="auto"/>
          </w:divBdr>
          <w:divsChild>
            <w:div w:id="1184783598">
              <w:marLeft w:val="0"/>
              <w:marRight w:val="0"/>
              <w:marTop w:val="0"/>
              <w:marBottom w:val="0"/>
              <w:divBdr>
                <w:top w:val="none" w:sz="0" w:space="0" w:color="auto"/>
                <w:left w:val="none" w:sz="0" w:space="0" w:color="auto"/>
                <w:bottom w:val="none" w:sz="0" w:space="0" w:color="auto"/>
                <w:right w:val="none" w:sz="0" w:space="0" w:color="auto"/>
              </w:divBdr>
              <w:divsChild>
                <w:div w:id="19431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441068">
      <w:bodyDiv w:val="1"/>
      <w:marLeft w:val="0"/>
      <w:marRight w:val="0"/>
      <w:marTop w:val="0"/>
      <w:marBottom w:val="0"/>
      <w:divBdr>
        <w:top w:val="none" w:sz="0" w:space="0" w:color="auto"/>
        <w:left w:val="none" w:sz="0" w:space="0" w:color="auto"/>
        <w:bottom w:val="none" w:sz="0" w:space="0" w:color="auto"/>
        <w:right w:val="none" w:sz="0" w:space="0" w:color="auto"/>
      </w:divBdr>
    </w:div>
    <w:div w:id="886650504">
      <w:bodyDiv w:val="1"/>
      <w:marLeft w:val="0"/>
      <w:marRight w:val="0"/>
      <w:marTop w:val="0"/>
      <w:marBottom w:val="0"/>
      <w:divBdr>
        <w:top w:val="none" w:sz="0" w:space="0" w:color="auto"/>
        <w:left w:val="none" w:sz="0" w:space="0" w:color="auto"/>
        <w:bottom w:val="none" w:sz="0" w:space="0" w:color="auto"/>
        <w:right w:val="none" w:sz="0" w:space="0" w:color="auto"/>
      </w:divBdr>
      <w:divsChild>
        <w:div w:id="296688239">
          <w:marLeft w:val="0"/>
          <w:marRight w:val="0"/>
          <w:marTop w:val="0"/>
          <w:marBottom w:val="0"/>
          <w:divBdr>
            <w:top w:val="none" w:sz="0" w:space="0" w:color="auto"/>
            <w:left w:val="none" w:sz="0" w:space="0" w:color="auto"/>
            <w:bottom w:val="none" w:sz="0" w:space="0" w:color="auto"/>
            <w:right w:val="none" w:sz="0" w:space="0" w:color="auto"/>
          </w:divBdr>
          <w:divsChild>
            <w:div w:id="1532766978">
              <w:marLeft w:val="0"/>
              <w:marRight w:val="0"/>
              <w:marTop w:val="0"/>
              <w:marBottom w:val="0"/>
              <w:divBdr>
                <w:top w:val="none" w:sz="0" w:space="0" w:color="auto"/>
                <w:left w:val="none" w:sz="0" w:space="0" w:color="auto"/>
                <w:bottom w:val="none" w:sz="0" w:space="0" w:color="auto"/>
                <w:right w:val="none" w:sz="0" w:space="0" w:color="auto"/>
              </w:divBdr>
              <w:divsChild>
                <w:div w:id="151804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340165">
      <w:bodyDiv w:val="1"/>
      <w:marLeft w:val="0"/>
      <w:marRight w:val="0"/>
      <w:marTop w:val="0"/>
      <w:marBottom w:val="0"/>
      <w:divBdr>
        <w:top w:val="none" w:sz="0" w:space="0" w:color="auto"/>
        <w:left w:val="none" w:sz="0" w:space="0" w:color="auto"/>
        <w:bottom w:val="none" w:sz="0" w:space="0" w:color="auto"/>
        <w:right w:val="none" w:sz="0" w:space="0" w:color="auto"/>
      </w:divBdr>
    </w:div>
    <w:div w:id="942767488">
      <w:bodyDiv w:val="1"/>
      <w:marLeft w:val="0"/>
      <w:marRight w:val="0"/>
      <w:marTop w:val="0"/>
      <w:marBottom w:val="0"/>
      <w:divBdr>
        <w:top w:val="none" w:sz="0" w:space="0" w:color="auto"/>
        <w:left w:val="none" w:sz="0" w:space="0" w:color="auto"/>
        <w:bottom w:val="none" w:sz="0" w:space="0" w:color="auto"/>
        <w:right w:val="none" w:sz="0" w:space="0" w:color="auto"/>
      </w:divBdr>
    </w:div>
    <w:div w:id="948515341">
      <w:bodyDiv w:val="1"/>
      <w:marLeft w:val="0"/>
      <w:marRight w:val="0"/>
      <w:marTop w:val="0"/>
      <w:marBottom w:val="0"/>
      <w:divBdr>
        <w:top w:val="none" w:sz="0" w:space="0" w:color="auto"/>
        <w:left w:val="none" w:sz="0" w:space="0" w:color="auto"/>
        <w:bottom w:val="none" w:sz="0" w:space="0" w:color="auto"/>
        <w:right w:val="none" w:sz="0" w:space="0" w:color="auto"/>
      </w:divBdr>
      <w:divsChild>
        <w:div w:id="1551307041">
          <w:marLeft w:val="0"/>
          <w:marRight w:val="0"/>
          <w:marTop w:val="0"/>
          <w:marBottom w:val="0"/>
          <w:divBdr>
            <w:top w:val="none" w:sz="0" w:space="0" w:color="auto"/>
            <w:left w:val="none" w:sz="0" w:space="0" w:color="auto"/>
            <w:bottom w:val="none" w:sz="0" w:space="0" w:color="auto"/>
            <w:right w:val="none" w:sz="0" w:space="0" w:color="auto"/>
          </w:divBdr>
          <w:divsChild>
            <w:div w:id="667903983">
              <w:marLeft w:val="0"/>
              <w:marRight w:val="0"/>
              <w:marTop w:val="0"/>
              <w:marBottom w:val="0"/>
              <w:divBdr>
                <w:top w:val="none" w:sz="0" w:space="0" w:color="auto"/>
                <w:left w:val="none" w:sz="0" w:space="0" w:color="auto"/>
                <w:bottom w:val="none" w:sz="0" w:space="0" w:color="auto"/>
                <w:right w:val="none" w:sz="0" w:space="0" w:color="auto"/>
              </w:divBdr>
              <w:divsChild>
                <w:div w:id="49862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510996">
      <w:bodyDiv w:val="1"/>
      <w:marLeft w:val="0"/>
      <w:marRight w:val="0"/>
      <w:marTop w:val="0"/>
      <w:marBottom w:val="0"/>
      <w:divBdr>
        <w:top w:val="none" w:sz="0" w:space="0" w:color="auto"/>
        <w:left w:val="none" w:sz="0" w:space="0" w:color="auto"/>
        <w:bottom w:val="none" w:sz="0" w:space="0" w:color="auto"/>
        <w:right w:val="none" w:sz="0" w:space="0" w:color="auto"/>
      </w:divBdr>
    </w:div>
    <w:div w:id="951790696">
      <w:bodyDiv w:val="1"/>
      <w:marLeft w:val="0"/>
      <w:marRight w:val="0"/>
      <w:marTop w:val="0"/>
      <w:marBottom w:val="0"/>
      <w:divBdr>
        <w:top w:val="none" w:sz="0" w:space="0" w:color="auto"/>
        <w:left w:val="none" w:sz="0" w:space="0" w:color="auto"/>
        <w:bottom w:val="none" w:sz="0" w:space="0" w:color="auto"/>
        <w:right w:val="none" w:sz="0" w:space="0" w:color="auto"/>
      </w:divBdr>
      <w:divsChild>
        <w:div w:id="1339960505">
          <w:marLeft w:val="0"/>
          <w:marRight w:val="0"/>
          <w:marTop w:val="0"/>
          <w:marBottom w:val="0"/>
          <w:divBdr>
            <w:top w:val="none" w:sz="0" w:space="0" w:color="auto"/>
            <w:left w:val="none" w:sz="0" w:space="0" w:color="auto"/>
            <w:bottom w:val="none" w:sz="0" w:space="0" w:color="auto"/>
            <w:right w:val="none" w:sz="0" w:space="0" w:color="auto"/>
          </w:divBdr>
          <w:divsChild>
            <w:div w:id="109475191">
              <w:marLeft w:val="0"/>
              <w:marRight w:val="0"/>
              <w:marTop w:val="0"/>
              <w:marBottom w:val="0"/>
              <w:divBdr>
                <w:top w:val="none" w:sz="0" w:space="0" w:color="auto"/>
                <w:left w:val="none" w:sz="0" w:space="0" w:color="auto"/>
                <w:bottom w:val="none" w:sz="0" w:space="0" w:color="auto"/>
                <w:right w:val="none" w:sz="0" w:space="0" w:color="auto"/>
              </w:divBdr>
              <w:divsChild>
                <w:div w:id="2089224676">
                  <w:marLeft w:val="0"/>
                  <w:marRight w:val="0"/>
                  <w:marTop w:val="0"/>
                  <w:marBottom w:val="0"/>
                  <w:divBdr>
                    <w:top w:val="none" w:sz="0" w:space="0" w:color="auto"/>
                    <w:left w:val="none" w:sz="0" w:space="0" w:color="auto"/>
                    <w:bottom w:val="none" w:sz="0" w:space="0" w:color="auto"/>
                    <w:right w:val="none" w:sz="0" w:space="0" w:color="auto"/>
                  </w:divBdr>
                </w:div>
              </w:divsChild>
            </w:div>
            <w:div w:id="1572421702">
              <w:marLeft w:val="0"/>
              <w:marRight w:val="0"/>
              <w:marTop w:val="0"/>
              <w:marBottom w:val="0"/>
              <w:divBdr>
                <w:top w:val="none" w:sz="0" w:space="0" w:color="auto"/>
                <w:left w:val="none" w:sz="0" w:space="0" w:color="auto"/>
                <w:bottom w:val="none" w:sz="0" w:space="0" w:color="auto"/>
                <w:right w:val="none" w:sz="0" w:space="0" w:color="auto"/>
              </w:divBdr>
              <w:divsChild>
                <w:div w:id="2549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90253">
      <w:bodyDiv w:val="1"/>
      <w:marLeft w:val="0"/>
      <w:marRight w:val="0"/>
      <w:marTop w:val="0"/>
      <w:marBottom w:val="0"/>
      <w:divBdr>
        <w:top w:val="none" w:sz="0" w:space="0" w:color="auto"/>
        <w:left w:val="none" w:sz="0" w:space="0" w:color="auto"/>
        <w:bottom w:val="none" w:sz="0" w:space="0" w:color="auto"/>
        <w:right w:val="none" w:sz="0" w:space="0" w:color="auto"/>
      </w:divBdr>
      <w:divsChild>
        <w:div w:id="255358896">
          <w:marLeft w:val="0"/>
          <w:marRight w:val="0"/>
          <w:marTop w:val="0"/>
          <w:marBottom w:val="0"/>
          <w:divBdr>
            <w:top w:val="none" w:sz="0" w:space="0" w:color="auto"/>
            <w:left w:val="none" w:sz="0" w:space="0" w:color="auto"/>
            <w:bottom w:val="none" w:sz="0" w:space="0" w:color="auto"/>
            <w:right w:val="none" w:sz="0" w:space="0" w:color="auto"/>
          </w:divBdr>
          <w:divsChild>
            <w:div w:id="722221037">
              <w:marLeft w:val="0"/>
              <w:marRight w:val="0"/>
              <w:marTop w:val="0"/>
              <w:marBottom w:val="0"/>
              <w:divBdr>
                <w:top w:val="none" w:sz="0" w:space="0" w:color="auto"/>
                <w:left w:val="none" w:sz="0" w:space="0" w:color="auto"/>
                <w:bottom w:val="none" w:sz="0" w:space="0" w:color="auto"/>
                <w:right w:val="none" w:sz="0" w:space="0" w:color="auto"/>
              </w:divBdr>
              <w:divsChild>
                <w:div w:id="95259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011147">
      <w:bodyDiv w:val="1"/>
      <w:marLeft w:val="0"/>
      <w:marRight w:val="0"/>
      <w:marTop w:val="0"/>
      <w:marBottom w:val="0"/>
      <w:divBdr>
        <w:top w:val="none" w:sz="0" w:space="0" w:color="auto"/>
        <w:left w:val="none" w:sz="0" w:space="0" w:color="auto"/>
        <w:bottom w:val="none" w:sz="0" w:space="0" w:color="auto"/>
        <w:right w:val="none" w:sz="0" w:space="0" w:color="auto"/>
      </w:divBdr>
      <w:divsChild>
        <w:div w:id="1560822783">
          <w:marLeft w:val="0"/>
          <w:marRight w:val="0"/>
          <w:marTop w:val="0"/>
          <w:marBottom w:val="0"/>
          <w:divBdr>
            <w:top w:val="none" w:sz="0" w:space="0" w:color="auto"/>
            <w:left w:val="none" w:sz="0" w:space="0" w:color="auto"/>
            <w:bottom w:val="none" w:sz="0" w:space="0" w:color="auto"/>
            <w:right w:val="none" w:sz="0" w:space="0" w:color="auto"/>
          </w:divBdr>
          <w:divsChild>
            <w:div w:id="427047108">
              <w:marLeft w:val="0"/>
              <w:marRight w:val="0"/>
              <w:marTop w:val="0"/>
              <w:marBottom w:val="0"/>
              <w:divBdr>
                <w:top w:val="none" w:sz="0" w:space="0" w:color="auto"/>
                <w:left w:val="none" w:sz="0" w:space="0" w:color="auto"/>
                <w:bottom w:val="none" w:sz="0" w:space="0" w:color="auto"/>
                <w:right w:val="none" w:sz="0" w:space="0" w:color="auto"/>
              </w:divBdr>
              <w:divsChild>
                <w:div w:id="149567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4349">
      <w:bodyDiv w:val="1"/>
      <w:marLeft w:val="0"/>
      <w:marRight w:val="0"/>
      <w:marTop w:val="0"/>
      <w:marBottom w:val="0"/>
      <w:divBdr>
        <w:top w:val="none" w:sz="0" w:space="0" w:color="auto"/>
        <w:left w:val="none" w:sz="0" w:space="0" w:color="auto"/>
        <w:bottom w:val="none" w:sz="0" w:space="0" w:color="auto"/>
        <w:right w:val="none" w:sz="0" w:space="0" w:color="auto"/>
      </w:divBdr>
    </w:div>
    <w:div w:id="976495850">
      <w:bodyDiv w:val="1"/>
      <w:marLeft w:val="0"/>
      <w:marRight w:val="0"/>
      <w:marTop w:val="0"/>
      <w:marBottom w:val="0"/>
      <w:divBdr>
        <w:top w:val="none" w:sz="0" w:space="0" w:color="auto"/>
        <w:left w:val="none" w:sz="0" w:space="0" w:color="auto"/>
        <w:bottom w:val="none" w:sz="0" w:space="0" w:color="auto"/>
        <w:right w:val="none" w:sz="0" w:space="0" w:color="auto"/>
      </w:divBdr>
      <w:divsChild>
        <w:div w:id="1504474772">
          <w:marLeft w:val="0"/>
          <w:marRight w:val="0"/>
          <w:marTop w:val="0"/>
          <w:marBottom w:val="0"/>
          <w:divBdr>
            <w:top w:val="none" w:sz="0" w:space="0" w:color="auto"/>
            <w:left w:val="none" w:sz="0" w:space="0" w:color="auto"/>
            <w:bottom w:val="none" w:sz="0" w:space="0" w:color="auto"/>
            <w:right w:val="none" w:sz="0" w:space="0" w:color="auto"/>
          </w:divBdr>
          <w:divsChild>
            <w:div w:id="2085251448">
              <w:marLeft w:val="0"/>
              <w:marRight w:val="0"/>
              <w:marTop w:val="0"/>
              <w:marBottom w:val="0"/>
              <w:divBdr>
                <w:top w:val="none" w:sz="0" w:space="0" w:color="auto"/>
                <w:left w:val="none" w:sz="0" w:space="0" w:color="auto"/>
                <w:bottom w:val="none" w:sz="0" w:space="0" w:color="auto"/>
                <w:right w:val="none" w:sz="0" w:space="0" w:color="auto"/>
              </w:divBdr>
              <w:divsChild>
                <w:div w:id="5528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8403">
      <w:bodyDiv w:val="1"/>
      <w:marLeft w:val="0"/>
      <w:marRight w:val="0"/>
      <w:marTop w:val="0"/>
      <w:marBottom w:val="0"/>
      <w:divBdr>
        <w:top w:val="none" w:sz="0" w:space="0" w:color="auto"/>
        <w:left w:val="none" w:sz="0" w:space="0" w:color="auto"/>
        <w:bottom w:val="none" w:sz="0" w:space="0" w:color="auto"/>
        <w:right w:val="none" w:sz="0" w:space="0" w:color="auto"/>
      </w:divBdr>
    </w:div>
    <w:div w:id="1015574294">
      <w:bodyDiv w:val="1"/>
      <w:marLeft w:val="0"/>
      <w:marRight w:val="0"/>
      <w:marTop w:val="0"/>
      <w:marBottom w:val="0"/>
      <w:divBdr>
        <w:top w:val="none" w:sz="0" w:space="0" w:color="auto"/>
        <w:left w:val="none" w:sz="0" w:space="0" w:color="auto"/>
        <w:bottom w:val="none" w:sz="0" w:space="0" w:color="auto"/>
        <w:right w:val="none" w:sz="0" w:space="0" w:color="auto"/>
      </w:divBdr>
    </w:div>
    <w:div w:id="1024942058">
      <w:bodyDiv w:val="1"/>
      <w:marLeft w:val="0"/>
      <w:marRight w:val="0"/>
      <w:marTop w:val="0"/>
      <w:marBottom w:val="0"/>
      <w:divBdr>
        <w:top w:val="none" w:sz="0" w:space="0" w:color="auto"/>
        <w:left w:val="none" w:sz="0" w:space="0" w:color="auto"/>
        <w:bottom w:val="none" w:sz="0" w:space="0" w:color="auto"/>
        <w:right w:val="none" w:sz="0" w:space="0" w:color="auto"/>
      </w:divBdr>
    </w:div>
    <w:div w:id="1029796318">
      <w:bodyDiv w:val="1"/>
      <w:marLeft w:val="0"/>
      <w:marRight w:val="0"/>
      <w:marTop w:val="0"/>
      <w:marBottom w:val="0"/>
      <w:divBdr>
        <w:top w:val="none" w:sz="0" w:space="0" w:color="auto"/>
        <w:left w:val="none" w:sz="0" w:space="0" w:color="auto"/>
        <w:bottom w:val="none" w:sz="0" w:space="0" w:color="auto"/>
        <w:right w:val="none" w:sz="0" w:space="0" w:color="auto"/>
      </w:divBdr>
      <w:divsChild>
        <w:div w:id="839469923">
          <w:marLeft w:val="0"/>
          <w:marRight w:val="0"/>
          <w:marTop w:val="0"/>
          <w:marBottom w:val="0"/>
          <w:divBdr>
            <w:top w:val="none" w:sz="0" w:space="0" w:color="auto"/>
            <w:left w:val="none" w:sz="0" w:space="0" w:color="auto"/>
            <w:bottom w:val="none" w:sz="0" w:space="0" w:color="auto"/>
            <w:right w:val="none" w:sz="0" w:space="0" w:color="auto"/>
          </w:divBdr>
          <w:divsChild>
            <w:div w:id="1026908288">
              <w:marLeft w:val="0"/>
              <w:marRight w:val="0"/>
              <w:marTop w:val="0"/>
              <w:marBottom w:val="0"/>
              <w:divBdr>
                <w:top w:val="none" w:sz="0" w:space="0" w:color="auto"/>
                <w:left w:val="none" w:sz="0" w:space="0" w:color="auto"/>
                <w:bottom w:val="none" w:sz="0" w:space="0" w:color="auto"/>
                <w:right w:val="none" w:sz="0" w:space="0" w:color="auto"/>
              </w:divBdr>
              <w:divsChild>
                <w:div w:id="507672986">
                  <w:marLeft w:val="0"/>
                  <w:marRight w:val="0"/>
                  <w:marTop w:val="0"/>
                  <w:marBottom w:val="0"/>
                  <w:divBdr>
                    <w:top w:val="none" w:sz="0" w:space="0" w:color="auto"/>
                    <w:left w:val="none" w:sz="0" w:space="0" w:color="auto"/>
                    <w:bottom w:val="none" w:sz="0" w:space="0" w:color="auto"/>
                    <w:right w:val="none" w:sz="0" w:space="0" w:color="auto"/>
                  </w:divBdr>
                  <w:divsChild>
                    <w:div w:id="135076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154159">
      <w:bodyDiv w:val="1"/>
      <w:marLeft w:val="0"/>
      <w:marRight w:val="0"/>
      <w:marTop w:val="0"/>
      <w:marBottom w:val="0"/>
      <w:divBdr>
        <w:top w:val="none" w:sz="0" w:space="0" w:color="auto"/>
        <w:left w:val="none" w:sz="0" w:space="0" w:color="auto"/>
        <w:bottom w:val="none" w:sz="0" w:space="0" w:color="auto"/>
        <w:right w:val="none" w:sz="0" w:space="0" w:color="auto"/>
      </w:divBdr>
      <w:divsChild>
        <w:div w:id="1062947920">
          <w:marLeft w:val="0"/>
          <w:marRight w:val="0"/>
          <w:marTop w:val="0"/>
          <w:marBottom w:val="0"/>
          <w:divBdr>
            <w:top w:val="none" w:sz="0" w:space="0" w:color="auto"/>
            <w:left w:val="none" w:sz="0" w:space="0" w:color="auto"/>
            <w:bottom w:val="none" w:sz="0" w:space="0" w:color="auto"/>
            <w:right w:val="none" w:sz="0" w:space="0" w:color="auto"/>
          </w:divBdr>
          <w:divsChild>
            <w:div w:id="1791242572">
              <w:marLeft w:val="0"/>
              <w:marRight w:val="0"/>
              <w:marTop w:val="0"/>
              <w:marBottom w:val="0"/>
              <w:divBdr>
                <w:top w:val="none" w:sz="0" w:space="0" w:color="auto"/>
                <w:left w:val="none" w:sz="0" w:space="0" w:color="auto"/>
                <w:bottom w:val="none" w:sz="0" w:space="0" w:color="auto"/>
                <w:right w:val="none" w:sz="0" w:space="0" w:color="auto"/>
              </w:divBdr>
              <w:divsChild>
                <w:div w:id="2686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00023">
      <w:bodyDiv w:val="1"/>
      <w:marLeft w:val="0"/>
      <w:marRight w:val="0"/>
      <w:marTop w:val="0"/>
      <w:marBottom w:val="0"/>
      <w:divBdr>
        <w:top w:val="none" w:sz="0" w:space="0" w:color="auto"/>
        <w:left w:val="none" w:sz="0" w:space="0" w:color="auto"/>
        <w:bottom w:val="none" w:sz="0" w:space="0" w:color="auto"/>
        <w:right w:val="none" w:sz="0" w:space="0" w:color="auto"/>
      </w:divBdr>
    </w:div>
    <w:div w:id="1114982139">
      <w:bodyDiv w:val="1"/>
      <w:marLeft w:val="0"/>
      <w:marRight w:val="0"/>
      <w:marTop w:val="0"/>
      <w:marBottom w:val="0"/>
      <w:divBdr>
        <w:top w:val="none" w:sz="0" w:space="0" w:color="auto"/>
        <w:left w:val="none" w:sz="0" w:space="0" w:color="auto"/>
        <w:bottom w:val="none" w:sz="0" w:space="0" w:color="auto"/>
        <w:right w:val="none" w:sz="0" w:space="0" w:color="auto"/>
      </w:divBdr>
      <w:divsChild>
        <w:div w:id="1119109143">
          <w:marLeft w:val="0"/>
          <w:marRight w:val="0"/>
          <w:marTop w:val="0"/>
          <w:marBottom w:val="0"/>
          <w:divBdr>
            <w:top w:val="none" w:sz="0" w:space="0" w:color="auto"/>
            <w:left w:val="none" w:sz="0" w:space="0" w:color="auto"/>
            <w:bottom w:val="none" w:sz="0" w:space="0" w:color="auto"/>
            <w:right w:val="none" w:sz="0" w:space="0" w:color="auto"/>
          </w:divBdr>
          <w:divsChild>
            <w:div w:id="481969355">
              <w:marLeft w:val="0"/>
              <w:marRight w:val="0"/>
              <w:marTop w:val="0"/>
              <w:marBottom w:val="0"/>
              <w:divBdr>
                <w:top w:val="none" w:sz="0" w:space="0" w:color="auto"/>
                <w:left w:val="none" w:sz="0" w:space="0" w:color="auto"/>
                <w:bottom w:val="none" w:sz="0" w:space="0" w:color="auto"/>
                <w:right w:val="none" w:sz="0" w:space="0" w:color="auto"/>
              </w:divBdr>
              <w:divsChild>
                <w:div w:id="204447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2853">
      <w:bodyDiv w:val="1"/>
      <w:marLeft w:val="0"/>
      <w:marRight w:val="0"/>
      <w:marTop w:val="0"/>
      <w:marBottom w:val="0"/>
      <w:divBdr>
        <w:top w:val="none" w:sz="0" w:space="0" w:color="auto"/>
        <w:left w:val="none" w:sz="0" w:space="0" w:color="auto"/>
        <w:bottom w:val="none" w:sz="0" w:space="0" w:color="auto"/>
        <w:right w:val="none" w:sz="0" w:space="0" w:color="auto"/>
      </w:divBdr>
      <w:divsChild>
        <w:div w:id="579213389">
          <w:marLeft w:val="0"/>
          <w:marRight w:val="0"/>
          <w:marTop w:val="0"/>
          <w:marBottom w:val="0"/>
          <w:divBdr>
            <w:top w:val="none" w:sz="0" w:space="0" w:color="auto"/>
            <w:left w:val="none" w:sz="0" w:space="0" w:color="auto"/>
            <w:bottom w:val="none" w:sz="0" w:space="0" w:color="auto"/>
            <w:right w:val="none" w:sz="0" w:space="0" w:color="auto"/>
          </w:divBdr>
          <w:divsChild>
            <w:div w:id="19987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2431">
      <w:bodyDiv w:val="1"/>
      <w:marLeft w:val="0"/>
      <w:marRight w:val="0"/>
      <w:marTop w:val="0"/>
      <w:marBottom w:val="0"/>
      <w:divBdr>
        <w:top w:val="none" w:sz="0" w:space="0" w:color="auto"/>
        <w:left w:val="none" w:sz="0" w:space="0" w:color="auto"/>
        <w:bottom w:val="none" w:sz="0" w:space="0" w:color="auto"/>
        <w:right w:val="none" w:sz="0" w:space="0" w:color="auto"/>
      </w:divBdr>
    </w:div>
    <w:div w:id="1190803129">
      <w:bodyDiv w:val="1"/>
      <w:marLeft w:val="0"/>
      <w:marRight w:val="0"/>
      <w:marTop w:val="0"/>
      <w:marBottom w:val="0"/>
      <w:divBdr>
        <w:top w:val="none" w:sz="0" w:space="0" w:color="auto"/>
        <w:left w:val="none" w:sz="0" w:space="0" w:color="auto"/>
        <w:bottom w:val="none" w:sz="0" w:space="0" w:color="auto"/>
        <w:right w:val="none" w:sz="0" w:space="0" w:color="auto"/>
      </w:divBdr>
      <w:divsChild>
        <w:div w:id="927733446">
          <w:marLeft w:val="0"/>
          <w:marRight w:val="0"/>
          <w:marTop w:val="0"/>
          <w:marBottom w:val="0"/>
          <w:divBdr>
            <w:top w:val="none" w:sz="0" w:space="0" w:color="auto"/>
            <w:left w:val="none" w:sz="0" w:space="0" w:color="auto"/>
            <w:bottom w:val="none" w:sz="0" w:space="0" w:color="auto"/>
            <w:right w:val="none" w:sz="0" w:space="0" w:color="auto"/>
          </w:divBdr>
          <w:divsChild>
            <w:div w:id="1166941601">
              <w:marLeft w:val="0"/>
              <w:marRight w:val="0"/>
              <w:marTop w:val="0"/>
              <w:marBottom w:val="0"/>
              <w:divBdr>
                <w:top w:val="none" w:sz="0" w:space="0" w:color="auto"/>
                <w:left w:val="none" w:sz="0" w:space="0" w:color="auto"/>
                <w:bottom w:val="none" w:sz="0" w:space="0" w:color="auto"/>
                <w:right w:val="none" w:sz="0" w:space="0" w:color="auto"/>
              </w:divBdr>
              <w:divsChild>
                <w:div w:id="112908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2872">
      <w:bodyDiv w:val="1"/>
      <w:marLeft w:val="0"/>
      <w:marRight w:val="0"/>
      <w:marTop w:val="0"/>
      <w:marBottom w:val="0"/>
      <w:divBdr>
        <w:top w:val="none" w:sz="0" w:space="0" w:color="auto"/>
        <w:left w:val="none" w:sz="0" w:space="0" w:color="auto"/>
        <w:bottom w:val="none" w:sz="0" w:space="0" w:color="auto"/>
        <w:right w:val="none" w:sz="0" w:space="0" w:color="auto"/>
      </w:divBdr>
      <w:divsChild>
        <w:div w:id="960110963">
          <w:marLeft w:val="0"/>
          <w:marRight w:val="0"/>
          <w:marTop w:val="360"/>
          <w:marBottom w:val="240"/>
          <w:divBdr>
            <w:top w:val="none" w:sz="0" w:space="0" w:color="auto"/>
            <w:left w:val="none" w:sz="0" w:space="0" w:color="auto"/>
            <w:bottom w:val="none" w:sz="0" w:space="0" w:color="auto"/>
            <w:right w:val="none" w:sz="0" w:space="0" w:color="auto"/>
          </w:divBdr>
        </w:div>
      </w:divsChild>
    </w:div>
    <w:div w:id="1211765405">
      <w:bodyDiv w:val="1"/>
      <w:marLeft w:val="0"/>
      <w:marRight w:val="0"/>
      <w:marTop w:val="0"/>
      <w:marBottom w:val="0"/>
      <w:divBdr>
        <w:top w:val="none" w:sz="0" w:space="0" w:color="auto"/>
        <w:left w:val="none" w:sz="0" w:space="0" w:color="auto"/>
        <w:bottom w:val="none" w:sz="0" w:space="0" w:color="auto"/>
        <w:right w:val="none" w:sz="0" w:space="0" w:color="auto"/>
      </w:divBdr>
      <w:divsChild>
        <w:div w:id="19942921">
          <w:marLeft w:val="0"/>
          <w:marRight w:val="0"/>
          <w:marTop w:val="0"/>
          <w:marBottom w:val="0"/>
          <w:divBdr>
            <w:top w:val="none" w:sz="0" w:space="0" w:color="auto"/>
            <w:left w:val="none" w:sz="0" w:space="0" w:color="auto"/>
            <w:bottom w:val="none" w:sz="0" w:space="0" w:color="auto"/>
            <w:right w:val="none" w:sz="0" w:space="0" w:color="auto"/>
          </w:divBdr>
          <w:divsChild>
            <w:div w:id="165166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7750">
      <w:bodyDiv w:val="1"/>
      <w:marLeft w:val="0"/>
      <w:marRight w:val="0"/>
      <w:marTop w:val="0"/>
      <w:marBottom w:val="0"/>
      <w:divBdr>
        <w:top w:val="none" w:sz="0" w:space="0" w:color="auto"/>
        <w:left w:val="none" w:sz="0" w:space="0" w:color="auto"/>
        <w:bottom w:val="none" w:sz="0" w:space="0" w:color="auto"/>
        <w:right w:val="none" w:sz="0" w:space="0" w:color="auto"/>
      </w:divBdr>
      <w:divsChild>
        <w:div w:id="996763043">
          <w:marLeft w:val="0"/>
          <w:marRight w:val="0"/>
          <w:marTop w:val="0"/>
          <w:marBottom w:val="0"/>
          <w:divBdr>
            <w:top w:val="none" w:sz="0" w:space="0" w:color="auto"/>
            <w:left w:val="none" w:sz="0" w:space="0" w:color="auto"/>
            <w:bottom w:val="none" w:sz="0" w:space="0" w:color="auto"/>
            <w:right w:val="none" w:sz="0" w:space="0" w:color="auto"/>
          </w:divBdr>
          <w:divsChild>
            <w:div w:id="720711151">
              <w:marLeft w:val="0"/>
              <w:marRight w:val="0"/>
              <w:marTop w:val="0"/>
              <w:marBottom w:val="0"/>
              <w:divBdr>
                <w:top w:val="none" w:sz="0" w:space="0" w:color="auto"/>
                <w:left w:val="none" w:sz="0" w:space="0" w:color="auto"/>
                <w:bottom w:val="none" w:sz="0" w:space="0" w:color="auto"/>
                <w:right w:val="none" w:sz="0" w:space="0" w:color="auto"/>
              </w:divBdr>
              <w:divsChild>
                <w:div w:id="1671639211">
                  <w:marLeft w:val="0"/>
                  <w:marRight w:val="0"/>
                  <w:marTop w:val="0"/>
                  <w:marBottom w:val="0"/>
                  <w:divBdr>
                    <w:top w:val="none" w:sz="0" w:space="0" w:color="auto"/>
                    <w:left w:val="none" w:sz="0" w:space="0" w:color="auto"/>
                    <w:bottom w:val="none" w:sz="0" w:space="0" w:color="auto"/>
                    <w:right w:val="none" w:sz="0" w:space="0" w:color="auto"/>
                  </w:divBdr>
                  <w:divsChild>
                    <w:div w:id="129479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78585">
      <w:bodyDiv w:val="1"/>
      <w:marLeft w:val="0"/>
      <w:marRight w:val="0"/>
      <w:marTop w:val="0"/>
      <w:marBottom w:val="0"/>
      <w:divBdr>
        <w:top w:val="none" w:sz="0" w:space="0" w:color="auto"/>
        <w:left w:val="none" w:sz="0" w:space="0" w:color="auto"/>
        <w:bottom w:val="none" w:sz="0" w:space="0" w:color="auto"/>
        <w:right w:val="none" w:sz="0" w:space="0" w:color="auto"/>
      </w:divBdr>
      <w:divsChild>
        <w:div w:id="2011374610">
          <w:marLeft w:val="0"/>
          <w:marRight w:val="0"/>
          <w:marTop w:val="0"/>
          <w:marBottom w:val="0"/>
          <w:divBdr>
            <w:top w:val="none" w:sz="0" w:space="0" w:color="auto"/>
            <w:left w:val="none" w:sz="0" w:space="0" w:color="auto"/>
            <w:bottom w:val="none" w:sz="0" w:space="0" w:color="auto"/>
            <w:right w:val="none" w:sz="0" w:space="0" w:color="auto"/>
          </w:divBdr>
          <w:divsChild>
            <w:div w:id="1118910995">
              <w:marLeft w:val="0"/>
              <w:marRight w:val="0"/>
              <w:marTop w:val="0"/>
              <w:marBottom w:val="0"/>
              <w:divBdr>
                <w:top w:val="none" w:sz="0" w:space="0" w:color="auto"/>
                <w:left w:val="none" w:sz="0" w:space="0" w:color="auto"/>
                <w:bottom w:val="none" w:sz="0" w:space="0" w:color="auto"/>
                <w:right w:val="none" w:sz="0" w:space="0" w:color="auto"/>
              </w:divBdr>
              <w:divsChild>
                <w:div w:id="19970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75649">
      <w:bodyDiv w:val="1"/>
      <w:marLeft w:val="0"/>
      <w:marRight w:val="0"/>
      <w:marTop w:val="0"/>
      <w:marBottom w:val="0"/>
      <w:divBdr>
        <w:top w:val="none" w:sz="0" w:space="0" w:color="auto"/>
        <w:left w:val="none" w:sz="0" w:space="0" w:color="auto"/>
        <w:bottom w:val="none" w:sz="0" w:space="0" w:color="auto"/>
        <w:right w:val="none" w:sz="0" w:space="0" w:color="auto"/>
      </w:divBdr>
    </w:div>
    <w:div w:id="1273198871">
      <w:bodyDiv w:val="1"/>
      <w:marLeft w:val="0"/>
      <w:marRight w:val="0"/>
      <w:marTop w:val="0"/>
      <w:marBottom w:val="0"/>
      <w:divBdr>
        <w:top w:val="none" w:sz="0" w:space="0" w:color="auto"/>
        <w:left w:val="none" w:sz="0" w:space="0" w:color="auto"/>
        <w:bottom w:val="none" w:sz="0" w:space="0" w:color="auto"/>
        <w:right w:val="none" w:sz="0" w:space="0" w:color="auto"/>
      </w:divBdr>
    </w:div>
    <w:div w:id="1299578907">
      <w:bodyDiv w:val="1"/>
      <w:marLeft w:val="0"/>
      <w:marRight w:val="0"/>
      <w:marTop w:val="0"/>
      <w:marBottom w:val="0"/>
      <w:divBdr>
        <w:top w:val="none" w:sz="0" w:space="0" w:color="auto"/>
        <w:left w:val="none" w:sz="0" w:space="0" w:color="auto"/>
        <w:bottom w:val="none" w:sz="0" w:space="0" w:color="auto"/>
        <w:right w:val="none" w:sz="0" w:space="0" w:color="auto"/>
      </w:divBdr>
    </w:div>
    <w:div w:id="1389494458">
      <w:bodyDiv w:val="1"/>
      <w:marLeft w:val="0"/>
      <w:marRight w:val="0"/>
      <w:marTop w:val="0"/>
      <w:marBottom w:val="0"/>
      <w:divBdr>
        <w:top w:val="none" w:sz="0" w:space="0" w:color="auto"/>
        <w:left w:val="none" w:sz="0" w:space="0" w:color="auto"/>
        <w:bottom w:val="none" w:sz="0" w:space="0" w:color="auto"/>
        <w:right w:val="none" w:sz="0" w:space="0" w:color="auto"/>
      </w:divBdr>
    </w:div>
    <w:div w:id="1398242950">
      <w:bodyDiv w:val="1"/>
      <w:marLeft w:val="0"/>
      <w:marRight w:val="0"/>
      <w:marTop w:val="0"/>
      <w:marBottom w:val="0"/>
      <w:divBdr>
        <w:top w:val="none" w:sz="0" w:space="0" w:color="auto"/>
        <w:left w:val="none" w:sz="0" w:space="0" w:color="auto"/>
        <w:bottom w:val="none" w:sz="0" w:space="0" w:color="auto"/>
        <w:right w:val="none" w:sz="0" w:space="0" w:color="auto"/>
      </w:divBdr>
    </w:div>
    <w:div w:id="1423599845">
      <w:bodyDiv w:val="1"/>
      <w:marLeft w:val="0"/>
      <w:marRight w:val="0"/>
      <w:marTop w:val="0"/>
      <w:marBottom w:val="0"/>
      <w:divBdr>
        <w:top w:val="none" w:sz="0" w:space="0" w:color="auto"/>
        <w:left w:val="none" w:sz="0" w:space="0" w:color="auto"/>
        <w:bottom w:val="none" w:sz="0" w:space="0" w:color="auto"/>
        <w:right w:val="none" w:sz="0" w:space="0" w:color="auto"/>
      </w:divBdr>
    </w:div>
    <w:div w:id="1445733914">
      <w:bodyDiv w:val="1"/>
      <w:marLeft w:val="0"/>
      <w:marRight w:val="0"/>
      <w:marTop w:val="0"/>
      <w:marBottom w:val="0"/>
      <w:divBdr>
        <w:top w:val="none" w:sz="0" w:space="0" w:color="auto"/>
        <w:left w:val="none" w:sz="0" w:space="0" w:color="auto"/>
        <w:bottom w:val="none" w:sz="0" w:space="0" w:color="auto"/>
        <w:right w:val="none" w:sz="0" w:space="0" w:color="auto"/>
      </w:divBdr>
    </w:div>
    <w:div w:id="1457411485">
      <w:bodyDiv w:val="1"/>
      <w:marLeft w:val="0"/>
      <w:marRight w:val="0"/>
      <w:marTop w:val="0"/>
      <w:marBottom w:val="0"/>
      <w:divBdr>
        <w:top w:val="none" w:sz="0" w:space="0" w:color="auto"/>
        <w:left w:val="none" w:sz="0" w:space="0" w:color="auto"/>
        <w:bottom w:val="none" w:sz="0" w:space="0" w:color="auto"/>
        <w:right w:val="none" w:sz="0" w:space="0" w:color="auto"/>
      </w:divBdr>
    </w:div>
    <w:div w:id="1477137397">
      <w:bodyDiv w:val="1"/>
      <w:marLeft w:val="0"/>
      <w:marRight w:val="0"/>
      <w:marTop w:val="0"/>
      <w:marBottom w:val="0"/>
      <w:divBdr>
        <w:top w:val="none" w:sz="0" w:space="0" w:color="auto"/>
        <w:left w:val="none" w:sz="0" w:space="0" w:color="auto"/>
        <w:bottom w:val="none" w:sz="0" w:space="0" w:color="auto"/>
        <w:right w:val="none" w:sz="0" w:space="0" w:color="auto"/>
      </w:divBdr>
    </w:div>
    <w:div w:id="1527519880">
      <w:bodyDiv w:val="1"/>
      <w:marLeft w:val="0"/>
      <w:marRight w:val="0"/>
      <w:marTop w:val="0"/>
      <w:marBottom w:val="0"/>
      <w:divBdr>
        <w:top w:val="none" w:sz="0" w:space="0" w:color="auto"/>
        <w:left w:val="none" w:sz="0" w:space="0" w:color="auto"/>
        <w:bottom w:val="none" w:sz="0" w:space="0" w:color="auto"/>
        <w:right w:val="none" w:sz="0" w:space="0" w:color="auto"/>
      </w:divBdr>
      <w:divsChild>
        <w:div w:id="398332651">
          <w:marLeft w:val="0"/>
          <w:marRight w:val="0"/>
          <w:marTop w:val="0"/>
          <w:marBottom w:val="0"/>
          <w:divBdr>
            <w:top w:val="none" w:sz="0" w:space="0" w:color="auto"/>
            <w:left w:val="none" w:sz="0" w:space="0" w:color="auto"/>
            <w:bottom w:val="none" w:sz="0" w:space="0" w:color="auto"/>
            <w:right w:val="none" w:sz="0" w:space="0" w:color="auto"/>
          </w:divBdr>
          <w:divsChild>
            <w:div w:id="966160729">
              <w:marLeft w:val="0"/>
              <w:marRight w:val="0"/>
              <w:marTop w:val="0"/>
              <w:marBottom w:val="0"/>
              <w:divBdr>
                <w:top w:val="none" w:sz="0" w:space="0" w:color="auto"/>
                <w:left w:val="none" w:sz="0" w:space="0" w:color="auto"/>
                <w:bottom w:val="none" w:sz="0" w:space="0" w:color="auto"/>
                <w:right w:val="none" w:sz="0" w:space="0" w:color="auto"/>
              </w:divBdr>
              <w:divsChild>
                <w:div w:id="187263071">
                  <w:marLeft w:val="0"/>
                  <w:marRight w:val="0"/>
                  <w:marTop w:val="0"/>
                  <w:marBottom w:val="0"/>
                  <w:divBdr>
                    <w:top w:val="none" w:sz="0" w:space="0" w:color="auto"/>
                    <w:left w:val="none" w:sz="0" w:space="0" w:color="auto"/>
                    <w:bottom w:val="none" w:sz="0" w:space="0" w:color="auto"/>
                    <w:right w:val="none" w:sz="0" w:space="0" w:color="auto"/>
                  </w:divBdr>
                  <w:divsChild>
                    <w:div w:id="108935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6690">
      <w:bodyDiv w:val="1"/>
      <w:marLeft w:val="0"/>
      <w:marRight w:val="0"/>
      <w:marTop w:val="0"/>
      <w:marBottom w:val="0"/>
      <w:divBdr>
        <w:top w:val="none" w:sz="0" w:space="0" w:color="auto"/>
        <w:left w:val="none" w:sz="0" w:space="0" w:color="auto"/>
        <w:bottom w:val="none" w:sz="0" w:space="0" w:color="auto"/>
        <w:right w:val="none" w:sz="0" w:space="0" w:color="auto"/>
      </w:divBdr>
      <w:divsChild>
        <w:div w:id="2082091938">
          <w:marLeft w:val="0"/>
          <w:marRight w:val="0"/>
          <w:marTop w:val="0"/>
          <w:marBottom w:val="0"/>
          <w:divBdr>
            <w:top w:val="none" w:sz="0" w:space="0" w:color="auto"/>
            <w:left w:val="none" w:sz="0" w:space="0" w:color="auto"/>
            <w:bottom w:val="none" w:sz="0" w:space="0" w:color="auto"/>
            <w:right w:val="none" w:sz="0" w:space="0" w:color="auto"/>
          </w:divBdr>
          <w:divsChild>
            <w:div w:id="1556545833">
              <w:marLeft w:val="0"/>
              <w:marRight w:val="0"/>
              <w:marTop w:val="0"/>
              <w:marBottom w:val="0"/>
              <w:divBdr>
                <w:top w:val="none" w:sz="0" w:space="0" w:color="auto"/>
                <w:left w:val="none" w:sz="0" w:space="0" w:color="auto"/>
                <w:bottom w:val="none" w:sz="0" w:space="0" w:color="auto"/>
                <w:right w:val="none" w:sz="0" w:space="0" w:color="auto"/>
              </w:divBdr>
              <w:divsChild>
                <w:div w:id="2498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56450">
      <w:bodyDiv w:val="1"/>
      <w:marLeft w:val="0"/>
      <w:marRight w:val="0"/>
      <w:marTop w:val="0"/>
      <w:marBottom w:val="0"/>
      <w:divBdr>
        <w:top w:val="none" w:sz="0" w:space="0" w:color="auto"/>
        <w:left w:val="none" w:sz="0" w:space="0" w:color="auto"/>
        <w:bottom w:val="none" w:sz="0" w:space="0" w:color="auto"/>
        <w:right w:val="none" w:sz="0" w:space="0" w:color="auto"/>
      </w:divBdr>
      <w:divsChild>
        <w:div w:id="1921409327">
          <w:marLeft w:val="0"/>
          <w:marRight w:val="0"/>
          <w:marTop w:val="0"/>
          <w:marBottom w:val="0"/>
          <w:divBdr>
            <w:top w:val="none" w:sz="0" w:space="0" w:color="auto"/>
            <w:left w:val="none" w:sz="0" w:space="0" w:color="auto"/>
            <w:bottom w:val="none" w:sz="0" w:space="0" w:color="auto"/>
            <w:right w:val="none" w:sz="0" w:space="0" w:color="auto"/>
          </w:divBdr>
          <w:divsChild>
            <w:div w:id="999889318">
              <w:marLeft w:val="0"/>
              <w:marRight w:val="0"/>
              <w:marTop w:val="0"/>
              <w:marBottom w:val="0"/>
              <w:divBdr>
                <w:top w:val="none" w:sz="0" w:space="0" w:color="auto"/>
                <w:left w:val="none" w:sz="0" w:space="0" w:color="auto"/>
                <w:bottom w:val="none" w:sz="0" w:space="0" w:color="auto"/>
                <w:right w:val="none" w:sz="0" w:space="0" w:color="auto"/>
              </w:divBdr>
              <w:divsChild>
                <w:div w:id="19054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87370">
      <w:bodyDiv w:val="1"/>
      <w:marLeft w:val="0"/>
      <w:marRight w:val="0"/>
      <w:marTop w:val="0"/>
      <w:marBottom w:val="0"/>
      <w:divBdr>
        <w:top w:val="none" w:sz="0" w:space="0" w:color="auto"/>
        <w:left w:val="none" w:sz="0" w:space="0" w:color="auto"/>
        <w:bottom w:val="none" w:sz="0" w:space="0" w:color="auto"/>
        <w:right w:val="none" w:sz="0" w:space="0" w:color="auto"/>
      </w:divBdr>
    </w:div>
    <w:div w:id="1595481657">
      <w:bodyDiv w:val="1"/>
      <w:marLeft w:val="0"/>
      <w:marRight w:val="0"/>
      <w:marTop w:val="0"/>
      <w:marBottom w:val="0"/>
      <w:divBdr>
        <w:top w:val="none" w:sz="0" w:space="0" w:color="auto"/>
        <w:left w:val="none" w:sz="0" w:space="0" w:color="auto"/>
        <w:bottom w:val="none" w:sz="0" w:space="0" w:color="auto"/>
        <w:right w:val="none" w:sz="0" w:space="0" w:color="auto"/>
      </w:divBdr>
    </w:div>
    <w:div w:id="1597863073">
      <w:bodyDiv w:val="1"/>
      <w:marLeft w:val="0"/>
      <w:marRight w:val="0"/>
      <w:marTop w:val="0"/>
      <w:marBottom w:val="0"/>
      <w:divBdr>
        <w:top w:val="none" w:sz="0" w:space="0" w:color="auto"/>
        <w:left w:val="none" w:sz="0" w:space="0" w:color="auto"/>
        <w:bottom w:val="none" w:sz="0" w:space="0" w:color="auto"/>
        <w:right w:val="none" w:sz="0" w:space="0" w:color="auto"/>
      </w:divBdr>
    </w:div>
    <w:div w:id="1600024760">
      <w:bodyDiv w:val="1"/>
      <w:marLeft w:val="0"/>
      <w:marRight w:val="0"/>
      <w:marTop w:val="0"/>
      <w:marBottom w:val="0"/>
      <w:divBdr>
        <w:top w:val="none" w:sz="0" w:space="0" w:color="auto"/>
        <w:left w:val="none" w:sz="0" w:space="0" w:color="auto"/>
        <w:bottom w:val="none" w:sz="0" w:space="0" w:color="auto"/>
        <w:right w:val="none" w:sz="0" w:space="0" w:color="auto"/>
      </w:divBdr>
      <w:divsChild>
        <w:div w:id="2097365116">
          <w:marLeft w:val="0"/>
          <w:marRight w:val="0"/>
          <w:marTop w:val="0"/>
          <w:marBottom w:val="0"/>
          <w:divBdr>
            <w:top w:val="none" w:sz="0" w:space="0" w:color="auto"/>
            <w:left w:val="none" w:sz="0" w:space="0" w:color="auto"/>
            <w:bottom w:val="none" w:sz="0" w:space="0" w:color="auto"/>
            <w:right w:val="none" w:sz="0" w:space="0" w:color="auto"/>
          </w:divBdr>
          <w:divsChild>
            <w:div w:id="1605074122">
              <w:marLeft w:val="0"/>
              <w:marRight w:val="0"/>
              <w:marTop w:val="0"/>
              <w:marBottom w:val="0"/>
              <w:divBdr>
                <w:top w:val="none" w:sz="0" w:space="0" w:color="auto"/>
                <w:left w:val="none" w:sz="0" w:space="0" w:color="auto"/>
                <w:bottom w:val="none" w:sz="0" w:space="0" w:color="auto"/>
                <w:right w:val="none" w:sz="0" w:space="0" w:color="auto"/>
              </w:divBdr>
              <w:divsChild>
                <w:div w:id="973145251">
                  <w:marLeft w:val="0"/>
                  <w:marRight w:val="0"/>
                  <w:marTop w:val="0"/>
                  <w:marBottom w:val="0"/>
                  <w:divBdr>
                    <w:top w:val="none" w:sz="0" w:space="0" w:color="auto"/>
                    <w:left w:val="none" w:sz="0" w:space="0" w:color="auto"/>
                    <w:bottom w:val="none" w:sz="0" w:space="0" w:color="auto"/>
                    <w:right w:val="none" w:sz="0" w:space="0" w:color="auto"/>
                  </w:divBdr>
                  <w:divsChild>
                    <w:div w:id="7282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510502">
      <w:bodyDiv w:val="1"/>
      <w:marLeft w:val="0"/>
      <w:marRight w:val="0"/>
      <w:marTop w:val="0"/>
      <w:marBottom w:val="0"/>
      <w:divBdr>
        <w:top w:val="none" w:sz="0" w:space="0" w:color="auto"/>
        <w:left w:val="none" w:sz="0" w:space="0" w:color="auto"/>
        <w:bottom w:val="none" w:sz="0" w:space="0" w:color="auto"/>
        <w:right w:val="none" w:sz="0" w:space="0" w:color="auto"/>
      </w:divBdr>
      <w:divsChild>
        <w:div w:id="1976717133">
          <w:marLeft w:val="0"/>
          <w:marRight w:val="0"/>
          <w:marTop w:val="0"/>
          <w:marBottom w:val="0"/>
          <w:divBdr>
            <w:top w:val="none" w:sz="0" w:space="0" w:color="auto"/>
            <w:left w:val="none" w:sz="0" w:space="0" w:color="auto"/>
            <w:bottom w:val="none" w:sz="0" w:space="0" w:color="auto"/>
            <w:right w:val="none" w:sz="0" w:space="0" w:color="auto"/>
          </w:divBdr>
          <w:divsChild>
            <w:div w:id="1908805226">
              <w:marLeft w:val="0"/>
              <w:marRight w:val="0"/>
              <w:marTop w:val="0"/>
              <w:marBottom w:val="0"/>
              <w:divBdr>
                <w:top w:val="none" w:sz="0" w:space="0" w:color="auto"/>
                <w:left w:val="none" w:sz="0" w:space="0" w:color="auto"/>
                <w:bottom w:val="none" w:sz="0" w:space="0" w:color="auto"/>
                <w:right w:val="none" w:sz="0" w:space="0" w:color="auto"/>
              </w:divBdr>
              <w:divsChild>
                <w:div w:id="755787479">
                  <w:marLeft w:val="0"/>
                  <w:marRight w:val="0"/>
                  <w:marTop w:val="0"/>
                  <w:marBottom w:val="0"/>
                  <w:divBdr>
                    <w:top w:val="none" w:sz="0" w:space="0" w:color="auto"/>
                    <w:left w:val="none" w:sz="0" w:space="0" w:color="auto"/>
                    <w:bottom w:val="none" w:sz="0" w:space="0" w:color="auto"/>
                    <w:right w:val="none" w:sz="0" w:space="0" w:color="auto"/>
                  </w:divBdr>
                  <w:divsChild>
                    <w:div w:id="43575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311814">
      <w:bodyDiv w:val="1"/>
      <w:marLeft w:val="0"/>
      <w:marRight w:val="0"/>
      <w:marTop w:val="0"/>
      <w:marBottom w:val="0"/>
      <w:divBdr>
        <w:top w:val="none" w:sz="0" w:space="0" w:color="auto"/>
        <w:left w:val="none" w:sz="0" w:space="0" w:color="auto"/>
        <w:bottom w:val="none" w:sz="0" w:space="0" w:color="auto"/>
        <w:right w:val="none" w:sz="0" w:space="0" w:color="auto"/>
      </w:divBdr>
      <w:divsChild>
        <w:div w:id="883910392">
          <w:marLeft w:val="0"/>
          <w:marRight w:val="0"/>
          <w:marTop w:val="0"/>
          <w:marBottom w:val="0"/>
          <w:divBdr>
            <w:top w:val="none" w:sz="0" w:space="0" w:color="auto"/>
            <w:left w:val="none" w:sz="0" w:space="0" w:color="auto"/>
            <w:bottom w:val="none" w:sz="0" w:space="0" w:color="auto"/>
            <w:right w:val="none" w:sz="0" w:space="0" w:color="auto"/>
          </w:divBdr>
          <w:divsChild>
            <w:div w:id="1489202986">
              <w:marLeft w:val="0"/>
              <w:marRight w:val="0"/>
              <w:marTop w:val="0"/>
              <w:marBottom w:val="0"/>
              <w:divBdr>
                <w:top w:val="none" w:sz="0" w:space="0" w:color="auto"/>
                <w:left w:val="none" w:sz="0" w:space="0" w:color="auto"/>
                <w:bottom w:val="none" w:sz="0" w:space="0" w:color="auto"/>
                <w:right w:val="none" w:sz="0" w:space="0" w:color="auto"/>
              </w:divBdr>
              <w:divsChild>
                <w:div w:id="1974484091">
                  <w:marLeft w:val="0"/>
                  <w:marRight w:val="0"/>
                  <w:marTop w:val="0"/>
                  <w:marBottom w:val="0"/>
                  <w:divBdr>
                    <w:top w:val="none" w:sz="0" w:space="0" w:color="auto"/>
                    <w:left w:val="none" w:sz="0" w:space="0" w:color="auto"/>
                    <w:bottom w:val="none" w:sz="0" w:space="0" w:color="auto"/>
                    <w:right w:val="none" w:sz="0" w:space="0" w:color="auto"/>
                  </w:divBdr>
                  <w:divsChild>
                    <w:div w:id="193436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174820">
      <w:bodyDiv w:val="1"/>
      <w:marLeft w:val="0"/>
      <w:marRight w:val="0"/>
      <w:marTop w:val="0"/>
      <w:marBottom w:val="0"/>
      <w:divBdr>
        <w:top w:val="none" w:sz="0" w:space="0" w:color="auto"/>
        <w:left w:val="none" w:sz="0" w:space="0" w:color="auto"/>
        <w:bottom w:val="none" w:sz="0" w:space="0" w:color="auto"/>
        <w:right w:val="none" w:sz="0" w:space="0" w:color="auto"/>
      </w:divBdr>
      <w:divsChild>
        <w:div w:id="1651473396">
          <w:marLeft w:val="0"/>
          <w:marRight w:val="0"/>
          <w:marTop w:val="0"/>
          <w:marBottom w:val="0"/>
          <w:divBdr>
            <w:top w:val="none" w:sz="0" w:space="0" w:color="auto"/>
            <w:left w:val="none" w:sz="0" w:space="0" w:color="auto"/>
            <w:bottom w:val="none" w:sz="0" w:space="0" w:color="auto"/>
            <w:right w:val="none" w:sz="0" w:space="0" w:color="auto"/>
          </w:divBdr>
          <w:divsChild>
            <w:div w:id="1377704534">
              <w:marLeft w:val="0"/>
              <w:marRight w:val="0"/>
              <w:marTop w:val="0"/>
              <w:marBottom w:val="0"/>
              <w:divBdr>
                <w:top w:val="none" w:sz="0" w:space="0" w:color="auto"/>
                <w:left w:val="none" w:sz="0" w:space="0" w:color="auto"/>
                <w:bottom w:val="none" w:sz="0" w:space="0" w:color="auto"/>
                <w:right w:val="none" w:sz="0" w:space="0" w:color="auto"/>
              </w:divBdr>
              <w:divsChild>
                <w:div w:id="1732191530">
                  <w:marLeft w:val="0"/>
                  <w:marRight w:val="0"/>
                  <w:marTop w:val="0"/>
                  <w:marBottom w:val="0"/>
                  <w:divBdr>
                    <w:top w:val="none" w:sz="0" w:space="0" w:color="auto"/>
                    <w:left w:val="none" w:sz="0" w:space="0" w:color="auto"/>
                    <w:bottom w:val="none" w:sz="0" w:space="0" w:color="auto"/>
                    <w:right w:val="none" w:sz="0" w:space="0" w:color="auto"/>
                  </w:divBdr>
                  <w:divsChild>
                    <w:div w:id="6501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042941">
      <w:bodyDiv w:val="1"/>
      <w:marLeft w:val="0"/>
      <w:marRight w:val="0"/>
      <w:marTop w:val="0"/>
      <w:marBottom w:val="0"/>
      <w:divBdr>
        <w:top w:val="none" w:sz="0" w:space="0" w:color="auto"/>
        <w:left w:val="none" w:sz="0" w:space="0" w:color="auto"/>
        <w:bottom w:val="none" w:sz="0" w:space="0" w:color="auto"/>
        <w:right w:val="none" w:sz="0" w:space="0" w:color="auto"/>
      </w:divBdr>
      <w:divsChild>
        <w:div w:id="962883287">
          <w:marLeft w:val="0"/>
          <w:marRight w:val="0"/>
          <w:marTop w:val="0"/>
          <w:marBottom w:val="0"/>
          <w:divBdr>
            <w:top w:val="none" w:sz="0" w:space="0" w:color="auto"/>
            <w:left w:val="none" w:sz="0" w:space="0" w:color="auto"/>
            <w:bottom w:val="none" w:sz="0" w:space="0" w:color="auto"/>
            <w:right w:val="none" w:sz="0" w:space="0" w:color="auto"/>
          </w:divBdr>
          <w:divsChild>
            <w:div w:id="1177115919">
              <w:marLeft w:val="0"/>
              <w:marRight w:val="0"/>
              <w:marTop w:val="0"/>
              <w:marBottom w:val="0"/>
              <w:divBdr>
                <w:top w:val="none" w:sz="0" w:space="0" w:color="auto"/>
                <w:left w:val="none" w:sz="0" w:space="0" w:color="auto"/>
                <w:bottom w:val="none" w:sz="0" w:space="0" w:color="auto"/>
                <w:right w:val="none" w:sz="0" w:space="0" w:color="auto"/>
              </w:divBdr>
              <w:divsChild>
                <w:div w:id="639382226">
                  <w:marLeft w:val="0"/>
                  <w:marRight w:val="0"/>
                  <w:marTop w:val="0"/>
                  <w:marBottom w:val="0"/>
                  <w:divBdr>
                    <w:top w:val="none" w:sz="0" w:space="0" w:color="auto"/>
                    <w:left w:val="none" w:sz="0" w:space="0" w:color="auto"/>
                    <w:bottom w:val="none" w:sz="0" w:space="0" w:color="auto"/>
                    <w:right w:val="none" w:sz="0" w:space="0" w:color="auto"/>
                  </w:divBdr>
                  <w:divsChild>
                    <w:div w:id="21720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722238">
      <w:bodyDiv w:val="1"/>
      <w:marLeft w:val="0"/>
      <w:marRight w:val="0"/>
      <w:marTop w:val="0"/>
      <w:marBottom w:val="0"/>
      <w:divBdr>
        <w:top w:val="none" w:sz="0" w:space="0" w:color="auto"/>
        <w:left w:val="none" w:sz="0" w:space="0" w:color="auto"/>
        <w:bottom w:val="none" w:sz="0" w:space="0" w:color="auto"/>
        <w:right w:val="none" w:sz="0" w:space="0" w:color="auto"/>
      </w:divBdr>
      <w:divsChild>
        <w:div w:id="1944065965">
          <w:marLeft w:val="0"/>
          <w:marRight w:val="0"/>
          <w:marTop w:val="360"/>
          <w:marBottom w:val="240"/>
          <w:divBdr>
            <w:top w:val="none" w:sz="0" w:space="0" w:color="auto"/>
            <w:left w:val="none" w:sz="0" w:space="0" w:color="auto"/>
            <w:bottom w:val="none" w:sz="0" w:space="0" w:color="auto"/>
            <w:right w:val="none" w:sz="0" w:space="0" w:color="auto"/>
          </w:divBdr>
        </w:div>
      </w:divsChild>
    </w:div>
    <w:div w:id="1742941208">
      <w:bodyDiv w:val="1"/>
      <w:marLeft w:val="0"/>
      <w:marRight w:val="0"/>
      <w:marTop w:val="0"/>
      <w:marBottom w:val="0"/>
      <w:divBdr>
        <w:top w:val="none" w:sz="0" w:space="0" w:color="auto"/>
        <w:left w:val="none" w:sz="0" w:space="0" w:color="auto"/>
        <w:bottom w:val="none" w:sz="0" w:space="0" w:color="auto"/>
        <w:right w:val="none" w:sz="0" w:space="0" w:color="auto"/>
      </w:divBdr>
    </w:div>
    <w:div w:id="1772773603">
      <w:bodyDiv w:val="1"/>
      <w:marLeft w:val="0"/>
      <w:marRight w:val="0"/>
      <w:marTop w:val="0"/>
      <w:marBottom w:val="0"/>
      <w:divBdr>
        <w:top w:val="none" w:sz="0" w:space="0" w:color="auto"/>
        <w:left w:val="none" w:sz="0" w:space="0" w:color="auto"/>
        <w:bottom w:val="none" w:sz="0" w:space="0" w:color="auto"/>
        <w:right w:val="none" w:sz="0" w:space="0" w:color="auto"/>
      </w:divBdr>
    </w:div>
    <w:div w:id="1794589645">
      <w:bodyDiv w:val="1"/>
      <w:marLeft w:val="0"/>
      <w:marRight w:val="0"/>
      <w:marTop w:val="0"/>
      <w:marBottom w:val="0"/>
      <w:divBdr>
        <w:top w:val="none" w:sz="0" w:space="0" w:color="auto"/>
        <w:left w:val="none" w:sz="0" w:space="0" w:color="auto"/>
        <w:bottom w:val="none" w:sz="0" w:space="0" w:color="auto"/>
        <w:right w:val="none" w:sz="0" w:space="0" w:color="auto"/>
      </w:divBdr>
    </w:div>
    <w:div w:id="1794977349">
      <w:bodyDiv w:val="1"/>
      <w:marLeft w:val="0"/>
      <w:marRight w:val="0"/>
      <w:marTop w:val="0"/>
      <w:marBottom w:val="0"/>
      <w:divBdr>
        <w:top w:val="none" w:sz="0" w:space="0" w:color="auto"/>
        <w:left w:val="none" w:sz="0" w:space="0" w:color="auto"/>
        <w:bottom w:val="none" w:sz="0" w:space="0" w:color="auto"/>
        <w:right w:val="none" w:sz="0" w:space="0" w:color="auto"/>
      </w:divBdr>
    </w:div>
    <w:div w:id="1817141392">
      <w:bodyDiv w:val="1"/>
      <w:marLeft w:val="0"/>
      <w:marRight w:val="0"/>
      <w:marTop w:val="0"/>
      <w:marBottom w:val="0"/>
      <w:divBdr>
        <w:top w:val="none" w:sz="0" w:space="0" w:color="auto"/>
        <w:left w:val="none" w:sz="0" w:space="0" w:color="auto"/>
        <w:bottom w:val="none" w:sz="0" w:space="0" w:color="auto"/>
        <w:right w:val="none" w:sz="0" w:space="0" w:color="auto"/>
      </w:divBdr>
      <w:divsChild>
        <w:div w:id="1494300655">
          <w:marLeft w:val="0"/>
          <w:marRight w:val="0"/>
          <w:marTop w:val="0"/>
          <w:marBottom w:val="0"/>
          <w:divBdr>
            <w:top w:val="none" w:sz="0" w:space="0" w:color="auto"/>
            <w:left w:val="none" w:sz="0" w:space="0" w:color="auto"/>
            <w:bottom w:val="none" w:sz="0" w:space="0" w:color="auto"/>
            <w:right w:val="none" w:sz="0" w:space="0" w:color="auto"/>
          </w:divBdr>
          <w:divsChild>
            <w:div w:id="1436942455">
              <w:marLeft w:val="0"/>
              <w:marRight w:val="0"/>
              <w:marTop w:val="0"/>
              <w:marBottom w:val="0"/>
              <w:divBdr>
                <w:top w:val="none" w:sz="0" w:space="0" w:color="auto"/>
                <w:left w:val="none" w:sz="0" w:space="0" w:color="auto"/>
                <w:bottom w:val="none" w:sz="0" w:space="0" w:color="auto"/>
                <w:right w:val="none" w:sz="0" w:space="0" w:color="auto"/>
              </w:divBdr>
              <w:divsChild>
                <w:div w:id="6923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736253">
      <w:bodyDiv w:val="1"/>
      <w:marLeft w:val="0"/>
      <w:marRight w:val="0"/>
      <w:marTop w:val="0"/>
      <w:marBottom w:val="0"/>
      <w:divBdr>
        <w:top w:val="none" w:sz="0" w:space="0" w:color="auto"/>
        <w:left w:val="none" w:sz="0" w:space="0" w:color="auto"/>
        <w:bottom w:val="none" w:sz="0" w:space="0" w:color="auto"/>
        <w:right w:val="none" w:sz="0" w:space="0" w:color="auto"/>
      </w:divBdr>
    </w:div>
    <w:div w:id="1862162732">
      <w:bodyDiv w:val="1"/>
      <w:marLeft w:val="0"/>
      <w:marRight w:val="0"/>
      <w:marTop w:val="0"/>
      <w:marBottom w:val="0"/>
      <w:divBdr>
        <w:top w:val="none" w:sz="0" w:space="0" w:color="auto"/>
        <w:left w:val="none" w:sz="0" w:space="0" w:color="auto"/>
        <w:bottom w:val="none" w:sz="0" w:space="0" w:color="auto"/>
        <w:right w:val="none" w:sz="0" w:space="0" w:color="auto"/>
      </w:divBdr>
      <w:divsChild>
        <w:div w:id="1110052034">
          <w:marLeft w:val="0"/>
          <w:marRight w:val="0"/>
          <w:marTop w:val="0"/>
          <w:marBottom w:val="0"/>
          <w:divBdr>
            <w:top w:val="none" w:sz="0" w:space="0" w:color="auto"/>
            <w:left w:val="none" w:sz="0" w:space="0" w:color="auto"/>
            <w:bottom w:val="none" w:sz="0" w:space="0" w:color="auto"/>
            <w:right w:val="none" w:sz="0" w:space="0" w:color="auto"/>
          </w:divBdr>
          <w:divsChild>
            <w:div w:id="1580752481">
              <w:marLeft w:val="0"/>
              <w:marRight w:val="0"/>
              <w:marTop w:val="0"/>
              <w:marBottom w:val="0"/>
              <w:divBdr>
                <w:top w:val="none" w:sz="0" w:space="0" w:color="auto"/>
                <w:left w:val="none" w:sz="0" w:space="0" w:color="auto"/>
                <w:bottom w:val="none" w:sz="0" w:space="0" w:color="auto"/>
                <w:right w:val="none" w:sz="0" w:space="0" w:color="auto"/>
              </w:divBdr>
              <w:divsChild>
                <w:div w:id="3663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775970">
      <w:bodyDiv w:val="1"/>
      <w:marLeft w:val="0"/>
      <w:marRight w:val="0"/>
      <w:marTop w:val="0"/>
      <w:marBottom w:val="0"/>
      <w:divBdr>
        <w:top w:val="none" w:sz="0" w:space="0" w:color="auto"/>
        <w:left w:val="none" w:sz="0" w:space="0" w:color="auto"/>
        <w:bottom w:val="none" w:sz="0" w:space="0" w:color="auto"/>
        <w:right w:val="none" w:sz="0" w:space="0" w:color="auto"/>
      </w:divBdr>
      <w:divsChild>
        <w:div w:id="1718116575">
          <w:marLeft w:val="0"/>
          <w:marRight w:val="0"/>
          <w:marTop w:val="0"/>
          <w:marBottom w:val="0"/>
          <w:divBdr>
            <w:top w:val="none" w:sz="0" w:space="0" w:color="auto"/>
            <w:left w:val="none" w:sz="0" w:space="0" w:color="auto"/>
            <w:bottom w:val="none" w:sz="0" w:space="0" w:color="auto"/>
            <w:right w:val="none" w:sz="0" w:space="0" w:color="auto"/>
          </w:divBdr>
          <w:divsChild>
            <w:div w:id="1663116627">
              <w:marLeft w:val="0"/>
              <w:marRight w:val="0"/>
              <w:marTop w:val="0"/>
              <w:marBottom w:val="0"/>
              <w:divBdr>
                <w:top w:val="none" w:sz="0" w:space="0" w:color="auto"/>
                <w:left w:val="none" w:sz="0" w:space="0" w:color="auto"/>
                <w:bottom w:val="none" w:sz="0" w:space="0" w:color="auto"/>
                <w:right w:val="none" w:sz="0" w:space="0" w:color="auto"/>
              </w:divBdr>
              <w:divsChild>
                <w:div w:id="1765415387">
                  <w:marLeft w:val="0"/>
                  <w:marRight w:val="0"/>
                  <w:marTop w:val="0"/>
                  <w:marBottom w:val="0"/>
                  <w:divBdr>
                    <w:top w:val="none" w:sz="0" w:space="0" w:color="auto"/>
                    <w:left w:val="none" w:sz="0" w:space="0" w:color="auto"/>
                    <w:bottom w:val="none" w:sz="0" w:space="0" w:color="auto"/>
                    <w:right w:val="none" w:sz="0" w:space="0" w:color="auto"/>
                  </w:divBdr>
                  <w:divsChild>
                    <w:div w:id="231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652604">
      <w:bodyDiv w:val="1"/>
      <w:marLeft w:val="0"/>
      <w:marRight w:val="0"/>
      <w:marTop w:val="0"/>
      <w:marBottom w:val="0"/>
      <w:divBdr>
        <w:top w:val="none" w:sz="0" w:space="0" w:color="auto"/>
        <w:left w:val="none" w:sz="0" w:space="0" w:color="auto"/>
        <w:bottom w:val="none" w:sz="0" w:space="0" w:color="auto"/>
        <w:right w:val="none" w:sz="0" w:space="0" w:color="auto"/>
      </w:divBdr>
    </w:div>
    <w:div w:id="1891846932">
      <w:bodyDiv w:val="1"/>
      <w:marLeft w:val="0"/>
      <w:marRight w:val="0"/>
      <w:marTop w:val="0"/>
      <w:marBottom w:val="0"/>
      <w:divBdr>
        <w:top w:val="none" w:sz="0" w:space="0" w:color="auto"/>
        <w:left w:val="none" w:sz="0" w:space="0" w:color="auto"/>
        <w:bottom w:val="none" w:sz="0" w:space="0" w:color="auto"/>
        <w:right w:val="none" w:sz="0" w:space="0" w:color="auto"/>
      </w:divBdr>
    </w:div>
    <w:div w:id="1920554318">
      <w:bodyDiv w:val="1"/>
      <w:marLeft w:val="0"/>
      <w:marRight w:val="0"/>
      <w:marTop w:val="0"/>
      <w:marBottom w:val="0"/>
      <w:divBdr>
        <w:top w:val="none" w:sz="0" w:space="0" w:color="auto"/>
        <w:left w:val="none" w:sz="0" w:space="0" w:color="auto"/>
        <w:bottom w:val="none" w:sz="0" w:space="0" w:color="auto"/>
        <w:right w:val="none" w:sz="0" w:space="0" w:color="auto"/>
      </w:divBdr>
    </w:div>
    <w:div w:id="1920945072">
      <w:bodyDiv w:val="1"/>
      <w:marLeft w:val="0"/>
      <w:marRight w:val="0"/>
      <w:marTop w:val="0"/>
      <w:marBottom w:val="0"/>
      <w:divBdr>
        <w:top w:val="none" w:sz="0" w:space="0" w:color="auto"/>
        <w:left w:val="none" w:sz="0" w:space="0" w:color="auto"/>
        <w:bottom w:val="none" w:sz="0" w:space="0" w:color="auto"/>
        <w:right w:val="none" w:sz="0" w:space="0" w:color="auto"/>
      </w:divBdr>
    </w:div>
    <w:div w:id="1922371094">
      <w:bodyDiv w:val="1"/>
      <w:marLeft w:val="0"/>
      <w:marRight w:val="0"/>
      <w:marTop w:val="0"/>
      <w:marBottom w:val="0"/>
      <w:divBdr>
        <w:top w:val="none" w:sz="0" w:space="0" w:color="auto"/>
        <w:left w:val="none" w:sz="0" w:space="0" w:color="auto"/>
        <w:bottom w:val="none" w:sz="0" w:space="0" w:color="auto"/>
        <w:right w:val="none" w:sz="0" w:space="0" w:color="auto"/>
      </w:divBdr>
      <w:divsChild>
        <w:div w:id="929773895">
          <w:marLeft w:val="0"/>
          <w:marRight w:val="0"/>
          <w:marTop w:val="0"/>
          <w:marBottom w:val="0"/>
          <w:divBdr>
            <w:top w:val="none" w:sz="0" w:space="0" w:color="auto"/>
            <w:left w:val="none" w:sz="0" w:space="0" w:color="auto"/>
            <w:bottom w:val="none" w:sz="0" w:space="0" w:color="auto"/>
            <w:right w:val="none" w:sz="0" w:space="0" w:color="auto"/>
          </w:divBdr>
          <w:divsChild>
            <w:div w:id="1690333410">
              <w:marLeft w:val="0"/>
              <w:marRight w:val="0"/>
              <w:marTop w:val="0"/>
              <w:marBottom w:val="0"/>
              <w:divBdr>
                <w:top w:val="none" w:sz="0" w:space="0" w:color="auto"/>
                <w:left w:val="none" w:sz="0" w:space="0" w:color="auto"/>
                <w:bottom w:val="none" w:sz="0" w:space="0" w:color="auto"/>
                <w:right w:val="none" w:sz="0" w:space="0" w:color="auto"/>
              </w:divBdr>
              <w:divsChild>
                <w:div w:id="104753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28347">
      <w:bodyDiv w:val="1"/>
      <w:marLeft w:val="0"/>
      <w:marRight w:val="0"/>
      <w:marTop w:val="0"/>
      <w:marBottom w:val="0"/>
      <w:divBdr>
        <w:top w:val="none" w:sz="0" w:space="0" w:color="auto"/>
        <w:left w:val="none" w:sz="0" w:space="0" w:color="auto"/>
        <w:bottom w:val="none" w:sz="0" w:space="0" w:color="auto"/>
        <w:right w:val="none" w:sz="0" w:space="0" w:color="auto"/>
      </w:divBdr>
      <w:divsChild>
        <w:div w:id="33430059">
          <w:marLeft w:val="0"/>
          <w:marRight w:val="0"/>
          <w:marTop w:val="0"/>
          <w:marBottom w:val="0"/>
          <w:divBdr>
            <w:top w:val="none" w:sz="0" w:space="0" w:color="auto"/>
            <w:left w:val="none" w:sz="0" w:space="0" w:color="auto"/>
            <w:bottom w:val="none" w:sz="0" w:space="0" w:color="auto"/>
            <w:right w:val="none" w:sz="0" w:space="0" w:color="auto"/>
          </w:divBdr>
          <w:divsChild>
            <w:div w:id="311450000">
              <w:marLeft w:val="0"/>
              <w:marRight w:val="0"/>
              <w:marTop w:val="0"/>
              <w:marBottom w:val="0"/>
              <w:divBdr>
                <w:top w:val="none" w:sz="0" w:space="0" w:color="auto"/>
                <w:left w:val="none" w:sz="0" w:space="0" w:color="auto"/>
                <w:bottom w:val="none" w:sz="0" w:space="0" w:color="auto"/>
                <w:right w:val="none" w:sz="0" w:space="0" w:color="auto"/>
              </w:divBdr>
              <w:divsChild>
                <w:div w:id="1851986906">
                  <w:marLeft w:val="0"/>
                  <w:marRight w:val="0"/>
                  <w:marTop w:val="0"/>
                  <w:marBottom w:val="0"/>
                  <w:divBdr>
                    <w:top w:val="none" w:sz="0" w:space="0" w:color="auto"/>
                    <w:left w:val="none" w:sz="0" w:space="0" w:color="auto"/>
                    <w:bottom w:val="none" w:sz="0" w:space="0" w:color="auto"/>
                    <w:right w:val="none" w:sz="0" w:space="0" w:color="auto"/>
                  </w:divBdr>
                  <w:divsChild>
                    <w:div w:id="7235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6111">
      <w:bodyDiv w:val="1"/>
      <w:marLeft w:val="0"/>
      <w:marRight w:val="0"/>
      <w:marTop w:val="0"/>
      <w:marBottom w:val="0"/>
      <w:divBdr>
        <w:top w:val="none" w:sz="0" w:space="0" w:color="auto"/>
        <w:left w:val="none" w:sz="0" w:space="0" w:color="auto"/>
        <w:bottom w:val="none" w:sz="0" w:space="0" w:color="auto"/>
        <w:right w:val="none" w:sz="0" w:space="0" w:color="auto"/>
      </w:divBdr>
      <w:divsChild>
        <w:div w:id="850990585">
          <w:marLeft w:val="0"/>
          <w:marRight w:val="0"/>
          <w:marTop w:val="0"/>
          <w:marBottom w:val="0"/>
          <w:divBdr>
            <w:top w:val="none" w:sz="0" w:space="0" w:color="auto"/>
            <w:left w:val="none" w:sz="0" w:space="0" w:color="auto"/>
            <w:bottom w:val="none" w:sz="0" w:space="0" w:color="auto"/>
            <w:right w:val="none" w:sz="0" w:space="0" w:color="auto"/>
          </w:divBdr>
          <w:divsChild>
            <w:div w:id="1829521044">
              <w:marLeft w:val="0"/>
              <w:marRight w:val="0"/>
              <w:marTop w:val="0"/>
              <w:marBottom w:val="0"/>
              <w:divBdr>
                <w:top w:val="none" w:sz="0" w:space="0" w:color="auto"/>
                <w:left w:val="none" w:sz="0" w:space="0" w:color="auto"/>
                <w:bottom w:val="none" w:sz="0" w:space="0" w:color="auto"/>
                <w:right w:val="none" w:sz="0" w:space="0" w:color="auto"/>
              </w:divBdr>
              <w:divsChild>
                <w:div w:id="14517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408558">
      <w:bodyDiv w:val="1"/>
      <w:marLeft w:val="0"/>
      <w:marRight w:val="0"/>
      <w:marTop w:val="0"/>
      <w:marBottom w:val="0"/>
      <w:divBdr>
        <w:top w:val="none" w:sz="0" w:space="0" w:color="auto"/>
        <w:left w:val="none" w:sz="0" w:space="0" w:color="auto"/>
        <w:bottom w:val="none" w:sz="0" w:space="0" w:color="auto"/>
        <w:right w:val="none" w:sz="0" w:space="0" w:color="auto"/>
      </w:divBdr>
      <w:divsChild>
        <w:div w:id="1567301594">
          <w:marLeft w:val="0"/>
          <w:marRight w:val="0"/>
          <w:marTop w:val="0"/>
          <w:marBottom w:val="0"/>
          <w:divBdr>
            <w:top w:val="none" w:sz="0" w:space="0" w:color="auto"/>
            <w:left w:val="none" w:sz="0" w:space="0" w:color="auto"/>
            <w:bottom w:val="none" w:sz="0" w:space="0" w:color="auto"/>
            <w:right w:val="none" w:sz="0" w:space="0" w:color="auto"/>
          </w:divBdr>
          <w:divsChild>
            <w:div w:id="679622118">
              <w:marLeft w:val="0"/>
              <w:marRight w:val="0"/>
              <w:marTop w:val="0"/>
              <w:marBottom w:val="0"/>
              <w:divBdr>
                <w:top w:val="none" w:sz="0" w:space="0" w:color="auto"/>
                <w:left w:val="none" w:sz="0" w:space="0" w:color="auto"/>
                <w:bottom w:val="none" w:sz="0" w:space="0" w:color="auto"/>
                <w:right w:val="none" w:sz="0" w:space="0" w:color="auto"/>
              </w:divBdr>
              <w:divsChild>
                <w:div w:id="4925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23571">
      <w:bodyDiv w:val="1"/>
      <w:marLeft w:val="0"/>
      <w:marRight w:val="0"/>
      <w:marTop w:val="0"/>
      <w:marBottom w:val="0"/>
      <w:divBdr>
        <w:top w:val="none" w:sz="0" w:space="0" w:color="auto"/>
        <w:left w:val="none" w:sz="0" w:space="0" w:color="auto"/>
        <w:bottom w:val="none" w:sz="0" w:space="0" w:color="auto"/>
        <w:right w:val="none" w:sz="0" w:space="0" w:color="auto"/>
      </w:divBdr>
    </w:div>
    <w:div w:id="2003390952">
      <w:bodyDiv w:val="1"/>
      <w:marLeft w:val="0"/>
      <w:marRight w:val="0"/>
      <w:marTop w:val="0"/>
      <w:marBottom w:val="0"/>
      <w:divBdr>
        <w:top w:val="none" w:sz="0" w:space="0" w:color="auto"/>
        <w:left w:val="none" w:sz="0" w:space="0" w:color="auto"/>
        <w:bottom w:val="none" w:sz="0" w:space="0" w:color="auto"/>
        <w:right w:val="none" w:sz="0" w:space="0" w:color="auto"/>
      </w:divBdr>
    </w:div>
    <w:div w:id="2005279061">
      <w:bodyDiv w:val="1"/>
      <w:marLeft w:val="0"/>
      <w:marRight w:val="0"/>
      <w:marTop w:val="0"/>
      <w:marBottom w:val="0"/>
      <w:divBdr>
        <w:top w:val="none" w:sz="0" w:space="0" w:color="auto"/>
        <w:left w:val="none" w:sz="0" w:space="0" w:color="auto"/>
        <w:bottom w:val="none" w:sz="0" w:space="0" w:color="auto"/>
        <w:right w:val="none" w:sz="0" w:space="0" w:color="auto"/>
      </w:divBdr>
    </w:div>
    <w:div w:id="2008634966">
      <w:bodyDiv w:val="1"/>
      <w:marLeft w:val="0"/>
      <w:marRight w:val="0"/>
      <w:marTop w:val="0"/>
      <w:marBottom w:val="0"/>
      <w:divBdr>
        <w:top w:val="none" w:sz="0" w:space="0" w:color="auto"/>
        <w:left w:val="none" w:sz="0" w:space="0" w:color="auto"/>
        <w:bottom w:val="none" w:sz="0" w:space="0" w:color="auto"/>
        <w:right w:val="none" w:sz="0" w:space="0" w:color="auto"/>
      </w:divBdr>
      <w:divsChild>
        <w:div w:id="1342077006">
          <w:marLeft w:val="0"/>
          <w:marRight w:val="0"/>
          <w:marTop w:val="0"/>
          <w:marBottom w:val="0"/>
          <w:divBdr>
            <w:top w:val="none" w:sz="0" w:space="0" w:color="auto"/>
            <w:left w:val="none" w:sz="0" w:space="0" w:color="auto"/>
            <w:bottom w:val="none" w:sz="0" w:space="0" w:color="auto"/>
            <w:right w:val="none" w:sz="0" w:space="0" w:color="auto"/>
          </w:divBdr>
          <w:divsChild>
            <w:div w:id="621039020">
              <w:marLeft w:val="0"/>
              <w:marRight w:val="0"/>
              <w:marTop w:val="0"/>
              <w:marBottom w:val="0"/>
              <w:divBdr>
                <w:top w:val="none" w:sz="0" w:space="0" w:color="auto"/>
                <w:left w:val="none" w:sz="0" w:space="0" w:color="auto"/>
                <w:bottom w:val="none" w:sz="0" w:space="0" w:color="auto"/>
                <w:right w:val="none" w:sz="0" w:space="0" w:color="auto"/>
              </w:divBdr>
              <w:divsChild>
                <w:div w:id="1858108559">
                  <w:marLeft w:val="0"/>
                  <w:marRight w:val="0"/>
                  <w:marTop w:val="0"/>
                  <w:marBottom w:val="0"/>
                  <w:divBdr>
                    <w:top w:val="none" w:sz="0" w:space="0" w:color="auto"/>
                    <w:left w:val="none" w:sz="0" w:space="0" w:color="auto"/>
                    <w:bottom w:val="none" w:sz="0" w:space="0" w:color="auto"/>
                    <w:right w:val="none" w:sz="0" w:space="0" w:color="auto"/>
                  </w:divBdr>
                  <w:divsChild>
                    <w:div w:id="4927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187772">
      <w:bodyDiv w:val="1"/>
      <w:marLeft w:val="0"/>
      <w:marRight w:val="0"/>
      <w:marTop w:val="0"/>
      <w:marBottom w:val="0"/>
      <w:divBdr>
        <w:top w:val="none" w:sz="0" w:space="0" w:color="auto"/>
        <w:left w:val="none" w:sz="0" w:space="0" w:color="auto"/>
        <w:bottom w:val="none" w:sz="0" w:space="0" w:color="auto"/>
        <w:right w:val="none" w:sz="0" w:space="0" w:color="auto"/>
      </w:divBdr>
    </w:div>
    <w:div w:id="2031182689">
      <w:bodyDiv w:val="1"/>
      <w:marLeft w:val="0"/>
      <w:marRight w:val="0"/>
      <w:marTop w:val="0"/>
      <w:marBottom w:val="0"/>
      <w:divBdr>
        <w:top w:val="none" w:sz="0" w:space="0" w:color="auto"/>
        <w:left w:val="none" w:sz="0" w:space="0" w:color="auto"/>
        <w:bottom w:val="none" w:sz="0" w:space="0" w:color="auto"/>
        <w:right w:val="none" w:sz="0" w:space="0" w:color="auto"/>
      </w:divBdr>
    </w:div>
    <w:div w:id="207496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analytics-magazine.org/the-untapped-potential-of-time-series-data-mining/" TargetMode="External"/><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smallbusiness.chron.com/ethical-decisions-stock-market-1606.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quantinsti.com/blog/backtesting"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ekingalpha.com/article/4224502-nvidias-stock-faces-even-steeper-dec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71FF6-B1D5-9B4B-8941-2711347E9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21</Pages>
  <Words>5744</Words>
  <Characters>32746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Quiñónez López</dc:creator>
  <cp:keywords/>
  <dc:description/>
  <cp:lastModifiedBy>shanqing gu</cp:lastModifiedBy>
  <cp:revision>35</cp:revision>
  <dcterms:created xsi:type="dcterms:W3CDTF">2019-03-04T19:55:00Z</dcterms:created>
  <dcterms:modified xsi:type="dcterms:W3CDTF">2019-03-05T16:06:00Z</dcterms:modified>
</cp:coreProperties>
</file>