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A8BF5" w14:textId="77777777" w:rsidR="000E29D7" w:rsidRPr="00A81734" w:rsidRDefault="000E29D7" w:rsidP="000E29D7">
      <w:r w:rsidRPr="00A81734">
        <w:t>Assessment 1: Project Proposal and Design (10%)</w:t>
      </w:r>
    </w:p>
    <w:tbl>
      <w:tblPr>
        <w:tblStyle w:val="TableGrid"/>
        <w:tblW w:w="0" w:type="auto"/>
        <w:tblLook w:val="04A0" w:firstRow="1" w:lastRow="0" w:firstColumn="1" w:lastColumn="0" w:noHBand="0" w:noVBand="1"/>
      </w:tblPr>
      <w:tblGrid>
        <w:gridCol w:w="1562"/>
        <w:gridCol w:w="7454"/>
      </w:tblGrid>
      <w:tr w:rsidR="000E29D7" w:rsidRPr="00A81734" w14:paraId="0BD54DFD" w14:textId="77777777" w:rsidTr="0074181F">
        <w:tc>
          <w:tcPr>
            <w:tcW w:w="0" w:type="auto"/>
          </w:tcPr>
          <w:p w14:paraId="1C37F6D2" w14:textId="77777777" w:rsidR="000E29D7" w:rsidRPr="00A81734" w:rsidRDefault="000E29D7" w:rsidP="0074181F">
            <w:r w:rsidRPr="00A81734">
              <w:t>Field</w:t>
            </w:r>
          </w:p>
        </w:tc>
        <w:tc>
          <w:tcPr>
            <w:tcW w:w="0" w:type="auto"/>
          </w:tcPr>
          <w:p w14:paraId="2A048E56" w14:textId="77777777" w:rsidR="000E29D7" w:rsidRPr="00A81734" w:rsidRDefault="000E29D7" w:rsidP="0074181F">
            <w:r w:rsidRPr="00A81734">
              <w:t>Detail</w:t>
            </w:r>
          </w:p>
        </w:tc>
      </w:tr>
      <w:tr w:rsidR="000E29D7" w:rsidRPr="00A81734" w14:paraId="5049F539" w14:textId="77777777" w:rsidTr="0074181F">
        <w:tc>
          <w:tcPr>
            <w:tcW w:w="0" w:type="auto"/>
          </w:tcPr>
          <w:p w14:paraId="111DA719" w14:textId="77777777" w:rsidR="000E29D7" w:rsidRPr="00A81734" w:rsidRDefault="000E29D7" w:rsidP="0074181F">
            <w:r w:rsidRPr="00A81734">
              <w:t>Project Title</w:t>
            </w:r>
          </w:p>
        </w:tc>
        <w:tc>
          <w:tcPr>
            <w:tcW w:w="0" w:type="auto"/>
          </w:tcPr>
          <w:p w14:paraId="39A028CC" w14:textId="77777777" w:rsidR="000E29D7" w:rsidRPr="00A81734" w:rsidRDefault="000E29D7" w:rsidP="0074181F">
            <w:r w:rsidRPr="00A81734">
              <w:t>Flight Delay Prediction: A Predictive Analytics and Forecasting Approach</w:t>
            </w:r>
          </w:p>
        </w:tc>
      </w:tr>
      <w:tr w:rsidR="000E29D7" w:rsidRPr="00A81734" w14:paraId="5B8F2ACB" w14:textId="77777777" w:rsidTr="0074181F">
        <w:tc>
          <w:tcPr>
            <w:tcW w:w="0" w:type="auto"/>
          </w:tcPr>
          <w:p w14:paraId="405160C0" w14:textId="77777777" w:rsidR="000E29D7" w:rsidRPr="00A81734" w:rsidRDefault="000E29D7" w:rsidP="0074181F">
            <w:r w:rsidRPr="00A81734">
              <w:t>Project Theme</w:t>
            </w:r>
          </w:p>
        </w:tc>
        <w:tc>
          <w:tcPr>
            <w:tcW w:w="0" w:type="auto"/>
          </w:tcPr>
          <w:p w14:paraId="0CF985D0" w14:textId="77777777" w:rsidR="000E29D7" w:rsidRPr="00A81734" w:rsidRDefault="000E29D7" w:rsidP="0074181F">
            <w:r w:rsidRPr="00A81734">
              <w:t>Theme 2 – Predictive Analytics and Forecasting</w:t>
            </w:r>
          </w:p>
        </w:tc>
      </w:tr>
      <w:tr w:rsidR="000E29D7" w:rsidRPr="00A81734" w14:paraId="26E10D9B" w14:textId="77777777" w:rsidTr="0074181F">
        <w:tc>
          <w:tcPr>
            <w:tcW w:w="0" w:type="auto"/>
          </w:tcPr>
          <w:p w14:paraId="1E698A5C" w14:textId="77777777" w:rsidR="000E29D7" w:rsidRPr="00A81734" w:rsidRDefault="000E29D7" w:rsidP="0074181F">
            <w:r w:rsidRPr="00A81734">
              <w:t>Unit Code</w:t>
            </w:r>
          </w:p>
        </w:tc>
        <w:tc>
          <w:tcPr>
            <w:tcW w:w="0" w:type="auto"/>
          </w:tcPr>
          <w:p w14:paraId="51EDB261" w14:textId="77777777" w:rsidR="000E29D7" w:rsidRPr="00A81734" w:rsidRDefault="000E29D7" w:rsidP="0074181F">
            <w:r w:rsidRPr="00A81734">
              <w:t>PRT661</w:t>
            </w:r>
          </w:p>
        </w:tc>
      </w:tr>
      <w:tr w:rsidR="000E29D7" w:rsidRPr="00A81734" w14:paraId="395C4E69" w14:textId="77777777" w:rsidTr="0074181F">
        <w:tc>
          <w:tcPr>
            <w:tcW w:w="0" w:type="auto"/>
          </w:tcPr>
          <w:p w14:paraId="22D3A909" w14:textId="77777777" w:rsidR="000E29D7" w:rsidRPr="00A81734" w:rsidRDefault="000E29D7" w:rsidP="0074181F">
            <w:r w:rsidRPr="00A81734">
              <w:t>Lecturer</w:t>
            </w:r>
          </w:p>
        </w:tc>
        <w:tc>
          <w:tcPr>
            <w:tcW w:w="0" w:type="auto"/>
          </w:tcPr>
          <w:p w14:paraId="2D087AD0" w14:textId="77777777" w:rsidR="000E29D7" w:rsidRPr="00A81734" w:rsidRDefault="000E29D7" w:rsidP="0074181F">
            <w:r w:rsidRPr="00A81734">
              <w:t>Reem Sherif</w:t>
            </w:r>
          </w:p>
        </w:tc>
      </w:tr>
      <w:tr w:rsidR="000E29D7" w:rsidRPr="00A81734" w14:paraId="6B62D047" w14:textId="77777777" w:rsidTr="0074181F">
        <w:tc>
          <w:tcPr>
            <w:tcW w:w="0" w:type="auto"/>
          </w:tcPr>
          <w:p w14:paraId="2538EB9C" w14:textId="77777777" w:rsidR="000E29D7" w:rsidRPr="00A81734" w:rsidRDefault="000E29D7" w:rsidP="0074181F">
            <w:r w:rsidRPr="00A81734">
              <w:t>Domain</w:t>
            </w:r>
          </w:p>
        </w:tc>
        <w:tc>
          <w:tcPr>
            <w:tcW w:w="0" w:type="auto"/>
          </w:tcPr>
          <w:p w14:paraId="13B394DE" w14:textId="77777777" w:rsidR="000E29D7" w:rsidRPr="00A81734" w:rsidRDefault="000E29D7" w:rsidP="0074181F">
            <w:r w:rsidRPr="00A81734">
              <w:t>Aviation Operations &amp; Transport Analytics</w:t>
            </w:r>
          </w:p>
        </w:tc>
      </w:tr>
      <w:tr w:rsidR="000E29D7" w:rsidRPr="00A81734" w14:paraId="17A70EA5" w14:textId="77777777" w:rsidTr="0074181F">
        <w:tc>
          <w:tcPr>
            <w:tcW w:w="0" w:type="auto"/>
          </w:tcPr>
          <w:p w14:paraId="48DD2682" w14:textId="77777777" w:rsidR="000E29D7" w:rsidRPr="00A81734" w:rsidRDefault="000E29D7" w:rsidP="0074181F">
            <w:r w:rsidRPr="00A81734">
              <w:t>Primary Dataset</w:t>
            </w:r>
          </w:p>
        </w:tc>
        <w:tc>
          <w:tcPr>
            <w:tcW w:w="0" w:type="auto"/>
          </w:tcPr>
          <w:p w14:paraId="671B26A9" w14:textId="77777777" w:rsidR="000E29D7" w:rsidRPr="00A81734" w:rsidRDefault="000E29D7" w:rsidP="0074181F">
            <w:r w:rsidRPr="00A81734">
              <w:t>U.S. DOT BTS Airline On-Time Performance Dataset (2018–2023)</w:t>
            </w:r>
          </w:p>
        </w:tc>
      </w:tr>
      <w:tr w:rsidR="000E29D7" w:rsidRPr="00A81734" w14:paraId="79602849" w14:textId="77777777" w:rsidTr="0074181F">
        <w:tc>
          <w:tcPr>
            <w:tcW w:w="0" w:type="auto"/>
          </w:tcPr>
          <w:p w14:paraId="7EE97CF8" w14:textId="77777777" w:rsidR="000E29D7" w:rsidRPr="00A81734" w:rsidRDefault="000E29D7" w:rsidP="0074181F">
            <w:r w:rsidRPr="00A81734">
              <w:t>Tools</w:t>
            </w:r>
          </w:p>
        </w:tc>
        <w:tc>
          <w:tcPr>
            <w:tcW w:w="0" w:type="auto"/>
          </w:tcPr>
          <w:p w14:paraId="5E6C3CAA" w14:textId="77777777" w:rsidR="000E29D7" w:rsidRPr="00A81734" w:rsidRDefault="000E29D7" w:rsidP="0074181F">
            <w:r w:rsidRPr="00A81734">
              <w:t>Python, DuckDB, MinIO, scikit-learn, XGBoost, LightGBM, Plotly Dash, Apache Airflow</w:t>
            </w:r>
          </w:p>
        </w:tc>
      </w:tr>
    </w:tbl>
    <w:p w14:paraId="4DE5777B" w14:textId="77777777" w:rsidR="00616E49" w:rsidRDefault="00616E49"/>
    <w:p w14:paraId="2A009F69" w14:textId="0D9A8705" w:rsidR="000E29D7" w:rsidRDefault="000E29D7"/>
    <w:p w14:paraId="7C3A7F6A" w14:textId="77777777" w:rsidR="000E29D7" w:rsidRDefault="000E29D7">
      <w:pPr>
        <w:spacing w:after="160" w:line="278" w:lineRule="auto"/>
        <w:jc w:val="left"/>
      </w:pPr>
      <w:r>
        <w:br w:type="page"/>
      </w:r>
    </w:p>
    <w:p w14:paraId="2A7E1267" w14:textId="77777777" w:rsidR="00BF03A3" w:rsidRPr="00A81734" w:rsidRDefault="00BF03A3" w:rsidP="00493356">
      <w:pPr>
        <w:pStyle w:val="Heading1"/>
        <w:jc w:val="both"/>
      </w:pPr>
      <w:bookmarkStart w:id="0" w:name="_Toc236939934"/>
      <w:r w:rsidRPr="00A81734">
        <w:lastRenderedPageBreak/>
        <w:t>1. Project Overview and Objectives</w:t>
      </w:r>
      <w:bookmarkEnd w:id="0"/>
    </w:p>
    <w:p w14:paraId="4194C552" w14:textId="77777777" w:rsidR="00BF03A3" w:rsidRDefault="00BF03A3" w:rsidP="00493356">
      <w:r>
        <w:t>There is a significant economic cost associated with flight delays. The societal benefits of a 10% decrease in U.S. flight delays would amount to USD 17.6 billion, and those benefits would be USD 38.5 billion with a reduction of 30%, after taking into consideration airline costs, passenger time, and lost productivity, find Peterson et al. (2013). This project involves the development of a batch predictive analytics system that classifies whether a scheduled U.S. domestic flight is expecting a delay and estimates the duration of the expected delay based on historical flight data that is enhanced with weather, carrier and airport context data, processed in a five-step pipeline and presented to airline operations teams on an interactive dashboard.</w:t>
      </w:r>
    </w:p>
    <w:p w14:paraId="0362B4B5" w14:textId="77777777" w:rsidR="00BF03A3" w:rsidRDefault="00BF03A3" w:rsidP="00493356">
      <w:r>
        <w:t>Lambelho et al. (2020) present evidence of machine-learning models outperforming simple scheduling heuristics for predicting delay/cancellation with carrier behaviour and contextual features; and that gradient-boosting ensembles (XGBoost, LightGBM, CatBoost) with weather features can achieve strong accuracy on large-scale aviation datasets, as demonstrated in Dai (2024). This project brings these results into practice in the form of a reproducible, open-source pipeline.</w:t>
      </w:r>
    </w:p>
    <w:p w14:paraId="7CBB3607" w14:textId="77777777" w:rsidR="00BF03A3" w:rsidRDefault="00BF03A3" w:rsidP="00493356">
      <w:r>
        <w:t>Objectives: acquire, clean and merge BTS flight records, NOAA weather and airport metadata (2018–2023); perform EDA on BTS flight delay patterns across carriers, airports, routes, seasons, and NOAA weather; prepare temporal and contextual predictive features; train and test classifiers (Logistic Regression, Random Forest, XGBoost, LightGBM) for binary prediction delay or not; create a regression sub-model forecasting duration of delay in minutes; provide the results through an operational dashboard; and apply ethical, privacy-aware, and reproducible practice throughout.</w:t>
      </w:r>
    </w:p>
    <w:p w14:paraId="43F448D2" w14:textId="3514A62D" w:rsidR="000E29D7" w:rsidRDefault="00BF03A3" w:rsidP="00493356">
      <w:r>
        <w:t>This is a Data Science endeavour, not just a Data wrangling/ML exercise, everything from acquiring and storing data, to wrangling, exploring, modelling, to decision-oriented visualization. The decision that is supported is well-specified and measurable: will this flight depart on time, and if not, about how many minutes late will it be?</w:t>
      </w:r>
    </w:p>
    <w:p w14:paraId="69CFB2EE" w14:textId="77777777" w:rsidR="000C796F" w:rsidRDefault="000C796F" w:rsidP="00493356"/>
    <w:p w14:paraId="5C66CAC2" w14:textId="77777777" w:rsidR="000C796F" w:rsidRPr="00A81734" w:rsidRDefault="000C796F" w:rsidP="00493356">
      <w:pPr>
        <w:pStyle w:val="Heading1"/>
        <w:jc w:val="both"/>
      </w:pPr>
      <w:bookmarkStart w:id="1" w:name="_Toc236939935"/>
      <w:r w:rsidRPr="00A81734">
        <w:t>2. Theme Justification</w:t>
      </w:r>
      <w:bookmarkEnd w:id="1"/>
    </w:p>
    <w:p w14:paraId="6E7D5F66" w14:textId="77777777" w:rsidR="000C796F" w:rsidRPr="00A81734" w:rsidRDefault="000C796F" w:rsidP="00493356">
      <w:r w:rsidRPr="001E5ED4">
        <w:t xml:space="preserve">This project falls into Theme 2 – Predictive Analytics and Forecasting: batch, structured, tabular data for supervised learning. The following six, mandated but often overlooked, </w:t>
      </w:r>
      <w:r w:rsidRPr="001E5ED4">
        <w:lastRenderedPageBreak/>
        <w:t xml:space="preserve">components of a pipeline acquisition, storage, processing, analytics/ML, visualisation and workflow automation are all addressed as well as data-quality assessment, data Five Vs analysis, and dashboard design for stakeholders. </w:t>
      </w:r>
    </w:p>
    <w:p w14:paraId="5AC1AD9C" w14:textId="77777777" w:rsidR="000C796F" w:rsidRPr="00A81734" w:rsidRDefault="000C796F" w:rsidP="00493356">
      <w:pPr>
        <w:pStyle w:val="Heading1"/>
        <w:jc w:val="both"/>
      </w:pPr>
      <w:bookmarkStart w:id="2" w:name="_Toc236939936"/>
      <w:r w:rsidRPr="00A81734">
        <w:t>3. Problem Statement</w:t>
      </w:r>
      <w:bookmarkEnd w:id="2"/>
    </w:p>
    <w:p w14:paraId="532E26B1" w14:textId="77777777" w:rsidR="000C796F" w:rsidRDefault="000C796F" w:rsidP="00493356">
      <w:r>
        <w:t>Real world operations rely on rules-of-thumb based aviation delay prediction that assumes a stochastic weather process, fails to take network interactions between flights into account and is based on an aviation sector information system with considerable heterogeneity across carriers and airports. The research problem is as follows: Can a machine-learning system predict, before departure, whether a flight will be delayed and, if it is, when estimate the duration of the delay based on historical flight performance information that includes the weather at the time of flight, the carrier information, and information about the airports where the flight takes off and lands?</w:t>
      </w:r>
    </w:p>
    <w:p w14:paraId="2C8F3928" w14:textId="77777777" w:rsidR="000C796F" w:rsidRPr="00A81734" w:rsidRDefault="000C796F" w:rsidP="00493356">
      <w:r>
        <w:t>The flight delay patterns in the COVID-19 period are materially different from those of the previous years, Faiza and Khalil (2023) demonstrate, leading to temporal validation: this project employs walk-forward cross validation and also does not consider the data for the COVID period (2020–2021) with other normal years. The authors of Li et al. (2024) conclude that the topology of airports, namely the connectivity of a hub and its node centrality are measurable influences for the propagation of delays and thus their graph-derived features, such as node centrality and hub classification, are motivated for use in the feature set.</w:t>
      </w:r>
    </w:p>
    <w:p w14:paraId="39A0E81A" w14:textId="77777777" w:rsidR="00493356" w:rsidRPr="00A81734" w:rsidRDefault="00493356" w:rsidP="00493356">
      <w:pPr>
        <w:pStyle w:val="Heading2"/>
        <w:jc w:val="both"/>
      </w:pPr>
      <w:bookmarkStart w:id="3" w:name="_Toc236939937"/>
      <w:r w:rsidRPr="00A81734">
        <w:t>3.1 Target Users and Business Case</w:t>
      </w:r>
      <w:bookmarkEnd w:id="3"/>
    </w:p>
    <w:p w14:paraId="6CF4EE08" w14:textId="77777777" w:rsidR="00493356" w:rsidRPr="00A81734" w:rsidRDefault="00493356" w:rsidP="00493356">
      <w:r w:rsidRPr="001E5ED4">
        <w:t>While the primary users will be the airline operations control centres and the airport slot coordinators, the secondary users will be the operations, passenger facing apps and the airline revenue management. Even for small delays of a few minutes on a system-wide level, the benefits in recuperated welfare are measured in billions, while on a carrier level the predictive delay intelligence makes pro-active crew reallocation and gate reallocation, and passenger rebooking, possible.</w:t>
      </w:r>
    </w:p>
    <w:p w14:paraId="69CF9A7E" w14:textId="77777777" w:rsidR="000C796F" w:rsidRDefault="000C796F" w:rsidP="00493356"/>
    <w:sectPr w:rsidR="000C79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765"/>
    <w:rsid w:val="000C796F"/>
    <w:rsid w:val="000E29D7"/>
    <w:rsid w:val="00493356"/>
    <w:rsid w:val="00616E49"/>
    <w:rsid w:val="008909B2"/>
    <w:rsid w:val="00B35765"/>
    <w:rsid w:val="00BF03A3"/>
    <w:rsid w:val="00D262B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5AB32"/>
  <w15:chartTrackingRefBased/>
  <w15:docId w15:val="{EFE2E344-E298-460C-B536-3EF20B8CC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29D7"/>
    <w:pPr>
      <w:spacing w:after="200" w:line="360" w:lineRule="auto"/>
      <w:jc w:val="both"/>
    </w:pPr>
    <w:rPr>
      <w:rFonts w:ascii="Times New Roman" w:eastAsiaTheme="minorEastAsia" w:hAnsi="Times New Roman" w:cs="Times New Roman"/>
      <w:color w:val="000000" w:themeColor="text1"/>
      <w:kern w:val="0"/>
      <w:lang w:val="en-US"/>
      <w14:ligatures w14:val="none"/>
    </w:rPr>
  </w:style>
  <w:style w:type="paragraph" w:styleId="Heading1">
    <w:name w:val="heading 1"/>
    <w:basedOn w:val="Normal"/>
    <w:next w:val="Normal"/>
    <w:link w:val="Heading1Char"/>
    <w:uiPriority w:val="9"/>
    <w:qFormat/>
    <w:rsid w:val="00B35765"/>
    <w:pPr>
      <w:keepNext/>
      <w:keepLines/>
      <w:spacing w:before="360" w:after="80" w:line="278" w:lineRule="auto"/>
      <w:jc w:val="left"/>
      <w:outlineLvl w:val="0"/>
    </w:pPr>
    <w:rPr>
      <w:rFonts w:asciiTheme="majorHAnsi" w:eastAsiaTheme="majorEastAsia" w:hAnsiTheme="majorHAnsi" w:cstheme="majorBidi"/>
      <w:color w:val="0F4761" w:themeColor="accent1" w:themeShade="BF"/>
      <w:kern w:val="2"/>
      <w:sz w:val="40"/>
      <w:szCs w:val="40"/>
      <w:lang w:val="en-AU"/>
      <w14:ligatures w14:val="standardContextual"/>
    </w:rPr>
  </w:style>
  <w:style w:type="paragraph" w:styleId="Heading2">
    <w:name w:val="heading 2"/>
    <w:basedOn w:val="Normal"/>
    <w:next w:val="Normal"/>
    <w:link w:val="Heading2Char"/>
    <w:uiPriority w:val="9"/>
    <w:semiHidden/>
    <w:unhideWhenUsed/>
    <w:qFormat/>
    <w:rsid w:val="00B35765"/>
    <w:pPr>
      <w:keepNext/>
      <w:keepLines/>
      <w:spacing w:before="160" w:after="80" w:line="278" w:lineRule="auto"/>
      <w:jc w:val="left"/>
      <w:outlineLvl w:val="1"/>
    </w:pPr>
    <w:rPr>
      <w:rFonts w:asciiTheme="majorHAnsi" w:eastAsiaTheme="majorEastAsia" w:hAnsiTheme="majorHAnsi" w:cstheme="majorBidi"/>
      <w:color w:val="0F4761" w:themeColor="accent1" w:themeShade="BF"/>
      <w:kern w:val="2"/>
      <w:sz w:val="32"/>
      <w:szCs w:val="32"/>
      <w:lang w:val="en-AU"/>
      <w14:ligatures w14:val="standardContextual"/>
    </w:rPr>
  </w:style>
  <w:style w:type="paragraph" w:styleId="Heading3">
    <w:name w:val="heading 3"/>
    <w:basedOn w:val="Normal"/>
    <w:next w:val="Normal"/>
    <w:link w:val="Heading3Char"/>
    <w:uiPriority w:val="9"/>
    <w:semiHidden/>
    <w:unhideWhenUsed/>
    <w:qFormat/>
    <w:rsid w:val="00B35765"/>
    <w:pPr>
      <w:keepNext/>
      <w:keepLines/>
      <w:spacing w:before="160" w:after="80" w:line="278" w:lineRule="auto"/>
      <w:jc w:val="left"/>
      <w:outlineLvl w:val="2"/>
    </w:pPr>
    <w:rPr>
      <w:rFonts w:asciiTheme="minorHAnsi" w:eastAsiaTheme="majorEastAsia" w:hAnsiTheme="minorHAnsi" w:cstheme="majorBidi"/>
      <w:color w:val="0F4761" w:themeColor="accent1" w:themeShade="BF"/>
      <w:kern w:val="2"/>
      <w:sz w:val="28"/>
      <w:szCs w:val="28"/>
      <w:lang w:val="en-AU"/>
      <w14:ligatures w14:val="standardContextual"/>
    </w:rPr>
  </w:style>
  <w:style w:type="paragraph" w:styleId="Heading4">
    <w:name w:val="heading 4"/>
    <w:basedOn w:val="Normal"/>
    <w:next w:val="Normal"/>
    <w:link w:val="Heading4Char"/>
    <w:uiPriority w:val="9"/>
    <w:semiHidden/>
    <w:unhideWhenUsed/>
    <w:qFormat/>
    <w:rsid w:val="00B35765"/>
    <w:pPr>
      <w:keepNext/>
      <w:keepLines/>
      <w:spacing w:before="80" w:after="40" w:line="278" w:lineRule="auto"/>
      <w:jc w:val="left"/>
      <w:outlineLvl w:val="3"/>
    </w:pPr>
    <w:rPr>
      <w:rFonts w:asciiTheme="minorHAnsi" w:eastAsiaTheme="majorEastAsia" w:hAnsiTheme="minorHAnsi" w:cstheme="majorBidi"/>
      <w:i/>
      <w:iCs/>
      <w:color w:val="0F4761" w:themeColor="accent1" w:themeShade="BF"/>
      <w:kern w:val="2"/>
      <w:lang w:val="en-AU"/>
      <w14:ligatures w14:val="standardContextual"/>
    </w:rPr>
  </w:style>
  <w:style w:type="paragraph" w:styleId="Heading5">
    <w:name w:val="heading 5"/>
    <w:basedOn w:val="Normal"/>
    <w:next w:val="Normal"/>
    <w:link w:val="Heading5Char"/>
    <w:uiPriority w:val="9"/>
    <w:semiHidden/>
    <w:unhideWhenUsed/>
    <w:qFormat/>
    <w:rsid w:val="00B35765"/>
    <w:pPr>
      <w:keepNext/>
      <w:keepLines/>
      <w:spacing w:before="80" w:after="40" w:line="278" w:lineRule="auto"/>
      <w:jc w:val="left"/>
      <w:outlineLvl w:val="4"/>
    </w:pPr>
    <w:rPr>
      <w:rFonts w:asciiTheme="minorHAnsi" w:eastAsiaTheme="majorEastAsia" w:hAnsiTheme="minorHAnsi" w:cstheme="majorBidi"/>
      <w:color w:val="0F4761" w:themeColor="accent1" w:themeShade="BF"/>
      <w:kern w:val="2"/>
      <w:lang w:val="en-AU"/>
      <w14:ligatures w14:val="standardContextual"/>
    </w:rPr>
  </w:style>
  <w:style w:type="paragraph" w:styleId="Heading6">
    <w:name w:val="heading 6"/>
    <w:basedOn w:val="Normal"/>
    <w:next w:val="Normal"/>
    <w:link w:val="Heading6Char"/>
    <w:uiPriority w:val="9"/>
    <w:semiHidden/>
    <w:unhideWhenUsed/>
    <w:qFormat/>
    <w:rsid w:val="00B35765"/>
    <w:pPr>
      <w:keepNext/>
      <w:keepLines/>
      <w:spacing w:before="40" w:after="0" w:line="278" w:lineRule="auto"/>
      <w:jc w:val="left"/>
      <w:outlineLvl w:val="5"/>
    </w:pPr>
    <w:rPr>
      <w:rFonts w:asciiTheme="minorHAnsi" w:eastAsiaTheme="majorEastAsia" w:hAnsiTheme="minorHAnsi" w:cstheme="majorBidi"/>
      <w:i/>
      <w:iCs/>
      <w:color w:val="595959" w:themeColor="text1" w:themeTint="A6"/>
      <w:kern w:val="2"/>
      <w:lang w:val="en-AU"/>
      <w14:ligatures w14:val="standardContextual"/>
    </w:rPr>
  </w:style>
  <w:style w:type="paragraph" w:styleId="Heading7">
    <w:name w:val="heading 7"/>
    <w:basedOn w:val="Normal"/>
    <w:next w:val="Normal"/>
    <w:link w:val="Heading7Char"/>
    <w:uiPriority w:val="9"/>
    <w:semiHidden/>
    <w:unhideWhenUsed/>
    <w:qFormat/>
    <w:rsid w:val="00B35765"/>
    <w:pPr>
      <w:keepNext/>
      <w:keepLines/>
      <w:spacing w:before="40" w:after="0" w:line="278" w:lineRule="auto"/>
      <w:jc w:val="left"/>
      <w:outlineLvl w:val="6"/>
    </w:pPr>
    <w:rPr>
      <w:rFonts w:asciiTheme="minorHAnsi" w:eastAsiaTheme="majorEastAsia" w:hAnsiTheme="minorHAnsi" w:cstheme="majorBidi"/>
      <w:color w:val="595959" w:themeColor="text1" w:themeTint="A6"/>
      <w:kern w:val="2"/>
      <w:lang w:val="en-AU"/>
      <w14:ligatures w14:val="standardContextual"/>
    </w:rPr>
  </w:style>
  <w:style w:type="paragraph" w:styleId="Heading8">
    <w:name w:val="heading 8"/>
    <w:basedOn w:val="Normal"/>
    <w:next w:val="Normal"/>
    <w:link w:val="Heading8Char"/>
    <w:uiPriority w:val="9"/>
    <w:semiHidden/>
    <w:unhideWhenUsed/>
    <w:qFormat/>
    <w:rsid w:val="00B35765"/>
    <w:pPr>
      <w:keepNext/>
      <w:keepLines/>
      <w:spacing w:after="0" w:line="278" w:lineRule="auto"/>
      <w:jc w:val="left"/>
      <w:outlineLvl w:val="7"/>
    </w:pPr>
    <w:rPr>
      <w:rFonts w:asciiTheme="minorHAnsi" w:eastAsiaTheme="majorEastAsia" w:hAnsiTheme="minorHAnsi" w:cstheme="majorBidi"/>
      <w:i/>
      <w:iCs/>
      <w:color w:val="272727" w:themeColor="text1" w:themeTint="D8"/>
      <w:kern w:val="2"/>
      <w:lang w:val="en-AU"/>
      <w14:ligatures w14:val="standardContextual"/>
    </w:rPr>
  </w:style>
  <w:style w:type="paragraph" w:styleId="Heading9">
    <w:name w:val="heading 9"/>
    <w:basedOn w:val="Normal"/>
    <w:next w:val="Normal"/>
    <w:link w:val="Heading9Char"/>
    <w:uiPriority w:val="9"/>
    <w:semiHidden/>
    <w:unhideWhenUsed/>
    <w:qFormat/>
    <w:rsid w:val="00B35765"/>
    <w:pPr>
      <w:keepNext/>
      <w:keepLines/>
      <w:spacing w:after="0" w:line="278" w:lineRule="auto"/>
      <w:jc w:val="left"/>
      <w:outlineLvl w:val="8"/>
    </w:pPr>
    <w:rPr>
      <w:rFonts w:asciiTheme="minorHAnsi" w:eastAsiaTheme="majorEastAsia" w:hAnsiTheme="minorHAnsi" w:cstheme="majorBidi"/>
      <w:color w:val="272727" w:themeColor="text1" w:themeTint="D8"/>
      <w:kern w:val="2"/>
      <w:lang w:val="en-AU"/>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7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57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57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57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57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57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57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57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5765"/>
    <w:rPr>
      <w:rFonts w:eastAsiaTheme="majorEastAsia" w:cstheme="majorBidi"/>
      <w:color w:val="272727" w:themeColor="text1" w:themeTint="D8"/>
    </w:rPr>
  </w:style>
  <w:style w:type="paragraph" w:styleId="Title">
    <w:name w:val="Title"/>
    <w:basedOn w:val="Normal"/>
    <w:next w:val="Normal"/>
    <w:link w:val="TitleChar"/>
    <w:uiPriority w:val="10"/>
    <w:qFormat/>
    <w:rsid w:val="00B35765"/>
    <w:pPr>
      <w:spacing w:after="80" w:line="240" w:lineRule="auto"/>
      <w:contextualSpacing/>
      <w:jc w:val="left"/>
    </w:pPr>
    <w:rPr>
      <w:rFonts w:asciiTheme="majorHAnsi" w:eastAsiaTheme="majorEastAsia" w:hAnsiTheme="majorHAnsi" w:cstheme="majorBidi"/>
      <w:color w:val="auto"/>
      <w:spacing w:val="-10"/>
      <w:kern w:val="28"/>
      <w:sz w:val="56"/>
      <w:szCs w:val="56"/>
      <w:lang w:val="en-AU"/>
      <w14:ligatures w14:val="standardContextual"/>
    </w:rPr>
  </w:style>
  <w:style w:type="character" w:customStyle="1" w:styleId="TitleChar">
    <w:name w:val="Title Char"/>
    <w:basedOn w:val="DefaultParagraphFont"/>
    <w:link w:val="Title"/>
    <w:uiPriority w:val="10"/>
    <w:rsid w:val="00B357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5765"/>
    <w:pPr>
      <w:numPr>
        <w:ilvl w:val="1"/>
      </w:numPr>
      <w:spacing w:after="160" w:line="278" w:lineRule="auto"/>
      <w:jc w:val="left"/>
    </w:pPr>
    <w:rPr>
      <w:rFonts w:asciiTheme="minorHAnsi" w:eastAsiaTheme="majorEastAsia" w:hAnsiTheme="minorHAnsi" w:cstheme="majorBidi"/>
      <w:color w:val="595959" w:themeColor="text1" w:themeTint="A6"/>
      <w:spacing w:val="15"/>
      <w:kern w:val="2"/>
      <w:sz w:val="28"/>
      <w:szCs w:val="28"/>
      <w:lang w:val="en-AU"/>
      <w14:ligatures w14:val="standardContextual"/>
    </w:rPr>
  </w:style>
  <w:style w:type="character" w:customStyle="1" w:styleId="SubtitleChar">
    <w:name w:val="Subtitle Char"/>
    <w:basedOn w:val="DefaultParagraphFont"/>
    <w:link w:val="Subtitle"/>
    <w:uiPriority w:val="11"/>
    <w:rsid w:val="00B357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5765"/>
    <w:pPr>
      <w:spacing w:before="160" w:after="160" w:line="278" w:lineRule="auto"/>
      <w:jc w:val="center"/>
    </w:pPr>
    <w:rPr>
      <w:rFonts w:asciiTheme="minorHAnsi" w:eastAsiaTheme="minorHAnsi" w:hAnsiTheme="minorHAnsi" w:cstheme="minorBidi"/>
      <w:i/>
      <w:iCs/>
      <w:color w:val="404040" w:themeColor="text1" w:themeTint="BF"/>
      <w:kern w:val="2"/>
      <w:lang w:val="en-AU"/>
      <w14:ligatures w14:val="standardContextual"/>
    </w:rPr>
  </w:style>
  <w:style w:type="character" w:customStyle="1" w:styleId="QuoteChar">
    <w:name w:val="Quote Char"/>
    <w:basedOn w:val="DefaultParagraphFont"/>
    <w:link w:val="Quote"/>
    <w:uiPriority w:val="29"/>
    <w:rsid w:val="00B35765"/>
    <w:rPr>
      <w:i/>
      <w:iCs/>
      <w:color w:val="404040" w:themeColor="text1" w:themeTint="BF"/>
    </w:rPr>
  </w:style>
  <w:style w:type="paragraph" w:styleId="ListParagraph">
    <w:name w:val="List Paragraph"/>
    <w:basedOn w:val="Normal"/>
    <w:uiPriority w:val="34"/>
    <w:qFormat/>
    <w:rsid w:val="00B35765"/>
    <w:pPr>
      <w:spacing w:after="160" w:line="278" w:lineRule="auto"/>
      <w:ind w:left="720"/>
      <w:contextualSpacing/>
      <w:jc w:val="left"/>
    </w:pPr>
    <w:rPr>
      <w:rFonts w:asciiTheme="minorHAnsi" w:eastAsiaTheme="minorHAnsi" w:hAnsiTheme="minorHAnsi" w:cstheme="minorBidi"/>
      <w:color w:val="auto"/>
      <w:kern w:val="2"/>
      <w:lang w:val="en-AU"/>
      <w14:ligatures w14:val="standardContextual"/>
    </w:rPr>
  </w:style>
  <w:style w:type="character" w:styleId="IntenseEmphasis">
    <w:name w:val="Intense Emphasis"/>
    <w:basedOn w:val="DefaultParagraphFont"/>
    <w:uiPriority w:val="21"/>
    <w:qFormat/>
    <w:rsid w:val="00B35765"/>
    <w:rPr>
      <w:i/>
      <w:iCs/>
      <w:color w:val="0F4761" w:themeColor="accent1" w:themeShade="BF"/>
    </w:rPr>
  </w:style>
  <w:style w:type="paragraph" w:styleId="IntenseQuote">
    <w:name w:val="Intense Quote"/>
    <w:basedOn w:val="Normal"/>
    <w:next w:val="Normal"/>
    <w:link w:val="IntenseQuoteChar"/>
    <w:uiPriority w:val="30"/>
    <w:qFormat/>
    <w:rsid w:val="00B3576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AU"/>
      <w14:ligatures w14:val="standardContextual"/>
    </w:rPr>
  </w:style>
  <w:style w:type="character" w:customStyle="1" w:styleId="IntenseQuoteChar">
    <w:name w:val="Intense Quote Char"/>
    <w:basedOn w:val="DefaultParagraphFont"/>
    <w:link w:val="IntenseQuote"/>
    <w:uiPriority w:val="30"/>
    <w:rsid w:val="00B35765"/>
    <w:rPr>
      <w:i/>
      <w:iCs/>
      <w:color w:val="0F4761" w:themeColor="accent1" w:themeShade="BF"/>
    </w:rPr>
  </w:style>
  <w:style w:type="character" w:styleId="IntenseReference">
    <w:name w:val="Intense Reference"/>
    <w:basedOn w:val="DefaultParagraphFont"/>
    <w:uiPriority w:val="32"/>
    <w:qFormat/>
    <w:rsid w:val="00B35765"/>
    <w:rPr>
      <w:b/>
      <w:bCs/>
      <w:smallCaps/>
      <w:color w:val="0F4761" w:themeColor="accent1" w:themeShade="BF"/>
      <w:spacing w:val="5"/>
    </w:rPr>
  </w:style>
  <w:style w:type="table" w:styleId="TableGrid">
    <w:name w:val="Table Grid"/>
    <w:basedOn w:val="TableNormal"/>
    <w:uiPriority w:val="59"/>
    <w:rsid w:val="000E29D7"/>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737</Words>
  <Characters>4207</Characters>
  <Application>Microsoft Office Word</Application>
  <DocSecurity>0</DocSecurity>
  <Lines>35</Lines>
  <Paragraphs>9</Paragraphs>
  <ScaleCrop>false</ScaleCrop>
  <Company/>
  <LinksUpToDate>false</LinksUpToDate>
  <CharactersWithSpaces>4935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Thejeswar Reddy Guvvala</dc:creator>
  <cp:keywords/>
  <dc:description/>
  <cp:lastModifiedBy>Thejeswar Reddy Guvvala</cp:lastModifiedBy>
  <cp:revision>5</cp:revision>
  <dcterms:created xsi:type="dcterms:W3CDTF">2026-08-11T00:46:00Z</dcterms:created>
  <dcterms:modified xsi:type="dcterms:W3CDTF">2026-08-11T04:03:00Z</dcterms:modified>
</cp:coreProperties>
</file>