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5DB4" w:rsidRDefault="00A967BF">
      <w:r>
        <w:rPr>
          <w:noProof/>
        </w:rPr>
        <w:drawing>
          <wp:inline distT="0" distB="0" distL="0" distR="0">
            <wp:extent cx="5274310" cy="2721652"/>
            <wp:effectExtent l="0" t="0" r="2540" b="2540"/>
            <wp:docPr id="1" name="图片 1" descr="https://qcdn.xueyuanjun.com/storage/uploads/images/gallery/2019-11/scaled-1680-/http-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cdn.xueyuanjun.com/storage/uploads/images/gallery/2019-11/scaled-1680-/http-mess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FB0" w:rsidRDefault="000B3FB0">
      <w:r>
        <w:rPr>
          <w:noProof/>
        </w:rPr>
        <w:drawing>
          <wp:inline distT="0" distB="0" distL="0" distR="0">
            <wp:extent cx="5274310" cy="1345114"/>
            <wp:effectExtent l="0" t="0" r="2540" b="7620"/>
            <wp:docPr id="2" name="图片 2" descr="https://qcdn.xueyuanjun.com/storage/uploads/images/gallery/2019-11/image-15553784557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qcdn.xueyuanjun.com/storage/uploads/images/gallery/2019-11/image-155537845574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FB0" w:rsidRDefault="001C3BE0">
      <w:pPr>
        <w:rPr>
          <w:rFonts w:ascii="Segoe UI" w:hAnsi="Segoe UI" w:cs="Segoe UI"/>
          <w:color w:val="444444"/>
          <w:szCs w:val="21"/>
          <w:shd w:val="clear" w:color="auto" w:fill="FFFFFF"/>
        </w:rPr>
      </w:pPr>
      <w:r>
        <w:rPr>
          <w:rFonts w:ascii="Segoe UI" w:hAnsi="Segoe UI" w:cs="Segoe UI"/>
          <w:color w:val="444444"/>
          <w:szCs w:val="21"/>
          <w:shd w:val="clear" w:color="auto" w:fill="FFFFFF"/>
        </w:rPr>
        <w:t>而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 xml:space="preserve"> POST </w:t>
      </w:r>
      <w:r>
        <w:rPr>
          <w:rFonts w:ascii="Segoe UI" w:hAnsi="Segoe UI" w:cs="Segoe UI"/>
          <w:color w:val="444444"/>
          <w:szCs w:val="21"/>
          <w:shd w:val="clear" w:color="auto" w:fill="FFFFFF"/>
        </w:rPr>
        <w:t>请求则包含报文主体：</w:t>
      </w:r>
    </w:p>
    <w:p w:rsidR="001C3BE0" w:rsidRDefault="001C3BE0">
      <w:r>
        <w:rPr>
          <w:noProof/>
        </w:rPr>
        <w:drawing>
          <wp:inline distT="0" distB="0" distL="0" distR="0">
            <wp:extent cx="5274310" cy="1698555"/>
            <wp:effectExtent l="0" t="0" r="2540" b="0"/>
            <wp:docPr id="3" name="图片 3" descr="https://qcdn.xueyuanjun.com/storage/uploads/images/gallery/2019-11/image-15553785600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qcdn.xueyuanjun.com/storage/uploads/images/gallery/2019-11/image-1555378560085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E0" w:rsidRDefault="001C3BE0">
      <w:r>
        <w:rPr>
          <w:noProof/>
        </w:rPr>
        <w:drawing>
          <wp:inline distT="0" distB="0" distL="0" distR="0">
            <wp:extent cx="5274310" cy="2111078"/>
            <wp:effectExtent l="0" t="0" r="2540" b="3810"/>
            <wp:docPr id="4" name="图片 4" descr="https://qcdn.xueyuanjun.com/storage/uploads/images/gallery/2019-11/image-1555378734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qcdn.xueyuanjun.com/storage/uploads/images/gallery/2019-11/image-155537873410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E0" w:rsidRPr="001C3BE0" w:rsidRDefault="001C3BE0" w:rsidP="001C3BE0">
      <w:pPr>
        <w:widowControl/>
        <w:shd w:val="clear" w:color="auto" w:fill="FFFFFF"/>
        <w:spacing w:before="188" w:after="103" w:line="293" w:lineRule="atLeast"/>
        <w:jc w:val="left"/>
        <w:textAlignment w:val="baseline"/>
        <w:outlineLvl w:val="2"/>
        <w:rPr>
          <w:rFonts w:ascii="Segoe UI" w:eastAsia="宋体" w:hAnsi="Segoe UI" w:cs="Segoe UI"/>
          <w:color w:val="222222"/>
          <w:kern w:val="0"/>
          <w:sz w:val="56"/>
          <w:szCs w:val="56"/>
        </w:rPr>
      </w:pPr>
      <w:r w:rsidRPr="001C3BE0">
        <w:rPr>
          <w:rFonts w:ascii="Segoe UI" w:eastAsia="宋体" w:hAnsi="Segoe UI" w:cs="Segoe UI"/>
          <w:color w:val="222222"/>
          <w:kern w:val="0"/>
          <w:sz w:val="56"/>
          <w:szCs w:val="56"/>
        </w:rPr>
        <w:lastRenderedPageBreak/>
        <w:t xml:space="preserve">HTTP </w:t>
      </w:r>
      <w:r w:rsidRPr="001C3BE0">
        <w:rPr>
          <w:rFonts w:ascii="Segoe UI" w:eastAsia="宋体" w:hAnsi="Segoe UI" w:cs="Segoe UI"/>
          <w:color w:val="222222"/>
          <w:kern w:val="0"/>
          <w:sz w:val="56"/>
          <w:szCs w:val="56"/>
        </w:rPr>
        <w:t>报文组成结构</w:t>
      </w:r>
    </w:p>
    <w:p w:rsidR="001C3BE0" w:rsidRDefault="001C3BE0">
      <w:r>
        <w:rPr>
          <w:noProof/>
        </w:rPr>
        <w:drawing>
          <wp:inline distT="0" distB="0" distL="0" distR="0">
            <wp:extent cx="5274310" cy="1266836"/>
            <wp:effectExtent l="0" t="0" r="2540" b="9525"/>
            <wp:docPr id="5" name="图片 5" descr="https://qcdn.xueyuanjun.com/storage/uploads/images/gallery/2019-11/image-15553788807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qcdn.xueyuanjun.com/storage/uploads/images/gallery/2019-11/image-155537888076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E0" w:rsidRDefault="001C3BE0">
      <w:r>
        <w:rPr>
          <w:noProof/>
        </w:rPr>
        <w:drawing>
          <wp:inline distT="0" distB="0" distL="0" distR="0">
            <wp:extent cx="5274310" cy="2542613"/>
            <wp:effectExtent l="0" t="0" r="2540" b="0"/>
            <wp:docPr id="6" name="图片 6" descr="https://qcdn.xueyuanjun.com/storage/uploads/images/gallery/2019-11/image-15553790728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qcdn.xueyuanjun.com/storage/uploads/images/gallery/2019-11/image-1555379072860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C9" w:rsidRDefault="00926BC9">
      <w:r>
        <w:rPr>
          <w:noProof/>
        </w:rPr>
        <w:drawing>
          <wp:inline distT="0" distB="0" distL="0" distR="0">
            <wp:extent cx="5274310" cy="3073842"/>
            <wp:effectExtent l="0" t="0" r="2540" b="0"/>
            <wp:docPr id="7" name="图片 7" descr="https://qcdn.xueyuanjun.com/storage/uploads/images/gallery/2019-11/image-15553795624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qcdn.xueyuanjun.com/storage/uploads/images/gallery/2019-11/image-1555379562439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309" w:rsidRDefault="004A7309">
      <w:r>
        <w:rPr>
          <w:noProof/>
        </w:rPr>
        <w:lastRenderedPageBreak/>
        <w:drawing>
          <wp:inline distT="0" distB="0" distL="0" distR="0">
            <wp:extent cx="5274310" cy="5123505"/>
            <wp:effectExtent l="0" t="0" r="2540" b="1270"/>
            <wp:docPr id="8" name="图片 8" descr="https://qcdn.xueyuanjun.com/storage/uploads/images/gallery/2019-11/image-1555379816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qcdn.xueyuanjun.com/storage/uploads/images/gallery/2019-11/image-155537981652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3" w:rsidRDefault="00926BA3"/>
    <w:p w:rsidR="00926BA3" w:rsidRPr="00926BA3" w:rsidRDefault="00926BA3" w:rsidP="00926BA3">
      <w:pPr>
        <w:widowControl/>
        <w:shd w:val="clear" w:color="auto" w:fill="FFFFFF"/>
        <w:spacing w:before="72" w:after="330"/>
        <w:jc w:val="left"/>
        <w:textAlignment w:val="baseline"/>
        <w:rPr>
          <w:rFonts w:ascii="Segoe UI" w:eastAsia="宋体" w:hAnsi="Segoe UI" w:cs="Segoe UI"/>
          <w:color w:val="444444"/>
          <w:kern w:val="0"/>
          <w:szCs w:val="21"/>
        </w:rPr>
      </w:pPr>
      <w:r w:rsidRPr="00926BA3">
        <w:rPr>
          <w:rFonts w:ascii="Segoe UI" w:eastAsia="宋体" w:hAnsi="Segoe UI" w:cs="Segoe UI"/>
          <w:color w:val="444444"/>
          <w:kern w:val="0"/>
          <w:szCs w:val="21"/>
        </w:rPr>
        <w:t>请求报文可以抽象为如下格式：</w:t>
      </w:r>
    </w:p>
    <w:p w:rsidR="00926BA3" w:rsidRPr="00926BA3" w:rsidRDefault="00926BA3" w:rsidP="00926BA3">
      <w:pPr>
        <w:widowControl/>
        <w:shd w:val="clear" w:color="auto" w:fill="F8F8F8"/>
        <w:jc w:val="left"/>
        <w:textAlignment w:val="baseline"/>
        <w:rPr>
          <w:rFonts w:ascii="inherit" w:eastAsia="宋体" w:hAnsi="inherit" w:cs="Segoe UI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Segoe UI" w:hint="eastAsia"/>
          <w:color w:val="444444"/>
          <w:kern w:val="0"/>
          <w:sz w:val="18"/>
          <w:szCs w:val="1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159.85pt;height:69.75pt" o:ole="">
            <v:imagedata r:id="rId15" o:title=""/>
          </v:shape>
          <w:control r:id="rId16" w:name="DefaultOcxName" w:shapeid="_x0000_i1046"/>
        </w:object>
      </w:r>
    </w:p>
    <w:p w:rsidR="00926BA3" w:rsidRPr="00926BA3" w:rsidRDefault="00926BA3" w:rsidP="00926BA3">
      <w:pPr>
        <w:widowControl/>
        <w:shd w:val="clear" w:color="auto" w:fill="F8F8F8"/>
        <w:jc w:val="right"/>
        <w:textAlignment w:val="baseline"/>
        <w:rPr>
          <w:rFonts w:ascii="inherit" w:eastAsia="宋体" w:hAnsi="inherit" w:cs="Segoe UI"/>
          <w:color w:val="B0B0B0"/>
          <w:kern w:val="0"/>
          <w:sz w:val="18"/>
          <w:szCs w:val="18"/>
        </w:rPr>
      </w:pPr>
      <w:r w:rsidRPr="00926BA3">
        <w:rPr>
          <w:rFonts w:ascii="inherit" w:eastAsia="宋体" w:hAnsi="inherit" w:cs="Segoe UI"/>
          <w:color w:val="B0B0B0"/>
          <w:kern w:val="0"/>
          <w:sz w:val="18"/>
          <w:szCs w:val="18"/>
        </w:rPr>
        <w:t>1</w:t>
      </w:r>
    </w:p>
    <w:p w:rsidR="00926BA3" w:rsidRPr="00926BA3" w:rsidRDefault="00926BA3" w:rsidP="00926BA3">
      <w:pPr>
        <w:widowControl/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Lucida Console" w:eastAsia="宋体" w:hAnsi="Lucida Console" w:cs="宋体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&lt;method&gt; &lt;request-URL&gt; &lt;version&gt;</w:t>
      </w: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（请求行）</w:t>
      </w:r>
    </w:p>
    <w:p w:rsidR="00926BA3" w:rsidRPr="00926BA3" w:rsidRDefault="00926BA3" w:rsidP="00926BA3">
      <w:pPr>
        <w:widowControl/>
        <w:shd w:val="clear" w:color="auto" w:fill="F8F8F8"/>
        <w:jc w:val="right"/>
        <w:textAlignment w:val="baseline"/>
        <w:rPr>
          <w:rFonts w:ascii="inherit" w:eastAsia="宋体" w:hAnsi="inherit" w:cs="Segoe UI"/>
          <w:color w:val="B0B0B0"/>
          <w:kern w:val="0"/>
          <w:sz w:val="18"/>
          <w:szCs w:val="18"/>
        </w:rPr>
      </w:pPr>
      <w:r w:rsidRPr="00926BA3">
        <w:rPr>
          <w:rFonts w:ascii="inherit" w:eastAsia="宋体" w:hAnsi="inherit" w:cs="Segoe UI"/>
          <w:color w:val="B0B0B0"/>
          <w:kern w:val="0"/>
          <w:sz w:val="18"/>
          <w:szCs w:val="18"/>
        </w:rPr>
        <w:t>2</w:t>
      </w:r>
    </w:p>
    <w:p w:rsidR="00926BA3" w:rsidRPr="00926BA3" w:rsidRDefault="00926BA3" w:rsidP="00926BA3">
      <w:pPr>
        <w:widowControl/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Lucida Console" w:eastAsia="宋体" w:hAnsi="Lucida Console" w:cs="宋体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&lt;headers&gt;</w:t>
      </w:r>
    </w:p>
    <w:p w:rsidR="00926BA3" w:rsidRPr="00926BA3" w:rsidRDefault="00926BA3" w:rsidP="00926BA3">
      <w:pPr>
        <w:widowControl/>
        <w:shd w:val="clear" w:color="auto" w:fill="F8F8F8"/>
        <w:jc w:val="right"/>
        <w:textAlignment w:val="baseline"/>
        <w:rPr>
          <w:rFonts w:ascii="inherit" w:eastAsia="宋体" w:hAnsi="inherit" w:cs="Segoe UI"/>
          <w:color w:val="B0B0B0"/>
          <w:kern w:val="0"/>
          <w:sz w:val="18"/>
          <w:szCs w:val="18"/>
        </w:rPr>
      </w:pPr>
      <w:r w:rsidRPr="00926BA3">
        <w:rPr>
          <w:rFonts w:ascii="inherit" w:eastAsia="宋体" w:hAnsi="inherit" w:cs="Segoe UI"/>
          <w:color w:val="B0B0B0"/>
          <w:kern w:val="0"/>
          <w:sz w:val="18"/>
          <w:szCs w:val="18"/>
        </w:rPr>
        <w:t>3</w:t>
      </w:r>
    </w:p>
    <w:p w:rsidR="00926BA3" w:rsidRPr="00926BA3" w:rsidRDefault="00926BA3" w:rsidP="00926BA3">
      <w:pPr>
        <w:widowControl/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Lucida Console" w:eastAsia="宋体" w:hAnsi="Lucida Console" w:cs="宋体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​</w:t>
      </w:r>
    </w:p>
    <w:p w:rsidR="00926BA3" w:rsidRPr="00926BA3" w:rsidRDefault="00926BA3" w:rsidP="00926BA3">
      <w:pPr>
        <w:widowControl/>
        <w:shd w:val="clear" w:color="auto" w:fill="F8F8F8"/>
        <w:jc w:val="right"/>
        <w:textAlignment w:val="baseline"/>
        <w:rPr>
          <w:rFonts w:ascii="inherit" w:eastAsia="宋体" w:hAnsi="inherit" w:cs="Segoe UI"/>
          <w:color w:val="B0B0B0"/>
          <w:kern w:val="0"/>
          <w:sz w:val="18"/>
          <w:szCs w:val="18"/>
        </w:rPr>
      </w:pPr>
      <w:r w:rsidRPr="00926BA3">
        <w:rPr>
          <w:rFonts w:ascii="inherit" w:eastAsia="宋体" w:hAnsi="inherit" w:cs="Segoe UI"/>
          <w:color w:val="B0B0B0"/>
          <w:kern w:val="0"/>
          <w:sz w:val="18"/>
          <w:szCs w:val="18"/>
        </w:rPr>
        <w:t>4</w:t>
      </w:r>
    </w:p>
    <w:p w:rsidR="00926BA3" w:rsidRPr="00926BA3" w:rsidRDefault="00926BA3" w:rsidP="00926BA3">
      <w:pPr>
        <w:widowControl/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Lucida Console" w:eastAsia="宋体" w:hAnsi="Lucida Console" w:cs="宋体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&lt;entity-body&gt;</w:t>
      </w:r>
    </w:p>
    <w:p w:rsidR="00926BA3" w:rsidRPr="00926BA3" w:rsidRDefault="00926BA3" w:rsidP="00926BA3">
      <w:pPr>
        <w:widowControl/>
        <w:shd w:val="clear" w:color="auto" w:fill="FFFFFF"/>
        <w:spacing w:before="72" w:after="330"/>
        <w:jc w:val="left"/>
        <w:textAlignment w:val="baseline"/>
        <w:rPr>
          <w:rFonts w:ascii="Segoe UI" w:eastAsia="宋体" w:hAnsi="Segoe UI" w:cs="Segoe UI"/>
          <w:color w:val="444444"/>
          <w:kern w:val="0"/>
          <w:szCs w:val="21"/>
        </w:rPr>
      </w:pPr>
      <w:r w:rsidRPr="00926BA3">
        <w:rPr>
          <w:rFonts w:ascii="Segoe UI" w:eastAsia="宋体" w:hAnsi="Segoe UI" w:cs="Segoe UI"/>
          <w:color w:val="444444"/>
          <w:kern w:val="0"/>
          <w:szCs w:val="21"/>
        </w:rPr>
        <w:t>响应报文可以抽象如下格式：</w:t>
      </w:r>
    </w:p>
    <w:p w:rsidR="00926BA3" w:rsidRPr="00926BA3" w:rsidRDefault="00926BA3" w:rsidP="00926BA3">
      <w:pPr>
        <w:widowControl/>
        <w:shd w:val="clear" w:color="auto" w:fill="F8F8F8"/>
        <w:jc w:val="left"/>
        <w:textAlignment w:val="baseline"/>
        <w:rPr>
          <w:rFonts w:ascii="inherit" w:eastAsia="宋体" w:hAnsi="inherit" w:cs="Segoe UI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Segoe UI" w:hint="eastAsia"/>
          <w:color w:val="444444"/>
          <w:kern w:val="0"/>
          <w:sz w:val="18"/>
          <w:szCs w:val="18"/>
        </w:rPr>
        <w:lastRenderedPageBreak/>
        <w:object w:dxaOrig="1440" w:dyaOrig="1440">
          <v:shape id="_x0000_i1045" type="#_x0000_t75" style="width:159.85pt;height:69.75pt" o:ole="">
            <v:imagedata r:id="rId15" o:title=""/>
          </v:shape>
          <w:control r:id="rId17" w:name="DefaultOcxName1" w:shapeid="_x0000_i1045"/>
        </w:object>
      </w:r>
    </w:p>
    <w:p w:rsidR="00926BA3" w:rsidRPr="00926BA3" w:rsidRDefault="00926BA3" w:rsidP="00926BA3">
      <w:pPr>
        <w:widowControl/>
        <w:shd w:val="clear" w:color="auto" w:fill="F8F8F8"/>
        <w:jc w:val="right"/>
        <w:textAlignment w:val="baseline"/>
        <w:rPr>
          <w:rFonts w:ascii="inherit" w:eastAsia="宋体" w:hAnsi="inherit" w:cs="Segoe UI"/>
          <w:color w:val="B0B0B0"/>
          <w:kern w:val="0"/>
          <w:sz w:val="18"/>
          <w:szCs w:val="18"/>
        </w:rPr>
      </w:pPr>
      <w:r w:rsidRPr="00926BA3">
        <w:rPr>
          <w:rFonts w:ascii="inherit" w:eastAsia="宋体" w:hAnsi="inherit" w:cs="Segoe UI"/>
          <w:color w:val="B0B0B0"/>
          <w:kern w:val="0"/>
          <w:sz w:val="18"/>
          <w:szCs w:val="18"/>
        </w:rPr>
        <w:t>1</w:t>
      </w:r>
    </w:p>
    <w:p w:rsidR="00926BA3" w:rsidRPr="00926BA3" w:rsidRDefault="00926BA3" w:rsidP="00926BA3">
      <w:pPr>
        <w:widowControl/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Lucida Console" w:eastAsia="宋体" w:hAnsi="Lucida Console" w:cs="宋体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&lt;version&gt; &lt;status-code&gt; &lt;reason-phrase&gt;</w:t>
      </w: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（响应行）</w:t>
      </w:r>
    </w:p>
    <w:p w:rsidR="00926BA3" w:rsidRPr="00926BA3" w:rsidRDefault="00926BA3" w:rsidP="00926BA3">
      <w:pPr>
        <w:widowControl/>
        <w:shd w:val="clear" w:color="auto" w:fill="F8F8F8"/>
        <w:jc w:val="right"/>
        <w:textAlignment w:val="baseline"/>
        <w:rPr>
          <w:rFonts w:ascii="inherit" w:eastAsia="宋体" w:hAnsi="inherit" w:cs="Segoe UI"/>
          <w:color w:val="B0B0B0"/>
          <w:kern w:val="0"/>
          <w:sz w:val="18"/>
          <w:szCs w:val="18"/>
        </w:rPr>
      </w:pPr>
      <w:r w:rsidRPr="00926BA3">
        <w:rPr>
          <w:rFonts w:ascii="inherit" w:eastAsia="宋体" w:hAnsi="inherit" w:cs="Segoe UI"/>
          <w:color w:val="B0B0B0"/>
          <w:kern w:val="0"/>
          <w:sz w:val="18"/>
          <w:szCs w:val="18"/>
        </w:rPr>
        <w:t>2</w:t>
      </w:r>
    </w:p>
    <w:p w:rsidR="00926BA3" w:rsidRPr="00926BA3" w:rsidRDefault="00926BA3" w:rsidP="00926BA3">
      <w:pPr>
        <w:widowControl/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Lucida Console" w:eastAsia="宋体" w:hAnsi="Lucida Console" w:cs="宋体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&lt;headers&gt;</w:t>
      </w:r>
    </w:p>
    <w:p w:rsidR="00926BA3" w:rsidRPr="00926BA3" w:rsidRDefault="00926BA3" w:rsidP="00926BA3">
      <w:pPr>
        <w:widowControl/>
        <w:shd w:val="clear" w:color="auto" w:fill="F8F8F8"/>
        <w:jc w:val="right"/>
        <w:textAlignment w:val="baseline"/>
        <w:rPr>
          <w:rFonts w:ascii="inherit" w:eastAsia="宋体" w:hAnsi="inherit" w:cs="Segoe UI"/>
          <w:color w:val="B0B0B0"/>
          <w:kern w:val="0"/>
          <w:sz w:val="18"/>
          <w:szCs w:val="18"/>
        </w:rPr>
      </w:pPr>
      <w:r w:rsidRPr="00926BA3">
        <w:rPr>
          <w:rFonts w:ascii="inherit" w:eastAsia="宋体" w:hAnsi="inherit" w:cs="Segoe UI"/>
          <w:color w:val="B0B0B0"/>
          <w:kern w:val="0"/>
          <w:sz w:val="18"/>
          <w:szCs w:val="18"/>
        </w:rPr>
        <w:t>3</w:t>
      </w:r>
    </w:p>
    <w:p w:rsidR="00926BA3" w:rsidRPr="00926BA3" w:rsidRDefault="00926BA3" w:rsidP="00926BA3">
      <w:pPr>
        <w:widowControl/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Lucida Console" w:eastAsia="宋体" w:hAnsi="Lucida Console" w:cs="宋体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​</w:t>
      </w:r>
    </w:p>
    <w:p w:rsidR="00926BA3" w:rsidRPr="00926BA3" w:rsidRDefault="00926BA3" w:rsidP="00926BA3">
      <w:pPr>
        <w:widowControl/>
        <w:shd w:val="clear" w:color="auto" w:fill="F8F8F8"/>
        <w:jc w:val="right"/>
        <w:textAlignment w:val="baseline"/>
        <w:rPr>
          <w:rFonts w:ascii="inherit" w:eastAsia="宋体" w:hAnsi="inherit" w:cs="Segoe UI"/>
          <w:color w:val="B0B0B0"/>
          <w:kern w:val="0"/>
          <w:sz w:val="18"/>
          <w:szCs w:val="18"/>
        </w:rPr>
      </w:pPr>
      <w:r w:rsidRPr="00926BA3">
        <w:rPr>
          <w:rFonts w:ascii="inherit" w:eastAsia="宋体" w:hAnsi="inherit" w:cs="Segoe UI"/>
          <w:color w:val="B0B0B0"/>
          <w:kern w:val="0"/>
          <w:sz w:val="18"/>
          <w:szCs w:val="18"/>
        </w:rPr>
        <w:t>4</w:t>
      </w:r>
    </w:p>
    <w:p w:rsidR="00926BA3" w:rsidRPr="00926BA3" w:rsidRDefault="00926BA3" w:rsidP="00926BA3">
      <w:pPr>
        <w:widowControl/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Lucida Console" w:eastAsia="宋体" w:hAnsi="Lucida Console" w:cs="宋体"/>
          <w:color w:val="444444"/>
          <w:kern w:val="0"/>
          <w:sz w:val="18"/>
          <w:szCs w:val="18"/>
        </w:rPr>
      </w:pPr>
      <w:r w:rsidRPr="00926BA3">
        <w:rPr>
          <w:rFonts w:ascii="inherit" w:eastAsia="宋体" w:hAnsi="inherit" w:cs="宋体"/>
          <w:color w:val="444444"/>
          <w:kern w:val="0"/>
          <w:sz w:val="18"/>
          <w:szCs w:val="18"/>
          <w:bdr w:val="none" w:sz="0" w:space="0" w:color="auto" w:frame="1"/>
        </w:rPr>
        <w:t>&lt;entity-body&gt;</w:t>
      </w:r>
    </w:p>
    <w:p w:rsidR="00926BA3" w:rsidRPr="00926BA3" w:rsidRDefault="00926BA3" w:rsidP="00926BA3">
      <w:pPr>
        <w:widowControl/>
        <w:shd w:val="clear" w:color="auto" w:fill="FFFFFF"/>
        <w:spacing w:before="72" w:after="330"/>
        <w:jc w:val="left"/>
        <w:textAlignment w:val="baseline"/>
        <w:rPr>
          <w:rFonts w:ascii="Segoe UI" w:eastAsia="宋体" w:hAnsi="Segoe UI" w:cs="Segoe UI"/>
          <w:color w:val="444444"/>
          <w:kern w:val="0"/>
          <w:szCs w:val="21"/>
        </w:rPr>
      </w:pPr>
      <w:r w:rsidRPr="00926BA3">
        <w:rPr>
          <w:rFonts w:ascii="Segoe UI" w:eastAsia="宋体" w:hAnsi="Segoe UI" w:cs="Segoe UI"/>
          <w:color w:val="444444"/>
          <w:kern w:val="0"/>
          <w:szCs w:val="21"/>
        </w:rPr>
        <w:t>下面是对各部分的简单描述：</w:t>
      </w:r>
    </w:p>
    <w:p w:rsidR="00926BA3" w:rsidRPr="00926BA3" w:rsidRDefault="00926BA3" w:rsidP="00926BA3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Segoe UI"/>
          <w:color w:val="444444"/>
          <w:kern w:val="0"/>
          <w:szCs w:val="21"/>
        </w:rPr>
      </w:pPr>
      <w:r w:rsidRPr="00926BA3">
        <w:rPr>
          <w:rFonts w:ascii="inherit" w:eastAsia="宋体" w:hAnsi="inherit" w:cs="Segoe UI"/>
          <w:color w:val="444444"/>
          <w:kern w:val="0"/>
          <w:szCs w:val="21"/>
        </w:rPr>
        <w:t>方法（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method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）：客户端希望服务器对资源执行的动作，比如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 GET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、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POST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、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PUT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、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DELETE 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等；</w:t>
      </w:r>
    </w:p>
    <w:p w:rsidR="00926BA3" w:rsidRPr="00926BA3" w:rsidRDefault="00926BA3" w:rsidP="00926BA3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Segoe UI"/>
          <w:color w:val="444444"/>
          <w:kern w:val="0"/>
          <w:szCs w:val="21"/>
        </w:rPr>
      </w:pPr>
      <w:r w:rsidRPr="00926BA3">
        <w:rPr>
          <w:rFonts w:ascii="inherit" w:eastAsia="宋体" w:hAnsi="inherit" w:cs="Segoe UI"/>
          <w:color w:val="444444"/>
          <w:kern w:val="0"/>
          <w:szCs w:val="21"/>
        </w:rPr>
        <w:t>请求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 URL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（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request-URL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）：命名了所请求资源，或者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 URL 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路径组成的完整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 URL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，比如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 </w:t>
      </w:r>
      <w:r w:rsidRPr="00926BA3">
        <w:rPr>
          <w:rFonts w:ascii="Lucida Console" w:eastAsia="宋体" w:hAnsi="Lucida Console" w:cs="宋体"/>
          <w:color w:val="444444"/>
          <w:kern w:val="0"/>
          <w:sz w:val="17"/>
          <w:szCs w:val="17"/>
          <w:bdr w:val="single" w:sz="6" w:space="1" w:color="DDDDDD" w:frame="1"/>
          <w:shd w:val="clear" w:color="auto" w:fill="F8F8F8"/>
        </w:rPr>
        <w:t>http://laravel58.test/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 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这个示例中是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 </w:t>
      </w:r>
      <w:r w:rsidRPr="00926BA3">
        <w:rPr>
          <w:rFonts w:ascii="Lucida Console" w:eastAsia="宋体" w:hAnsi="Lucida Console" w:cs="宋体"/>
          <w:color w:val="444444"/>
          <w:kern w:val="0"/>
          <w:sz w:val="17"/>
          <w:szCs w:val="17"/>
          <w:bdr w:val="single" w:sz="6" w:space="1" w:color="DDDDDD" w:frame="1"/>
          <w:shd w:val="clear" w:color="auto" w:fill="F8F8F8"/>
        </w:rPr>
        <w:t>/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；</w:t>
      </w:r>
    </w:p>
    <w:p w:rsidR="00926BA3" w:rsidRPr="00926BA3" w:rsidRDefault="00926BA3" w:rsidP="00926BA3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Segoe UI"/>
          <w:color w:val="444444"/>
          <w:kern w:val="0"/>
          <w:szCs w:val="21"/>
        </w:rPr>
      </w:pPr>
      <w:r w:rsidRPr="00926BA3">
        <w:rPr>
          <w:rFonts w:ascii="inherit" w:eastAsia="宋体" w:hAnsi="inherit" w:cs="Segoe UI"/>
          <w:color w:val="444444"/>
          <w:kern w:val="0"/>
          <w:szCs w:val="21"/>
        </w:rPr>
        <w:t>版本（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version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）：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HTTP 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版本，目前主流版本是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 1.1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；</w:t>
      </w:r>
    </w:p>
    <w:p w:rsidR="00926BA3" w:rsidRPr="00926BA3" w:rsidRDefault="00926BA3" w:rsidP="00926BA3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Segoe UI"/>
          <w:color w:val="444444"/>
          <w:kern w:val="0"/>
          <w:szCs w:val="21"/>
        </w:rPr>
      </w:pPr>
      <w:r w:rsidRPr="00926BA3">
        <w:rPr>
          <w:rFonts w:ascii="inherit" w:eastAsia="宋体" w:hAnsi="inherit" w:cs="Segoe UI"/>
          <w:color w:val="444444"/>
          <w:kern w:val="0"/>
          <w:szCs w:val="21"/>
        </w:rPr>
        <w:t>状态码（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status-code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）：三个数字，描述了请求过程所发生的情况，例如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 200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、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404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、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500 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等；</w:t>
      </w:r>
    </w:p>
    <w:p w:rsidR="00926BA3" w:rsidRPr="00926BA3" w:rsidRDefault="00926BA3" w:rsidP="00926BA3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Segoe UI"/>
          <w:color w:val="444444"/>
          <w:kern w:val="0"/>
          <w:szCs w:val="21"/>
        </w:rPr>
      </w:pPr>
      <w:r w:rsidRPr="00926BA3">
        <w:rPr>
          <w:rFonts w:ascii="inherit" w:eastAsia="宋体" w:hAnsi="inherit" w:cs="Segoe UI"/>
          <w:color w:val="444444"/>
          <w:kern w:val="0"/>
          <w:szCs w:val="21"/>
        </w:rPr>
        <w:t>原因短语（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reason-phrase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）：数字状态码的可读版本；</w:t>
      </w:r>
    </w:p>
    <w:p w:rsidR="00926BA3" w:rsidRPr="00926BA3" w:rsidRDefault="00926BA3" w:rsidP="00926BA3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Segoe UI"/>
          <w:color w:val="444444"/>
          <w:kern w:val="0"/>
          <w:szCs w:val="21"/>
        </w:rPr>
      </w:pPr>
      <w:r w:rsidRPr="00926BA3">
        <w:rPr>
          <w:rFonts w:ascii="inherit" w:eastAsia="宋体" w:hAnsi="inherit" w:cs="Segoe UI"/>
          <w:color w:val="444444"/>
          <w:kern w:val="0"/>
          <w:szCs w:val="21"/>
        </w:rPr>
        <w:t>首部字段（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headers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）：可以有零个或多个首部，每个首部都包含一个名字，后面跟着一个冒号，然后是一个可选的空格，接着是一个值，最后是一个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 xml:space="preserve"> CR+LF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（即</w:t>
      </w:r>
      <w:r w:rsidRPr="00926BA3">
        <w:rPr>
          <w:rFonts w:ascii="Lucida Console" w:eastAsia="宋体" w:hAnsi="Lucida Console" w:cs="宋体"/>
          <w:color w:val="444444"/>
          <w:kern w:val="0"/>
          <w:sz w:val="17"/>
          <w:szCs w:val="17"/>
          <w:bdr w:val="single" w:sz="6" w:space="1" w:color="DDDDDD" w:frame="1"/>
          <w:shd w:val="clear" w:color="auto" w:fill="F8F8F8"/>
        </w:rPr>
        <w:t>\r\n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），报文首部是由一个空行结束的，表示了首部列表的结束和实体主体部分的开始；</w:t>
      </w:r>
    </w:p>
    <w:p w:rsidR="00926BA3" w:rsidRPr="00926BA3" w:rsidRDefault="00926BA3" w:rsidP="00926BA3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Segoe UI"/>
          <w:color w:val="444444"/>
          <w:kern w:val="0"/>
          <w:szCs w:val="21"/>
        </w:rPr>
      </w:pPr>
      <w:r w:rsidRPr="00926BA3">
        <w:rPr>
          <w:rFonts w:ascii="inherit" w:eastAsia="宋体" w:hAnsi="inherit" w:cs="Segoe UI"/>
          <w:color w:val="444444"/>
          <w:kern w:val="0"/>
          <w:szCs w:val="21"/>
        </w:rPr>
        <w:t>主体（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entity-body</w:t>
      </w:r>
      <w:r w:rsidRPr="00926BA3">
        <w:rPr>
          <w:rFonts w:ascii="inherit" w:eastAsia="宋体" w:hAnsi="inherit" w:cs="Segoe UI"/>
          <w:color w:val="444444"/>
          <w:kern w:val="0"/>
          <w:szCs w:val="21"/>
        </w:rPr>
        <w:t>）：包含一个由任意数据组成的数据块，并不是所有报文都包含实体的主体部分。</w:t>
      </w:r>
    </w:p>
    <w:p w:rsidR="00926BA3" w:rsidRPr="00926BA3" w:rsidRDefault="00926BA3">
      <w:pPr>
        <w:rPr>
          <w:rFonts w:hint="eastAsia"/>
        </w:rPr>
      </w:pPr>
      <w:bookmarkStart w:id="0" w:name="_GoBack"/>
      <w:bookmarkEnd w:id="0"/>
    </w:p>
    <w:sectPr w:rsidR="00926BA3" w:rsidRPr="00926B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7BF" w:rsidRDefault="00A967BF" w:rsidP="00A967BF">
      <w:r>
        <w:separator/>
      </w:r>
    </w:p>
  </w:endnote>
  <w:endnote w:type="continuationSeparator" w:id="0">
    <w:p w:rsidR="00A967BF" w:rsidRDefault="00A967BF" w:rsidP="00A967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7BF" w:rsidRDefault="00A967BF" w:rsidP="00A967BF">
      <w:r>
        <w:separator/>
      </w:r>
    </w:p>
  </w:footnote>
  <w:footnote w:type="continuationSeparator" w:id="0">
    <w:p w:rsidR="00A967BF" w:rsidRDefault="00A967BF" w:rsidP="00A967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815BB"/>
    <w:multiLevelType w:val="multilevel"/>
    <w:tmpl w:val="A7E8F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F9D"/>
    <w:rsid w:val="000B3FB0"/>
    <w:rsid w:val="001C3BE0"/>
    <w:rsid w:val="004A7309"/>
    <w:rsid w:val="00926BA3"/>
    <w:rsid w:val="00926BC9"/>
    <w:rsid w:val="00A45DB4"/>
    <w:rsid w:val="00A967BF"/>
    <w:rsid w:val="00E4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39DC6FF-5F0B-4D7B-AB10-FFF4785B3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C3BE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67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67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67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67B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C3BE0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926B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26B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6BA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26BA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41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876">
          <w:marLeft w:val="0"/>
          <w:marRight w:val="0"/>
          <w:marTop w:val="0"/>
          <w:marBottom w:val="36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38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491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24997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66054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02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5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3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02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735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1277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16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964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95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1502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008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651582">
          <w:marLeft w:val="0"/>
          <w:marRight w:val="0"/>
          <w:marTop w:val="0"/>
          <w:marBottom w:val="36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525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82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54556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200076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71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9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21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10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07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4444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62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1781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68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9034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32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control" Target="activeX/activeX2.xml"/><Relationship Id="rId2" Type="http://schemas.openxmlformats.org/officeDocument/2006/relationships/styles" Target="styles.xml"/><Relationship Id="rId16" Type="http://schemas.openxmlformats.org/officeDocument/2006/relationships/control" Target="activeX/activeX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czm</dc:creator>
  <cp:keywords/>
  <dc:description/>
  <cp:lastModifiedBy>czm</cp:lastModifiedBy>
  <cp:revision>5</cp:revision>
  <dcterms:created xsi:type="dcterms:W3CDTF">2020-03-31T07:15:00Z</dcterms:created>
  <dcterms:modified xsi:type="dcterms:W3CDTF">2020-03-31T09:56:00Z</dcterms:modified>
</cp:coreProperties>
</file>