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DevAgent 智能体系统设计方案</w:t>
      </w:r>
    </w:p>
    <w:p>
      <w:pPr>
        <w:jc w:val="center"/>
      </w:pPr>
      <w:r>
        <w:rPr>
          <w:color w:val="505050"/>
          <w:sz w:val="24"/>
        </w:rPr>
        <w:t>系统架构设计说明 — 模块划分 · 数据流 · 核心接口 · 技术选型</w:t>
      </w:r>
    </w:p>
    <w:p/>
    <w:p>
      <w:pPr>
        <w:jc w:val="center"/>
      </w:pPr>
      <w:r>
        <w:rPr>
          <w:sz w:val="22"/>
        </w:rPr>
        <w:t>开发组织：DevAgent 开发团队</w:t>
      </w:r>
    </w:p>
    <w:p>
      <w:pPr>
        <w:jc w:val="center"/>
      </w:pPr>
      <w:r>
        <w:rPr>
          <w:sz w:val="22"/>
        </w:rPr>
        <w:t>日期：2026-06-04</w:t>
      </w:r>
    </w:p>
    <w:p>
      <w:r>
        <w:br w:type="page"/>
      </w:r>
    </w:p>
    <w:p>
      <w:pPr>
        <w:pStyle w:val="Heading1"/>
      </w:pPr>
      <w:r>
        <w:t>1. 系统架构概览</w:t>
      </w:r>
    </w:p>
    <w:p>
      <w:r>
        <w:rPr>
          <w:b w:val="0"/>
          <w:i w:val="0"/>
        </w:rPr>
        <w:t>1.1 分层架构</w:t>
      </w:r>
    </w:p>
    <w:p>
      <w:r>
        <w:rPr>
          <w:b w:val="0"/>
          <w:i w:val="0"/>
        </w:rPr>
        <w:t>DevAgent 采用四层分层架构设计：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层次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t>表现层</w:t>
            </w:r>
          </w:p>
        </w:tc>
        <w:tc>
          <w:tcPr>
            <w:tcW w:type="dxa" w:w="2880"/>
          </w:tcPr>
          <w:p>
            <w:r>
              <w:t>CLI (cli/main.py) + REST API (api/app.py) + VSCode/JetBrains/Eclipse 插件</w:t>
            </w:r>
          </w:p>
        </w:tc>
        <w:tc>
          <w:tcPr>
            <w:tcW w:type="dxa" w:w="2880"/>
          </w:tcPr>
          <w:p>
            <w:r>
              <w:t>用户交互入口，任务提交，实时审核</w:t>
            </w:r>
          </w:p>
        </w:tc>
      </w:tr>
      <w:tr>
        <w:tc>
          <w:tcPr>
            <w:tcW w:type="dxa" w:w="2880"/>
          </w:tcPr>
          <w:p>
            <w:r>
              <w:t>编排层</w:t>
            </w:r>
          </w:p>
        </w:tc>
        <w:tc>
          <w:tcPr>
            <w:tcW w:type="dxa" w:w="2880"/>
          </w:tcPr>
          <w:p>
            <w:r>
              <w:t>WorkflowController + DevAgentCore + PlannerAgent</w:t>
            </w:r>
          </w:p>
        </w:tc>
        <w:tc>
          <w:tcPr>
            <w:tcW w:type="dxa" w:w="2880"/>
          </w:tcPr>
          <w:p>
            <w:r>
              <w:t>任务编排和执行调度</w:t>
            </w:r>
          </w:p>
        </w:tc>
      </w:tr>
      <w:tr>
        <w:tc>
          <w:tcPr>
            <w:tcW w:type="dxa" w:w="2880"/>
          </w:tcPr>
          <w:p>
            <w:r>
              <w:t>专业层</w:t>
            </w:r>
          </w:p>
        </w:tc>
        <w:tc>
          <w:tcPr>
            <w:tcW w:type="dxa" w:w="2880"/>
          </w:tcPr>
          <w:p>
            <w:r>
              <w:t>8 个 V1 Agent + Multi-Agent 协作引擎</w:t>
            </w:r>
          </w:p>
        </w:tc>
        <w:tc>
          <w:tcPr>
            <w:tcW w:type="dxa" w:w="2880"/>
          </w:tcPr>
          <w:p>
            <w:r>
              <w:t>需求分析、设计、编码、测试、调试、修复、审核</w:t>
            </w:r>
          </w:p>
        </w:tc>
      </w:tr>
      <w:tr>
        <w:tc>
          <w:tcPr>
            <w:tcW w:type="dxa" w:w="2880"/>
          </w:tcPr>
          <w:p>
            <w:r>
              <w:t>基础设施层</w:t>
            </w:r>
          </w:p>
        </w:tc>
        <w:tc>
          <w:tcPr>
            <w:tcW w:type="dxa" w:w="2880"/>
          </w:tcPr>
          <w:p>
            <w:r>
              <w:t>LLMClient + ToolRegistry + SandboxManager + ContextManager</w:t>
            </w:r>
          </w:p>
        </w:tc>
        <w:tc>
          <w:tcPr>
            <w:tcW w:type="dxa" w:w="2880"/>
          </w:tcPr>
          <w:p>
            <w:r>
              <w:t>模型调用、工具执行、安全隔离、上下文管理</w:t>
            </w:r>
          </w:p>
        </w:tc>
      </w:tr>
    </w:tbl>
    <w:p/>
    <w:p>
      <w:r>
        <w:rPr>
          <w:b w:val="0"/>
          <w:i w:val="0"/>
        </w:rPr>
        <w:t>1.2 系统架构图</w:t>
      </w:r>
    </w:p>
    <w:p>
      <w:pPr/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  <w:br/>
        <w:t>│                        表现层 (Presentation)                       │</w:t>
        <w:br/>
        <w:t>│  ┌──────────┐  ┌──────────────┐  ┌──────┐  ┌──────┐  ┌─────────┐ │</w:t>
        <w:br/>
        <w:t>│  │ CLI 入口  │  │ REST API     │  │VSCode│  │IntelliJ│ │ Eclipse │ │</w:t>
        <w:br/>
        <w:t>│  │ (main.py) │  │ (FastAPI+WS) │  │ 扩展  │  │  插件  │ │  插件   │ │</w:t>
        <w:br/>
        <w:t>│  └────┬─────┘  └──────┬───────┘  └──┬───┘  └───┬────┘ └────┬────┘ │</w:t>
        <w:br/>
        <w:t>├───────┼───────────────┼─────────────┼──────────┼───────────┼───────┤</w:t>
        <w:br/>
        <w:t>│       │         编排层 (Orchestration)         │           │       │</w:t>
        <w:br/>
        <w:t>│  ┌────┴──────────────┴─────────────┴──────────┴───────────┴─────┐ │</w:t>
        <w:br/>
        <w:t>│  │              WorkflowController / DevAgentCore                 │ │</w:t>
        <w:br/>
        <w:t>│  │  ┌──────────────┐  ┌──────────────┐  ┌──────────────────────┐ │ │</w:t>
        <w:br/>
        <w:t>│  │  │   Pipeline   │  │Agentic Loop  │  │   PlannerAgent       │ │ │</w:t>
        <w:br/>
        <w:t>│  │  │  (DAG 拓扑)  │  │(ReAct 循环)  │  │  (SubTask分解/调度)  │ │ │</w:t>
        <w:br/>
        <w:t>│  │  └──────────────┘  └──────────────┘  └──────────────────────┘ │ │</w:t>
        <w:br/>
        <w:t>│  └───────────────────────────────────────────────────────────────┘ │</w:t>
        <w:br/>
        <w:t>├───────────────────────────────────────────────────────────────────┤</w:t>
        <w:br/>
        <w:t>│                  专业层 (Professional Agents)                      │</w:t>
        <w:br/>
        <w:t>│  ┌────────┐┌────────┐┌────────┐┌────────┐┌──────┐┌───────┐     │</w:t>
        <w:br/>
        <w:t>│  │ReqAgent││DesAgent││CodAgent││TstAgent││DbgAgt││RepAgent│ ... │</w:t>
        <w:br/>
        <w:t>│  │ (需求) ││ (设计) ││ (编码) ││ (测试) ││(调试)││ (修复) │     │</w:t>
        <w:br/>
        <w:t>│  └────────┘└────────┘└────────┘└────────┘└──────┘└───────┘     │</w:t>
        <w:br/>
        <w:t>├───────────────────────────────────────────────────────────────────┤</w:t>
        <w:br/>
        <w:t>│              基础设施层 (Infrastructure)                           │</w:t>
        <w:br/>
        <w:t>│  ┌──────────┐ ┌──────────┐ ┌──────────┐ ┌──────────┐            │</w:t>
        <w:br/>
        <w:t>│  │LLMClient │ │ToolRegstry│ │SandboxMgr│ │ContextMgr│            │</w:t>
        <w:br/>
        <w:t>│  │(双模型)   │ │(30 tools) │ │(Docker)  │ │(4层上下) │            │</w:t>
        <w:br/>
        <w:t>│  └──────────┘ └──────────┘ └──────────┘ └──────────┘            │</w:t>
        <w:br/>
        <w:t>└───────────────────────────────────────────────────────────────────┘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b w:val="0"/>
          <w:i w:val="0"/>
        </w:rPr>
        <w:t>1.3 核心数据流</w:t>
      </w:r>
    </w:p>
    <w:p>
      <w:r>
        <w:rPr>
          <w:b w:val="0"/>
          <w:i w:val="0"/>
        </w:rPr>
        <w:t>全流程开发（--mode full）的数据流：</w:t>
      </w:r>
    </w:p>
    <w:p>
      <w:pPr/>
      <w:r>
        <w:rPr>
          <w:rFonts w:ascii="Courier New" w:hAnsi="Courier New"/>
          <w:sz w:val="18"/>
        </w:rPr>
        <w:t>User Input (requirements.md)</w:t>
        <w:br/>
        <w:t xml:space="preserve">       │</w:t>
        <w:br/>
        <w:t xml:space="preserve">       ▼</w:t>
        <w:br/>
        <w:t>PlannerAgent ──→ ExecutionPlan (SubTask DAG)</w:t>
        <w:br/>
        <w:t xml:space="preserve">       │</w:t>
        <w:br/>
        <w:t xml:space="preserve">       ▼</w:t>
        <w:br/>
        <w:t>RequirementAgent ──→ structured_requirements.json + requirement_specification.md</w:t>
        <w:br/>
        <w:t xml:space="preserve">       │</w:t>
        <w:br/>
        <w:t xml:space="preserve">       ▼</w:t>
        <w:br/>
        <w:t>DesignAgent ──→ design JSON (类图/ER图/序列图/活动图/用例图/状态机图/部署图/DFD)</w:t>
        <w:br/>
        <w:t xml:space="preserve">       │           + design_specification.md (IEEE 1016)</w:t>
        <w:br/>
        <w:t xml:space="preserve">       │           + *.png (diagrams via kroki.io)</w:t>
        <w:br/>
        <w:t xml:space="preserve">       ▼</w:t>
        <w:br/>
        <w:t>CodeAgent ──→ Python/Java 项目脚手架 + src/*.py or *.java + pyproject.toml/pom.xml</w:t>
        <w:br/>
        <w:t xml:space="preserve">       │           + Dockerfile + .env.example + Makefile + README.md</w:t>
        <w:br/>
        <w:t xml:space="preserve">       ▼</w:t>
        <w:br/>
        <w:t>TestAgent ──→ test_*.py + pytest_result.json + test_execution_report.md</w:t>
        <w:br/>
        <w:t xml:space="preserve">       │</w:t>
        <w:br/>
        <w:t xml:space="preserve">       ├── tests pass ──→ ReviewAgent ──→ executive_report.md</w:t>
        <w:br/>
        <w:t xml:space="preserve">       │</w:t>
        <w:br/>
        <w:t xml:space="preserve">       └── tests fail ──→ DebugAgent ──→ debug_analysis.json</w:t>
        <w:br/>
        <w:t xml:space="preserve">                                    │</w:t>
        <w:br/>
        <w:t xml:space="preserve">                                    ▼</w:t>
        <w:br/>
        <w:t xml:space="preserve">                              RepairAgent ──→ patch.diff + repair_report.md</w:t>
        <w:br/>
        <w:t xml:space="preserve">                                    │</w:t>
        <w:br/>
        <w:t xml:space="preserve">                                    ▼</w:t>
        <w:br/>
        <w:t xml:space="preserve">                              TestAgent (regression) → 循环至通过或超限</w:t>
      </w:r>
    </w:p>
    <w:p>
      <w:pPr>
        <w:pStyle w:val="Heading1"/>
      </w:pPr>
      <w:r>
        <w:t>2. 模块划分与职责</w:t>
      </w:r>
    </w:p>
    <w:p>
      <w:r>
        <w:rPr>
          <w:b w:val="0"/>
          <w:i w:val="0"/>
        </w:rPr>
        <w:t>2.1 核心模块（agent_core）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模块文件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核心类/函数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t>workflow.py</w:t>
            </w:r>
          </w:p>
        </w:tc>
        <w:tc>
          <w:tcPr>
            <w:tcW w:type="dxa" w:w="2880"/>
          </w:tcPr>
          <w:p>
            <w:r>
              <w:t>WorkflowController</w:t>
            </w:r>
          </w:p>
        </w:tc>
        <w:tc>
          <w:tcPr>
            <w:tcW w:type="dxa" w:w="2880"/>
          </w:tcPr>
          <w:p>
            <w:r>
              <w:t>Pipeline 编排：Plan→Reqs→Design→Code→Test→Debug→Repair 全流程控制</w:t>
            </w:r>
          </w:p>
        </w:tc>
      </w:tr>
      <w:tr>
        <w:tc>
          <w:tcPr>
            <w:tcW w:type="dxa" w:w="2880"/>
          </w:tcPr>
          <w:p>
            <w:r>
              <w:t>state.py</w:t>
            </w:r>
          </w:p>
        </w:tc>
        <w:tc>
          <w:tcPr>
            <w:tcW w:type="dxa" w:w="2880"/>
          </w:tcPr>
          <w:p>
            <w:r>
              <w:t>AgentState</w:t>
            </w:r>
          </w:p>
        </w:tc>
        <w:tc>
          <w:tcPr>
            <w:tcW w:type="dxa" w:w="2880"/>
          </w:tcPr>
          <w:p>
            <w:r>
              <w:t>统一状态对象：贯穿整个工作流，携带各阶段产出和错误信息</w:t>
            </w:r>
          </w:p>
        </w:tc>
      </w:tr>
      <w:tr>
        <w:tc>
          <w:tcPr>
            <w:tcW w:type="dxa" w:w="2880"/>
          </w:tcPr>
          <w:p>
            <w:r>
              <w:t>llm_client.py</w:t>
            </w:r>
          </w:p>
        </w:tc>
        <w:tc>
          <w:tcPr>
            <w:tcW w:type="dxa" w:w="2880"/>
          </w:tcPr>
          <w:p>
            <w:r>
              <w:t>LLMClient</w:t>
            </w:r>
          </w:p>
        </w:tc>
        <w:tc>
          <w:tcPr>
            <w:tcW w:type="dxa" w:w="2880"/>
          </w:tcPr>
          <w:p>
            <w:r>
              <w:t>双模型统一接口：chat_structured() + chat_stream()，自动重试与 provider fallback</w:t>
            </w:r>
          </w:p>
        </w:tc>
      </w:tr>
      <w:tr>
        <w:tc>
          <w:tcPr>
            <w:tcW w:type="dxa" w:w="2880"/>
          </w:tcPr>
          <w:p>
            <w:r>
              <w:t>config_loader.py</w:t>
            </w:r>
          </w:p>
        </w:tc>
        <w:tc>
          <w:tcPr>
            <w:tcW w:type="dxa" w:w="2880"/>
          </w:tcPr>
          <w:p>
            <w:r>
              <w:t>load_config/get_llm_config</w:t>
            </w:r>
          </w:p>
        </w:tc>
        <w:tc>
          <w:tcPr>
            <w:tcW w:type="dxa" w:w="2880"/>
          </w:tcPr>
          <w:p>
            <w:r>
              <w:t>YAML 配置加载，模型参数（temperature/top_p/max_tokens）管理</w:t>
            </w:r>
          </w:p>
        </w:tc>
      </w:tr>
      <w:tr>
        <w:tc>
          <w:tcPr>
            <w:tcW w:type="dxa" w:w="2880"/>
          </w:tcPr>
          <w:p>
            <w:r>
              <w:t>schemas.py</w:t>
            </w:r>
          </w:p>
        </w:tc>
        <w:tc>
          <w:tcPr>
            <w:tcW w:type="dxa" w:w="2880"/>
          </w:tcPr>
          <w:p>
            <w:r>
              <w:t>TaskSpec/Artifact</w:t>
            </w:r>
          </w:p>
        </w:tc>
        <w:tc>
          <w:tcPr>
            <w:tcW w:type="dxa" w:w="2880"/>
          </w:tcPr>
          <w:p>
            <w:r>
              <w:t>任务规格验证（Pydantic）和产物元数据模型</w:t>
            </w:r>
          </w:p>
        </w:tc>
      </w:tr>
      <w:tr>
        <w:tc>
          <w:tcPr>
            <w:tcW w:type="dxa" w:w="2880"/>
          </w:tcPr>
          <w:p>
            <w:r>
              <w:t>langgraph_workflow.py</w:t>
            </w:r>
          </w:p>
        </w:tc>
        <w:tc>
          <w:tcPr>
            <w:tcW w:type="dxa" w:w="2880"/>
          </w:tcPr>
          <w:p>
            <w:r>
              <w:t>LangGraphWorkflow</w:t>
            </w:r>
          </w:p>
        </w:tc>
        <w:tc>
          <w:tcPr>
            <w:tcW w:type="dxa" w:w="2880"/>
          </w:tcPr>
          <w:p>
            <w:r>
              <w:t>可选的 LangGraph 状态图工作流引擎</w:t>
            </w:r>
          </w:p>
        </w:tc>
      </w:tr>
      <w:tr>
        <w:tc>
          <w:tcPr>
            <w:tcW w:type="dxa" w:w="2880"/>
          </w:tcPr>
          <w:p>
            <w:r>
              <w:t>router.py</w:t>
            </w:r>
          </w:p>
        </w:tc>
        <w:tc>
          <w:tcPr>
            <w:tcW w:type="dxa" w:w="2880"/>
          </w:tcPr>
          <w:p>
            <w:r>
              <w:t>Router</w:t>
            </w:r>
          </w:p>
        </w:tc>
        <w:tc>
          <w:tcPr>
            <w:tcW w:type="dxa" w:w="2880"/>
          </w:tcPr>
          <w:p>
            <w:r>
              <w:t>任务类型路由：根据 mode 参数分发到对应工作流</w:t>
            </w:r>
          </w:p>
        </w:tc>
      </w:tr>
    </w:tbl>
    <w:p/>
    <w:p>
      <w:r>
        <w:rPr>
          <w:b w:val="0"/>
          <w:i w:val="0"/>
        </w:rPr>
        <w:t>2.2 Agentic 引擎模块（agentic）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模块文件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核心类/函数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t>core.py</w:t>
            </w:r>
          </w:p>
        </w:tc>
        <w:tc>
          <w:tcPr>
            <w:tcW w:type="dxa" w:w="2880"/>
          </w:tcPr>
          <w:p>
            <w:r>
              <w:t>DevAgentCore</w:t>
            </w:r>
          </w:p>
        </w:tc>
        <w:tc>
          <w:tcPr>
            <w:tcW w:type="dxa" w:w="2880"/>
          </w:tcPr>
          <w:p>
            <w:r>
              <w:t>ReAct 主循环：Think→Act→Observe，工具调度，终止判断</w:t>
            </w:r>
          </w:p>
        </w:tc>
      </w:tr>
      <w:tr>
        <w:tc>
          <w:tcPr>
            <w:tcW w:type="dxa" w:w="2880"/>
          </w:tcPr>
          <w:p>
            <w:r>
              <w:t>tools.py</w:t>
            </w:r>
          </w:p>
        </w:tc>
        <w:tc>
          <w:tcPr>
            <w:tcW w:type="dxa" w:w="2880"/>
          </w:tcPr>
          <w:p>
            <w:r>
              <w:t>ToolRegistry/BaseTool</w:t>
            </w:r>
          </w:p>
        </w:tc>
        <w:tc>
          <w:tcPr>
            <w:tcW w:type="dxa" w:w="2880"/>
          </w:tcPr>
          <w:p>
            <w:r>
              <w:t>工具注册、Schema 生成、异步执行派发</w:t>
            </w:r>
          </w:p>
        </w:tc>
      </w:tr>
      <w:tr>
        <w:tc>
          <w:tcPr>
            <w:tcW w:type="dxa" w:w="2880"/>
          </w:tcPr>
          <w:p>
            <w:r>
              <w:t>context.py</w:t>
            </w:r>
          </w:p>
        </w:tc>
        <w:tc>
          <w:tcPr>
            <w:tcW w:type="dxa" w:w="2880"/>
          </w:tcPr>
          <w:p>
            <w:r>
              <w:t>ContextManager</w:t>
            </w:r>
          </w:p>
        </w:tc>
        <w:tc>
          <w:tcPr>
            <w:tcW w:type="dxa" w:w="2880"/>
          </w:tcPr>
          <w:p>
            <w:r>
              <w:t>四层上下文管理 + 阶段检测 + 幻觉防治</w:t>
            </w:r>
          </w:p>
        </w:tc>
      </w:tr>
      <w:tr>
        <w:tc>
          <w:tcPr>
            <w:tcW w:type="dxa" w:w="2880"/>
          </w:tcPr>
          <w:p>
            <w:r>
              <w:t>fault_locator.py</w:t>
            </w:r>
          </w:p>
        </w:tc>
        <w:tc>
          <w:tcPr>
            <w:tcW w:type="dxa" w:w="2880"/>
          </w:tcPr>
          <w:p>
            <w:r>
              <w:t>FaultLocalizationPipeline</w:t>
            </w:r>
          </w:p>
        </w:tc>
        <w:tc>
          <w:tcPr>
            <w:tcW w:type="dxa" w:w="2880"/>
          </w:tcPr>
          <w:p>
            <w:r>
              <w:t>三层故障定位：SBFL + Static + LLM Fusion</w:t>
            </w:r>
          </w:p>
        </w:tc>
      </w:tr>
      <w:tr>
        <w:tc>
          <w:tcPr>
            <w:tcW w:type="dxa" w:w="2880"/>
          </w:tcPr>
          <w:p>
            <w:r>
              <w:t>planning.py</w:t>
            </w:r>
          </w:p>
        </w:tc>
        <w:tc>
          <w:tcPr>
            <w:tcW w:type="dxa" w:w="2880"/>
          </w:tcPr>
          <w:p>
            <w:r>
              <w:t>PlannerAgent/PlanExecutor</w:t>
            </w:r>
          </w:p>
        </w:tc>
        <w:tc>
          <w:tcPr>
            <w:tcW w:type="dxa" w:w="2880"/>
          </w:tcPr>
          <w:p>
            <w:r>
              <w:t>任务分解为 SubTask DAG，拓扑排序调度</w:t>
            </w:r>
          </w:p>
        </w:tc>
      </w:tr>
      <w:tr>
        <w:tc>
          <w:tcPr>
            <w:tcW w:type="dxa" w:w="2880"/>
          </w:tcPr>
          <w:p>
            <w:r>
              <w:t>multi_agent.py</w:t>
            </w:r>
          </w:p>
        </w:tc>
        <w:tc>
          <w:tcPr>
            <w:tcW w:type="dxa" w:w="2880"/>
          </w:tcPr>
          <w:p>
            <w:r>
              <w:t>Coordinator/WorkerAgent</w:t>
            </w:r>
          </w:p>
        </w:tc>
        <w:tc>
          <w:tcPr>
            <w:tcW w:type="dxa" w:w="2880"/>
          </w:tcPr>
          <w:p>
            <w:r>
              <w:t>多 Agent 协作：文件级锁 + 冲突解决</w:t>
            </w:r>
          </w:p>
        </w:tc>
      </w:tr>
      <w:tr>
        <w:tc>
          <w:tcPr>
            <w:tcW w:type="dxa" w:w="2880"/>
          </w:tcPr>
          <w:p>
            <w:r>
              <w:t>sandbox.py</w:t>
            </w:r>
          </w:p>
        </w:tc>
        <w:tc>
          <w:tcPr>
            <w:tcW w:type="dxa" w:w="2880"/>
          </w:tcPr>
          <w:p>
            <w:r>
              <w:t>SandboxManager</w:t>
            </w:r>
          </w:p>
        </w:tc>
        <w:tc>
          <w:tcPr>
            <w:tcW w:type="dxa" w:w="2880"/>
          </w:tcPr>
          <w:p>
            <w:r>
              <w:t>Docker/Podman/Local 三级沙箱隔离执行</w:t>
            </w:r>
          </w:p>
        </w:tc>
      </w:tr>
      <w:tr>
        <w:tc>
          <w:tcPr>
            <w:tcW w:type="dxa" w:w="2880"/>
          </w:tcPr>
          <w:p>
            <w:r>
              <w:t>pipeline_tools.py</w:t>
            </w:r>
          </w:p>
        </w:tc>
        <w:tc>
          <w:tcPr>
            <w:tcW w:type="dxa" w:w="2880"/>
          </w:tcPr>
          <w:p>
            <w:r>
              <w:t>_AgentToolAdapter</w:t>
            </w:r>
          </w:p>
        </w:tc>
        <w:tc>
          <w:tcPr>
            <w:tcW w:type="dxa" w:w="2880"/>
          </w:tcPr>
          <w:p>
            <w:r>
              <w:t>V1 Agent → V2 工具适配器</w:t>
            </w:r>
          </w:p>
        </w:tc>
      </w:tr>
      <w:tr>
        <w:tc>
          <w:tcPr>
            <w:tcW w:type="dxa" w:w="2880"/>
          </w:tcPr>
          <w:p>
            <w:r>
              <w:t>interaction.py</w:t>
            </w:r>
          </w:p>
        </w:tc>
        <w:tc>
          <w:tcPr>
            <w:tcW w:type="dxa" w:w="2880"/>
          </w:tcPr>
          <w:p>
            <w:r>
              <w:t>InteractionController</w:t>
            </w:r>
          </w:p>
        </w:tc>
        <w:tc>
          <w:tcPr>
            <w:tcW w:type="dxa" w:w="2880"/>
          </w:tcPr>
          <w:p>
            <w:r>
              <w:t>人机交互：审批流、暂停/恢复、进度推送</w:t>
            </w:r>
          </w:p>
        </w:tc>
      </w:tr>
      <w:tr>
        <w:tc>
          <w:tcPr>
            <w:tcW w:type="dxa" w:w="2880"/>
          </w:tcPr>
          <w:p>
            <w:r>
              <w:t>experience.py</w:t>
            </w:r>
          </w:p>
        </w:tc>
        <w:tc>
          <w:tcPr>
            <w:tcW w:type="dxa" w:w="2880"/>
          </w:tcPr>
          <w:p>
            <w:r>
              <w:t>ExperienceStore</w:t>
            </w:r>
          </w:p>
        </w:tc>
        <w:tc>
          <w:tcPr>
            <w:tcW w:type="dxa" w:w="2880"/>
          </w:tcPr>
          <w:p>
            <w:r>
              <w:t>经验积累：成功/失败模式记录与检索</w:t>
            </w:r>
          </w:p>
        </w:tc>
      </w:tr>
      <w:tr>
        <w:tc>
          <w:tcPr>
            <w:tcW w:type="dxa" w:w="2880"/>
          </w:tcPr>
          <w:p>
            <w:r>
              <w:t>validation.py</w:t>
            </w:r>
          </w:p>
        </w:tc>
        <w:tc>
          <w:tcPr>
            <w:tcW w:type="dxa" w:w="2880"/>
          </w:tcPr>
          <w:p>
            <w:r>
              <w:t>InstantValidator</w:t>
            </w:r>
          </w:p>
        </w:tc>
        <w:tc>
          <w:tcPr>
            <w:tcW w:type="dxa" w:w="2880"/>
          </w:tcPr>
          <w:p>
            <w:r>
              <w:t>工具调用即时验证（路径安全、参数类型）</w:t>
            </w:r>
          </w:p>
        </w:tc>
      </w:tr>
      <w:tr>
        <w:tc>
          <w:tcPr>
            <w:tcW w:type="dxa" w:w="2880"/>
          </w:tcPr>
          <w:p>
            <w:r>
              <w:t>observability.py</w:t>
            </w:r>
          </w:p>
        </w:tc>
        <w:tc>
          <w:tcPr>
            <w:tcW w:type="dxa" w:w="2880"/>
          </w:tcPr>
          <w:p>
            <w:r>
              <w:t>StreamingServer</w:t>
            </w:r>
          </w:p>
        </w:tc>
        <w:tc>
          <w:tcPr>
            <w:tcW w:type="dxa" w:w="2880"/>
          </w:tcPr>
          <w:p>
            <w:r>
              <w:t>SSE 事件流 + 任务历史持久化</w:t>
            </w:r>
          </w:p>
        </w:tc>
      </w:tr>
    </w:tbl>
    <w:p/>
    <w:p>
      <w:r>
        <w:rPr>
          <w:b w:val="0"/>
          <w:i w:val="0"/>
        </w:rPr>
        <w:t>2.3 专业 Agent 模块（agents）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核心职责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输入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输出</w:t>
            </w:r>
          </w:p>
        </w:tc>
      </w:tr>
      <w:tr>
        <w:tc>
          <w:tcPr>
            <w:tcW w:type="dxa" w:w="2160"/>
          </w:tcPr>
          <w:p>
            <w:r>
              <w:t>PlannerAgent</w:t>
            </w:r>
          </w:p>
        </w:tc>
        <w:tc>
          <w:tcPr>
            <w:tcW w:type="dxa" w:w="2160"/>
          </w:tcPr>
          <w:p>
            <w:r>
              <w:t>任务分解</w:t>
            </w:r>
          </w:p>
        </w:tc>
        <w:tc>
          <w:tcPr>
            <w:tcW w:type="dxa" w:w="2160"/>
          </w:tcPr>
          <w:p>
            <w:r>
              <w:t>任务描述 + 仓库映射</w:t>
            </w:r>
          </w:p>
        </w:tc>
        <w:tc>
          <w:tcPr>
            <w:tcW w:type="dxa" w:w="2160"/>
          </w:tcPr>
          <w:p>
            <w:r>
              <w:t>ExecutionPlan (SubTask DAG)</w:t>
            </w:r>
          </w:p>
        </w:tc>
      </w:tr>
      <w:tr>
        <w:tc>
          <w:tcPr>
            <w:tcW w:type="dxa" w:w="2160"/>
          </w:tcPr>
          <w:p>
            <w:r>
              <w:t>RequirementAgent</w:t>
            </w:r>
          </w:p>
        </w:tc>
        <w:tc>
          <w:tcPr>
            <w:tcW w:type="dxa" w:w="2160"/>
          </w:tcPr>
          <w:p>
            <w:r>
              <w:t>需求分析</w:t>
            </w:r>
          </w:p>
        </w:tc>
        <w:tc>
          <w:tcPr>
            <w:tcW w:type="dxa" w:w="2160"/>
          </w:tcPr>
          <w:p>
            <w:r>
              <w:t>requirements.md</w:t>
            </w:r>
          </w:p>
        </w:tc>
        <w:tc>
          <w:tcPr>
            <w:tcW w:type="dxa" w:w="2160"/>
          </w:tcPr>
          <w:p>
            <w:r>
              <w:t>结构化需求 JSON + SRS 文档</w:t>
            </w:r>
          </w:p>
        </w:tc>
      </w:tr>
      <w:tr>
        <w:tc>
          <w:tcPr>
            <w:tcW w:type="dxa" w:w="2160"/>
          </w:tcPr>
          <w:p>
            <w:r>
              <w:t>DesignAgent</w:t>
            </w:r>
          </w:p>
        </w:tc>
        <w:tc>
          <w:tcPr>
            <w:tcW w:type="dxa" w:w="2160"/>
          </w:tcPr>
          <w:p>
            <w:r>
              <w:t>架构设计</w:t>
            </w:r>
          </w:p>
        </w:tc>
        <w:tc>
          <w:tcPr>
            <w:tcW w:type="dxa" w:w="2160"/>
          </w:tcPr>
          <w:p>
            <w:r>
              <w:t>需求 JSON</w:t>
            </w:r>
          </w:p>
        </w:tc>
        <w:tc>
          <w:tcPr>
            <w:tcW w:type="dxa" w:w="2160"/>
          </w:tcPr>
          <w:p>
            <w:r>
              <w:t>设计 JSON + SDD 文档 + 图表 PNG</w:t>
            </w:r>
          </w:p>
        </w:tc>
      </w:tr>
      <w:tr>
        <w:tc>
          <w:tcPr>
            <w:tcW w:type="dxa" w:w="2160"/>
          </w:tcPr>
          <w:p>
            <w:r>
              <w:t>CodeAgent</w:t>
            </w:r>
          </w:p>
        </w:tc>
        <w:tc>
          <w:tcPr>
            <w:tcW w:type="dxa" w:w="2160"/>
          </w:tcPr>
          <w:p>
            <w:r>
              <w:t>代码生成</w:t>
            </w:r>
          </w:p>
        </w:tc>
        <w:tc>
          <w:tcPr>
            <w:tcW w:type="dxa" w:w="2160"/>
          </w:tcPr>
          <w:p>
            <w:r>
              <w:t>需求/设计 JSON</w:t>
            </w:r>
          </w:p>
        </w:tc>
        <w:tc>
          <w:tcPr>
            <w:tcW w:type="dxa" w:w="2160"/>
          </w:tcPr>
          <w:p>
            <w:r>
              <w:t>Python/Java 项目 + README</w:t>
            </w:r>
          </w:p>
        </w:tc>
      </w:tr>
      <w:tr>
        <w:tc>
          <w:tcPr>
            <w:tcW w:type="dxa" w:w="2160"/>
          </w:tcPr>
          <w:p>
            <w:r>
              <w:t>TestAgent</w:t>
            </w:r>
          </w:p>
        </w:tc>
        <w:tc>
          <w:tcPr>
            <w:tcW w:type="dxa" w:w="2160"/>
          </w:tcPr>
          <w:p>
            <w:r>
              <w:t>测试生成与执行</w:t>
            </w:r>
          </w:p>
        </w:tc>
        <w:tc>
          <w:tcPr>
            <w:tcW w:type="dxa" w:w="2160"/>
          </w:tcPr>
          <w:p>
            <w:r>
              <w:t>代码文件</w:t>
            </w:r>
          </w:p>
        </w:tc>
        <w:tc>
          <w:tcPr>
            <w:tcW w:type="dxa" w:w="2160"/>
          </w:tcPr>
          <w:p>
            <w:r>
              <w:t>pytest 测试套件 + 覆盖率报告</w:t>
            </w:r>
          </w:p>
        </w:tc>
      </w:tr>
      <w:tr>
        <w:tc>
          <w:tcPr>
            <w:tcW w:type="dxa" w:w="2160"/>
          </w:tcPr>
          <w:p>
            <w:r>
              <w:t>DebugAgent</w:t>
            </w:r>
          </w:p>
        </w:tc>
        <w:tc>
          <w:tcPr>
            <w:tcW w:type="dxa" w:w="2160"/>
          </w:tcPr>
          <w:p>
            <w:r>
              <w:t>根因分析</w:t>
            </w:r>
          </w:p>
        </w:tc>
        <w:tc>
          <w:tcPr>
            <w:tcW w:type="dxa" w:w="2160"/>
          </w:tcPr>
          <w:p>
            <w:r>
              <w:t>测试失败信息</w:t>
            </w:r>
          </w:p>
        </w:tc>
        <w:tc>
          <w:tcPr>
            <w:tcW w:type="dxa" w:w="2160"/>
          </w:tcPr>
          <w:p>
            <w:r>
              <w:t>Bug 分类 + 定位 + 修复假设</w:t>
            </w:r>
          </w:p>
        </w:tc>
      </w:tr>
      <w:tr>
        <w:tc>
          <w:tcPr>
            <w:tcW w:type="dxa" w:w="2160"/>
          </w:tcPr>
          <w:p>
            <w:r>
              <w:t>RepairAgent</w:t>
            </w:r>
          </w:p>
        </w:tc>
        <w:tc>
          <w:tcPr>
            <w:tcW w:type="dxa" w:w="2160"/>
          </w:tcPr>
          <w:p>
            <w:r>
              <w:t>代码修复</w:t>
            </w:r>
          </w:p>
        </w:tc>
        <w:tc>
          <w:tcPr>
            <w:tcW w:type="dxa" w:w="2160"/>
          </w:tcPr>
          <w:p>
            <w:r>
              <w:t>调试分析 + 源码</w:t>
            </w:r>
          </w:p>
        </w:tc>
        <w:tc>
          <w:tcPr>
            <w:tcW w:type="dxa" w:w="2160"/>
          </w:tcPr>
          <w:p>
            <w:r>
              <w:t>patch.diff + 回归测试结果</w:t>
            </w:r>
          </w:p>
        </w:tc>
      </w:tr>
      <w:tr>
        <w:tc>
          <w:tcPr>
            <w:tcW w:type="dxa" w:w="2160"/>
          </w:tcPr>
          <w:p>
            <w:r>
              <w:t>ReviewAgent</w:t>
            </w:r>
          </w:p>
        </w:tc>
        <w:tc>
          <w:tcPr>
            <w:tcW w:type="dxa" w:w="2160"/>
          </w:tcPr>
          <w:p>
            <w:r>
              <w:t>报告生成</w:t>
            </w:r>
          </w:p>
        </w:tc>
        <w:tc>
          <w:tcPr>
            <w:tcW w:type="dxa" w:w="2160"/>
          </w:tcPr>
          <w:p>
            <w:r>
              <w:t>所有阶段产出</w:t>
            </w:r>
          </w:p>
        </w:tc>
        <w:tc>
          <w:tcPr>
            <w:tcW w:type="dxa" w:w="2160"/>
          </w:tcPr>
          <w:p>
            <w:r>
              <w:t>执行摘要 + 质量仪表盘</w:t>
            </w:r>
          </w:p>
        </w:tc>
      </w:tr>
    </w:tbl>
    <w:p/>
    <w:p>
      <w:pPr>
        <w:pStyle w:val="Heading1"/>
      </w:pPr>
      <w:r>
        <w:t>3. 核心类/接口设计</w:t>
      </w:r>
    </w:p>
    <w:p>
      <w:r>
        <w:rPr>
          <w:b w:val="0"/>
          <w:i w:val="0"/>
        </w:rPr>
        <w:t>3.1 AgentState — 统一状态对象</w:t>
      </w:r>
    </w:p>
    <w:p>
      <w:pPr/>
      <w:r>
        <w:rPr>
          <w:rFonts w:ascii="Courier New" w:hAnsi="Courier New"/>
          <w:sz w:val="18"/>
        </w:rPr>
        <w:t>@dataclass</w:t>
        <w:br/>
        <w:t>class AgentState:</w:t>
        <w:br/>
        <w:t xml:space="preserve">    task_id: str            # UUID 任务标识</w:t>
        <w:br/>
        <w:t xml:space="preserve">    task_type: str          # design / implement / repair / full</w:t>
        <w:br/>
        <w:t xml:space="preserve">    input_path: str         # 输入文件路径</w:t>
        <w:br/>
        <w:t xml:space="preserve">    output_root: str        # 产物输出根目录</w:t>
        <w:br/>
        <w:t xml:space="preserve">    language: str           # python / java</w:t>
        <w:br/>
        <w:br/>
        <w:t xml:space="preserve">    # 各阶段产出</w:t>
        <w:br/>
        <w:t xml:space="preserve">    requirements: dict      # 结构化需求分析结果</w:t>
        <w:br/>
        <w:t xml:space="preserve">    design_artifacts: dict  # 设计文档与图表</w:t>
        <w:br/>
        <w:t xml:space="preserve">    code_files: list[str]   # 生成的源码文件路径列表</w:t>
        <w:br/>
        <w:t xml:space="preserve">    test_files: list[str]   # 测试文件路径列表</w:t>
        <w:br/>
        <w:t xml:space="preserve">    test_results: dict      # pytest 执行结果 + 覆盖率</w:t>
        <w:br/>
        <w:t xml:space="preserve">    debug_analysis: dict    # 错误定位与根因分析</w:t>
        <w:br/>
        <w:t xml:space="preserve">    repair_patch: dict      # 修复补丁 + 修改文件列表</w:t>
        <w:br/>
        <w:br/>
        <w:t xml:space="preserve">    # 控制字段</w:t>
        <w:br/>
        <w:t xml:space="preserve">    retry_count: int        # 当前重试次数</w:t>
        <w:br/>
        <w:t xml:space="preserve">    max_retry: int          # 最大重试次数</w:t>
        <w:br/>
        <w:t xml:space="preserve">    status: str             # 工作流状态机</w:t>
        <w:br/>
        <w:br/>
        <w:t xml:space="preserve">    def add_trace(node, status, details)  # 执行追踪</w:t>
        <w:br/>
        <w:t xml:space="preserve">    def add_error(phase, message)         # 错误记录</w:t>
        <w:br/>
        <w:t xml:space="preserve">    def get_output_subdir(phase) -&gt; str   # 阶段产物目录</w:t>
      </w:r>
    </w:p>
    <w:p>
      <w:r>
        <w:rPr>
          <w:b w:val="0"/>
          <w:i w:val="0"/>
        </w:rPr>
        <w:t>3.2 BaseTool — 工具抽象接口</w:t>
      </w:r>
    </w:p>
    <w:p>
      <w:pPr/>
      <w:r>
        <w:rPr>
          <w:rFonts w:ascii="Courier New" w:hAnsi="Courier New"/>
          <w:sz w:val="18"/>
        </w:rPr>
        <w:t>class BaseTool(ABC):</w:t>
        <w:br/>
        <w:t xml:space="preserve">    name: str           # 工具名称（LLM function calling 用）</w:t>
        <w:br/>
        <w:t xml:space="preserve">    description: str    # 工具描述（LLM 决策依据）</w:t>
        <w:br/>
        <w:t xml:space="preserve">    parameters: dict    # JSON Schema 参数定义</w:t>
        <w:br/>
        <w:br/>
        <w:t xml:space="preserve">    @abstractmethod</w:t>
        <w:br/>
        <w:t xml:space="preserve">    async def execute(params: dict, workspace: str) -&gt; ToolResult</w:t>
        <w:br/>
        <w:br/>
        <w:t xml:space="preserve">    def to_openai_schema() -&gt; dict  # 生成 OpenAI Function Calling Schema</w:t>
        <w:br/>
        <w:t xml:space="preserve">    def description_text() -&gt; str   # 人类可读的工具说明</w:t>
      </w:r>
    </w:p>
    <w:p>
      <w:r>
        <w:rPr>
          <w:b w:val="0"/>
          <w:i w:val="0"/>
        </w:rPr>
        <w:t>3.3 WorkflowController — Pipeline 编排器</w:t>
      </w:r>
    </w:p>
    <w:p>
      <w:pPr/>
      <w:r>
        <w:rPr>
          <w:rFonts w:ascii="Courier New" w:hAnsi="Courier New"/>
          <w:sz w:val="18"/>
        </w:rPr>
        <w:t>class WorkflowController:</w:t>
        <w:br/>
        <w:t xml:space="preserve">    def __init__(config_path)        # 加载配置 + 初始化所有 Agent</w:t>
        <w:br/>
        <w:t xml:space="preserve">    def execute(spec: TaskSpec) -&gt; AgentState  # 主入口</w:t>
        <w:br/>
        <w:br/>
        <w:t xml:space="preserve">    # 工作流实现</w:t>
        <w:br/>
        <w:t xml:space="preserve">    def _run_full_workflow(state)    # Plan→Reqs→Design→Code→Test→Debug/Repair</w:t>
        <w:br/>
        <w:t xml:space="preserve">    def _run_design_workflow(state)  # Plan→Reqs→Design</w:t>
        <w:br/>
        <w:t xml:space="preserve">    def _run_implement_workflow(state)  # Plan→Reqs→Code→Test</w:t>
        <w:br/>
        <w:t xml:space="preserve">    def _run_test_workflow(state)    # 独立测试执行</w:t>
        <w:br/>
        <w:t xml:space="preserve">    def _run_debug_workflow(state)   # 独立调试分析</w:t>
        <w:br/>
        <w:t xml:space="preserve">    def _run_repair_workflow(state)  # 独立修复 + 回归</w:t>
        <w:br/>
        <w:t xml:space="preserve">    def _run_agentic_workflow(state) # 委托给 DevAgentCore</w:t>
        <w:br/>
        <w:br/>
        <w:t xml:space="preserve">    # 编排控制</w:t>
        <w:br/>
        <w:t xml:space="preserve">    def _execute_phase(state, phase, agent_fn) -&gt; PhaseResult    # 阶段执行 + 质量门</w:t>
        <w:br/>
        <w:t xml:space="preserve">    def _retry_phase(state, phase, agent_fn, max_retry) -&gt; bool  # 上下文保留重试</w:t>
        <w:br/>
        <w:t xml:space="preserve">    def _run_repair_loop(state)      # 修复+回归循环（最多 max_retry 轮）</w:t>
        <w:br/>
        <w:t xml:space="preserve">    def _run_testing_with_sandbox(state)  # 沙箱隔离测试执行</w:t>
      </w:r>
    </w:p>
    <w:p>
      <w:pPr>
        <w:pStyle w:val="Heading1"/>
      </w:pPr>
      <w:r>
        <w:t>4. 关键技术选型与理由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技术决策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选型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理由</w:t>
            </w:r>
          </w:p>
        </w:tc>
      </w:tr>
      <w:tr>
        <w:tc>
          <w:tcPr>
            <w:tcW w:type="dxa" w:w="2880"/>
          </w:tcPr>
          <w:p>
            <w:r>
              <w:t>编程语言</w:t>
            </w:r>
          </w:p>
        </w:tc>
        <w:tc>
          <w:tcPr>
            <w:tcW w:type="dxa" w:w="2880"/>
          </w:tcPr>
          <w:p>
            <w:r>
              <w:t>Python 3.11+</w:t>
            </w:r>
          </w:p>
        </w:tc>
        <w:tc>
          <w:tcPr>
            <w:tcW w:type="dxa" w:w="2880"/>
          </w:tcPr>
          <w:p>
            <w:r>
              <w:t>丰富的 LLM/AI 生态（openai, langchain）；工程级类型标注；广泛的工具链支持</w:t>
            </w:r>
          </w:p>
        </w:tc>
      </w:tr>
      <w:tr>
        <w:tc>
          <w:tcPr>
            <w:tcW w:type="dxa" w:w="2880"/>
          </w:tcPr>
          <w:p>
            <w:r>
              <w:t>LLM API 协议</w:t>
            </w:r>
          </w:p>
        </w:tc>
        <w:tc>
          <w:tcPr>
            <w:tcW w:type="dxa" w:w="2880"/>
          </w:tcPr>
          <w:p>
            <w:r>
              <w:t>OpenAI-compatible</w:t>
            </w:r>
          </w:p>
        </w:tc>
        <w:tc>
          <w:tcPr>
            <w:tcW w:type="dxa" w:w="2880"/>
          </w:tcPr>
          <w:p>
            <w:r>
              <w:t>业界事实标准；DeepSeek 和大多数国产模型均提供兼容端点</w:t>
            </w:r>
          </w:p>
        </w:tc>
      </w:tr>
      <w:tr>
        <w:tc>
          <w:tcPr>
            <w:tcW w:type="dxa" w:w="2880"/>
          </w:tcPr>
          <w:p>
            <w:r>
              <w:t>代码生成目标</w:t>
            </w:r>
          </w:p>
        </w:tc>
        <w:tc>
          <w:tcPr>
            <w:tcW w:type="dxa" w:w="2880"/>
          </w:tcPr>
          <w:p>
            <w:r>
              <w:t>Python（主）+ Java（辅）</w:t>
            </w:r>
          </w:p>
        </w:tc>
        <w:tc>
          <w:tcPr>
            <w:tcW w:type="dxa" w:w="2880"/>
          </w:tcPr>
          <w:p>
            <w:r>
              <w:t>Python 在 AI/DS 领域占主导，Java 在企业级应用中广泛使用</w:t>
            </w:r>
          </w:p>
        </w:tc>
      </w:tr>
      <w:tr>
        <w:tc>
          <w:tcPr>
            <w:tcW w:type="dxa" w:w="2880"/>
          </w:tcPr>
          <w:p>
            <w:r>
              <w:t>测试框架</w:t>
            </w:r>
          </w:p>
        </w:tc>
        <w:tc>
          <w:tcPr>
            <w:tcW w:type="dxa" w:w="2880"/>
          </w:tcPr>
          <w:p>
            <w:r>
              <w:t>pytest + coverage.py</w:t>
            </w:r>
          </w:p>
        </w:tc>
        <w:tc>
          <w:tcPr>
            <w:tcW w:type="dxa" w:w="2880"/>
          </w:tcPr>
          <w:p>
            <w:r>
              <w:t>Python 生态最成熟的测试框架；coverage.py 提供精确的行/分支覆盖率</w:t>
            </w:r>
          </w:p>
        </w:tc>
      </w:tr>
      <w:tr>
        <w:tc>
          <w:tcPr>
            <w:tcW w:type="dxa" w:w="2880"/>
          </w:tcPr>
          <w:p>
            <w:r>
              <w:t>图表渲染</w:t>
            </w:r>
          </w:p>
        </w:tc>
        <w:tc>
          <w:tcPr>
            <w:tcW w:type="dxa" w:w="2880"/>
          </w:tcPr>
          <w:p>
            <w:r>
              <w:t>kroki.io (Mermaid+PlantUML→PNG)</w:t>
            </w:r>
          </w:p>
        </w:tc>
        <w:tc>
          <w:tcPr>
            <w:tcW w:type="dxa" w:w="2880"/>
          </w:tcPr>
          <w:p>
            <w:r>
              <w:t>无需本地安装；同时支持 Mermaid 和 PlantUML 两种图表语言</w:t>
            </w:r>
          </w:p>
        </w:tc>
      </w:tr>
      <w:tr>
        <w:tc>
          <w:tcPr>
            <w:tcW w:type="dxa" w:w="2880"/>
          </w:tcPr>
          <w:p>
            <w:r>
              <w:t>沙箱隔离</w:t>
            </w:r>
          </w:p>
        </w:tc>
        <w:tc>
          <w:tcPr>
            <w:tcW w:type="dxa" w:w="2880"/>
          </w:tcPr>
          <w:p>
            <w:r>
              <w:t>Docker → Podman → Local</w:t>
            </w:r>
          </w:p>
        </w:tc>
        <w:tc>
          <w:tcPr>
            <w:tcW w:type="dxa" w:w="2880"/>
          </w:tcPr>
          <w:p>
            <w:r>
              <w:t>三层自动回退；network=none 确保网络安全；资源限制防止资源耗尽</w:t>
            </w:r>
          </w:p>
        </w:tc>
      </w:tr>
      <w:tr>
        <w:tc>
          <w:tcPr>
            <w:tcW w:type="dxa" w:w="2880"/>
          </w:tcPr>
          <w:p>
            <w:r>
              <w:t>Web 框架</w:t>
            </w:r>
          </w:p>
        </w:tc>
        <w:tc>
          <w:tcPr>
            <w:tcW w:type="dxa" w:w="2880"/>
          </w:tcPr>
          <w:p>
            <w:r>
              <w:t>FastAPI + WebSocket</w:t>
            </w:r>
          </w:p>
        </w:tc>
        <w:tc>
          <w:tcPr>
            <w:tcW w:type="dxa" w:w="2880"/>
          </w:tcPr>
          <w:p>
            <w:r>
              <w:t>异步高性能；原生 WebSocket 支持双向实时通信</w:t>
            </w:r>
          </w:p>
        </w:tc>
      </w:tr>
      <w:tr>
        <w:tc>
          <w:tcPr>
            <w:tcW w:type="dxa" w:w="2880"/>
          </w:tcPr>
          <w:p>
            <w:r>
              <w:t>IDE 集成</w:t>
            </w:r>
          </w:p>
        </w:tc>
        <w:tc>
          <w:tcPr>
            <w:tcW w:type="dxa" w:w="2880"/>
          </w:tcPr>
          <w:p>
            <w:r>
              <w:t>VSCode + IntelliJ + Eclipse</w:t>
            </w:r>
          </w:p>
        </w:tc>
        <w:tc>
          <w:tcPr>
            <w:tcW w:type="dxa" w:w="2880"/>
          </w:tcPr>
          <w:p>
            <w:r>
              <w:t>覆盖三大主流 IDE；通过 WebSocket 实现实时双向交互审核</w:t>
            </w:r>
          </w:p>
        </w:tc>
      </w:tr>
      <w:tr>
        <w:tc>
          <w:tcPr>
            <w:tcW w:type="dxa" w:w="2880"/>
          </w:tcPr>
          <w:p>
            <w:r>
              <w:t>配置管理</w:t>
            </w:r>
          </w:p>
        </w:tc>
        <w:tc>
          <w:tcPr>
            <w:tcW w:type="dxa" w:w="2880"/>
          </w:tcPr>
          <w:p>
            <w:r>
              <w:t>YAML + pydantic-settings</w:t>
            </w:r>
          </w:p>
        </w:tc>
        <w:tc>
          <w:tcPr>
            <w:tcW w:type="dxa" w:w="2880"/>
          </w:tcPr>
          <w:p>
            <w:r>
              <w:t>YAML 可读性高；pydantic 提供运行时类型验证</w:t>
            </w:r>
          </w:p>
        </w:tc>
      </w:tr>
      <w:tr>
        <w:tc>
          <w:tcPr>
            <w:tcW w:type="dxa" w:w="2880"/>
          </w:tcPr>
          <w:p>
            <w:r>
              <w:t>文档输出</w:t>
            </w:r>
          </w:p>
        </w:tc>
        <w:tc>
          <w:tcPr>
            <w:tcW w:type="dxa" w:w="2880"/>
          </w:tcPr>
          <w:p>
            <w:r>
              <w:t>Markdown + IEEE 标准模板</w:t>
            </w:r>
          </w:p>
        </w:tc>
        <w:tc>
          <w:tcPr>
            <w:tcW w:type="dxa" w:w="2880"/>
          </w:tcPr>
          <w:p>
            <w:r>
              <w:t>Markdown 可渲染为 PDF/HTML/Word；IEEE 830/1016/829 提供业界认可的结构</w:t>
            </w:r>
          </w:p>
        </w:tc>
      </w:tr>
      <w:tr>
        <w:tc>
          <w:tcPr>
            <w:tcW w:type="dxa" w:w="2880"/>
          </w:tcPr>
          <w:p>
            <w:r>
              <w:t>故障定位</w:t>
            </w:r>
          </w:p>
        </w:tc>
        <w:tc>
          <w:tcPr>
            <w:tcW w:type="dxa" w:w="2880"/>
          </w:tcPr>
          <w:p>
            <w:r>
              <w:t>SBFL(Ochiai) + AST 静态分析 + LLM</w:t>
            </w:r>
          </w:p>
        </w:tc>
        <w:tc>
          <w:tcPr>
            <w:tcW w:type="dxa" w:w="2880"/>
          </w:tcPr>
          <w:p>
            <w:r>
              <w:t>三重互补：SBFL 提供统计证据，静态分析提供规则检查，LLM 提供语义推理</w:t>
            </w:r>
          </w:p>
        </w:tc>
      </w:tr>
    </w:tbl>
    <w:p/>
    <w:p>
      <w:pPr>
        <w:pStyle w:val="Heading1"/>
      </w:pPr>
      <w:r>
        <w:t>5. 可扩展性设计</w:t>
      </w:r>
    </w:p>
    <w:p>
      <w:r>
        <w:rPr>
          <w:b w:val="0"/>
          <w:i w:val="0"/>
        </w:rPr>
        <w:t>5.1 新增语言支持</w:t>
      </w:r>
    </w:p>
    <w:p>
      <w:r>
        <w:rPr>
          <w:b w:val="0"/>
          <w:i w:val="0"/>
        </w:rPr>
        <w:t>通过以下步骤添加新编程语言（如 Go、TypeScript）：</w:t>
      </w:r>
    </w:p>
    <w:p>
      <w:pPr>
        <w:pStyle w:val="ListBullet"/>
      </w:pPr>
      <w:r>
        <w:t>在 CodeAgent 中编写 LANGUAGE_CODE_PROMPT（项目结构、测试框架、安全规则、质量检查清单）</w:t>
      </w:r>
    </w:p>
    <w:p>
      <w:pPr>
        <w:pStyle w:val="ListBullet"/>
      </w:pPr>
      <w:r>
        <w:t>在 AgentState.language 中添加语言标识符</w:t>
      </w:r>
    </w:p>
    <w:p>
      <w:pPr>
        <w:pStyle w:val="ListBullet"/>
      </w:pPr>
      <w:r>
        <w:t>在 TestAgent 中添加对应测试框架的执行器（如 go test、jest）</w:t>
      </w:r>
    </w:p>
    <w:p>
      <w:pPr>
        <w:pStyle w:val="ListBullet"/>
      </w:pPr>
      <w:r>
        <w:t>在 StaticAnalyzer 中添加语言的 AST 分析规则</w:t>
      </w:r>
    </w:p>
    <w:p>
      <w:r>
        <w:rPr>
          <w:b w:val="0"/>
          <w:i w:val="0"/>
        </w:rPr>
        <w:t>5.2 新增图表类型</w:t>
      </w:r>
    </w:p>
    <w:p>
      <w:r>
        <w:rPr>
          <w:b w:val="0"/>
          <w:i w:val="0"/>
        </w:rPr>
        <w:t>diagrams.py 中的图表生成函数遵循统一模式：输入结构化 dict → 输出 Mermaid/PlantUML 文本。添加新图表类型只需：</w:t>
      </w:r>
    </w:p>
    <w:p>
      <w:pPr>
        <w:pStyle w:val="ListBullet"/>
      </w:pPr>
      <w:r>
        <w:t>在 diagrams.py 中实现 new_diagram(params: dict) -&gt; str 函数</w:t>
      </w:r>
    </w:p>
    <w:p>
      <w:pPr>
        <w:pStyle w:val="ListBullet"/>
      </w:pPr>
      <w:r>
        <w:t>在 DesignAgent 的 JSON Schema 中添加对应字段</w:t>
      </w:r>
    </w:p>
    <w:p>
      <w:pPr>
        <w:pStyle w:val="ListBullet"/>
      </w:pPr>
      <w:r>
        <w:t>在 renderer.py 的 render_from_design() 中添加渲染调用</w:t>
      </w:r>
    </w:p>
    <w:p>
      <w:r>
        <w:rPr>
          <w:b w:val="0"/>
          <w:i w:val="0"/>
        </w:rPr>
        <w:t>5.3 插件体系</w:t>
      </w:r>
    </w:p>
    <w:p>
      <w:r>
        <w:rPr>
          <w:b w:val="0"/>
          <w:i w:val="0"/>
        </w:rPr>
        <w:t>VSCode/IntelliJ/Eclipse 三端 IDE 插件均通过 WebSocket 连接到 DevAgent 后端 API，实现统一的双向通信协议：</w:t>
      </w:r>
    </w:p>
    <w:p>
      <w:pPr/>
      <w:r>
        <w:rPr>
          <w:rFonts w:ascii="Courier New" w:hAnsi="Courier New"/>
          <w:sz w:val="18"/>
        </w:rPr>
        <w:t>WebSocket 事件协议：</w:t>
        <w:br/>
        <w:t>→ review.requested    # Agent 请求阶段审核</w:t>
        <w:br/>
        <w:t>← review.response     # 用户响应（批准/修改/拒绝）</w:t>
        <w:br/>
        <w:t>→ agent.question      # Agent 向用户提问</w:t>
        <w:br/>
        <w:t>← agent.answer        # 用户回答</w:t>
        <w:br/>
        <w:t>→ approval.requested  # 危险操作审批请求</w:t>
        <w:br/>
        <w:t>← approval.response   # 用户审批决策</w:t>
        <w:br/>
        <w:t>→ progress.snapshot   # 实时进度快照</w:t>
        <w:br/>
        <w:t>← command.pause       # 用户暂停</w:t>
        <w:br/>
        <w:t>← command.resume      # 用户恢复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