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07" w:rsidRPr="00BE441A" w:rsidRDefault="00BE441A" w:rsidP="00BE441A">
      <w:pPr>
        <w:jc w:val="center"/>
        <w:rPr>
          <w:rFonts w:hint="eastAsia"/>
          <w:b/>
          <w:sz w:val="32"/>
        </w:rPr>
      </w:pPr>
      <w:r w:rsidRPr="00BE441A">
        <w:rPr>
          <w:b/>
          <w:sz w:val="32"/>
        </w:rPr>
        <w:t>Brief Report</w:t>
      </w:r>
    </w:p>
    <w:p w:rsidR="00BE441A" w:rsidRDefault="00BE441A" w:rsidP="00BE441A">
      <w:pPr>
        <w:jc w:val="center"/>
        <w:rPr>
          <w:rFonts w:hint="eastAsia"/>
        </w:rPr>
      </w:pPr>
      <w:r>
        <w:rPr>
          <w:rFonts w:hint="eastAsia"/>
        </w:rPr>
        <w:t>Lue XIONG, Xinhui Gu, Tianyi Peng, Qingyao Sun</w:t>
      </w:r>
    </w:p>
    <w:p w:rsidR="00BE441A" w:rsidRPr="00BE441A" w:rsidRDefault="00BE441A">
      <w:pPr>
        <w:rPr>
          <w:rFonts w:hint="eastAsia"/>
          <w:b/>
          <w:u w:val="single"/>
        </w:rPr>
      </w:pPr>
      <w:r w:rsidRPr="00BE441A">
        <w:rPr>
          <w:rFonts w:hint="eastAsia"/>
          <w:b/>
          <w:u w:val="single"/>
        </w:rPr>
        <w:t>1. Evaluation Metric</w:t>
      </w:r>
    </w:p>
    <w:p w:rsidR="00BE441A" w:rsidRDefault="00BE441A">
      <w:pPr>
        <w:rPr>
          <w:rFonts w:hint="eastAsia"/>
        </w:rPr>
      </w:pPr>
      <w:r>
        <w:rPr>
          <w:rFonts w:hint="eastAsia"/>
        </w:rPr>
        <w:t xml:space="preserve">The stock price data we used is MSTF price from </w:t>
      </w:r>
      <w:r w:rsidRPr="00BE441A">
        <w:t>2014/3/27</w:t>
      </w:r>
      <w:r>
        <w:rPr>
          <w:rFonts w:hint="eastAsia"/>
        </w:rPr>
        <w:t xml:space="preserve"> to </w:t>
      </w:r>
      <w:r w:rsidRPr="00BE441A">
        <w:t>2017/9/12</w:t>
      </w:r>
      <w:r>
        <w:rPr>
          <w:rFonts w:hint="eastAsia"/>
        </w:rPr>
        <w:t xml:space="preserve">. We split the data into three sets: training set from 2014/3/27 to </w:t>
      </w:r>
      <w:r w:rsidRPr="00BE441A">
        <w:t>2016/8/29</w:t>
      </w:r>
      <w:r w:rsidR="008C0F6E">
        <w:rPr>
          <w:rFonts w:hint="eastAsia"/>
        </w:rPr>
        <w:t xml:space="preserve"> with 61</w:t>
      </w:r>
      <w:r w:rsidR="00D9087D">
        <w:rPr>
          <w:rFonts w:hint="eastAsia"/>
        </w:rPr>
        <w:t>1</w:t>
      </w:r>
      <w:r w:rsidR="008C0F6E">
        <w:rPr>
          <w:rFonts w:hint="eastAsia"/>
        </w:rPr>
        <w:t xml:space="preserve"> observations</w:t>
      </w:r>
      <w:r>
        <w:rPr>
          <w:rFonts w:hint="eastAsia"/>
        </w:rPr>
        <w:t xml:space="preserve">; validation set from </w:t>
      </w:r>
      <w:r w:rsidRPr="00BE441A">
        <w:t>2016/8/30</w:t>
      </w:r>
      <w:r>
        <w:rPr>
          <w:rFonts w:hint="eastAsia"/>
        </w:rPr>
        <w:t xml:space="preserve"> to </w:t>
      </w:r>
      <w:r w:rsidRPr="00BE441A">
        <w:t>2017/5/9</w:t>
      </w:r>
      <w:r w:rsidR="008C0F6E">
        <w:rPr>
          <w:rFonts w:hint="eastAsia"/>
        </w:rPr>
        <w:t xml:space="preserve"> with 17</w:t>
      </w:r>
      <w:r w:rsidR="00D9087D">
        <w:rPr>
          <w:rFonts w:hint="eastAsia"/>
        </w:rPr>
        <w:t>3</w:t>
      </w:r>
      <w:r w:rsidR="008C0F6E">
        <w:rPr>
          <w:rFonts w:hint="eastAsia"/>
        </w:rPr>
        <w:t xml:space="preserve"> observations</w:t>
      </w:r>
      <w:r>
        <w:rPr>
          <w:rFonts w:hint="eastAsia"/>
        </w:rPr>
        <w:t xml:space="preserve">; test set from </w:t>
      </w:r>
      <w:r w:rsidR="008C0F6E" w:rsidRPr="008C0F6E">
        <w:t>2017/5/10</w:t>
      </w:r>
      <w:r w:rsidR="008C0F6E">
        <w:rPr>
          <w:rFonts w:hint="eastAsia"/>
        </w:rPr>
        <w:t xml:space="preserve"> to </w:t>
      </w:r>
      <w:r w:rsidR="008C0F6E" w:rsidRPr="00BE441A">
        <w:t>2017/9/12</w:t>
      </w:r>
      <w:r w:rsidR="008C0F6E">
        <w:rPr>
          <w:rFonts w:hint="eastAsia"/>
        </w:rPr>
        <w:t xml:space="preserve"> with 8</w:t>
      </w:r>
      <w:r w:rsidR="00D9087D">
        <w:rPr>
          <w:rFonts w:hint="eastAsia"/>
        </w:rPr>
        <w:t>6</w:t>
      </w:r>
      <w:r w:rsidR="008C0F6E">
        <w:rPr>
          <w:rFonts w:hint="eastAsia"/>
        </w:rPr>
        <w:t xml:space="preserve"> observations. </w:t>
      </w:r>
    </w:p>
    <w:p w:rsidR="008C0F6E" w:rsidRDefault="008C0F6E">
      <w:pPr>
        <w:rPr>
          <w:rFonts w:hint="eastAsia"/>
        </w:rPr>
      </w:pPr>
      <w:r>
        <w:rPr>
          <w:rFonts w:hint="eastAsia"/>
        </w:rPr>
        <w:t>We would compare our model performance on the test set with a benchmark model and a naive model as detailed in section 2 and section 3 respectively. We would also evaluate our model performance with a p-value style metric on the test set. Concretely, we would count the number of correct stock price movement predictions produced by our model</w:t>
      </w:r>
      <w:r w:rsidR="00A31885">
        <w:rPr>
          <w:rFonts w:hint="eastAsia"/>
        </w:rPr>
        <w:t>,</w:t>
      </w:r>
      <w:r>
        <w:rPr>
          <w:rFonts w:hint="eastAsia"/>
        </w:rPr>
        <w:t xml:space="preserve"> and </w:t>
      </w:r>
      <w:r w:rsidR="00A31885">
        <w:rPr>
          <w:rFonts w:hint="eastAsia"/>
        </w:rPr>
        <w:t xml:space="preserve">then </w:t>
      </w:r>
      <w:r>
        <w:rPr>
          <w:rFonts w:hint="eastAsia"/>
        </w:rPr>
        <w:t xml:space="preserve">calculate the probability that we observe this number or more correct predictions assuming the number of correct predictions follows a binomial </w:t>
      </w:r>
      <w:r w:rsidR="00A31885">
        <w:rPr>
          <w:rFonts w:hint="eastAsia"/>
        </w:rPr>
        <w:t>distribution with n=8</w:t>
      </w:r>
      <w:r w:rsidR="00D9087D">
        <w:rPr>
          <w:rFonts w:hint="eastAsia"/>
        </w:rPr>
        <w:t>6</w:t>
      </w:r>
      <w:r w:rsidR="00A31885">
        <w:rPr>
          <w:rFonts w:hint="eastAsia"/>
        </w:rPr>
        <w:t xml:space="preserve"> and p=0.5.</w:t>
      </w:r>
    </w:p>
    <w:p w:rsidR="008C0F6E" w:rsidRDefault="008C0F6E">
      <w:pPr>
        <w:rPr>
          <w:rFonts w:hint="eastAsia"/>
        </w:rPr>
      </w:pPr>
    </w:p>
    <w:p w:rsidR="008C0F6E" w:rsidRDefault="008C0F6E">
      <w:pPr>
        <w:rPr>
          <w:rFonts w:hint="eastAsia"/>
        </w:rPr>
      </w:pPr>
    </w:p>
    <w:p w:rsidR="00BE441A" w:rsidRDefault="00BE441A">
      <w:pPr>
        <w:rPr>
          <w:rFonts w:hint="eastAsia"/>
        </w:rPr>
      </w:pPr>
    </w:p>
    <w:p w:rsidR="00BE441A" w:rsidRPr="00BE441A" w:rsidRDefault="00BE441A">
      <w:pPr>
        <w:rPr>
          <w:rFonts w:hint="eastAsia"/>
          <w:b/>
          <w:u w:val="single"/>
        </w:rPr>
      </w:pPr>
      <w:r w:rsidRPr="00BE441A">
        <w:rPr>
          <w:rFonts w:hint="eastAsia"/>
          <w:b/>
          <w:u w:val="single"/>
        </w:rPr>
        <w:t>3. Naive Model</w:t>
      </w:r>
    </w:p>
    <w:p w:rsidR="00BE441A" w:rsidRDefault="00A31885">
      <w:r>
        <w:rPr>
          <w:rFonts w:hint="eastAsia"/>
        </w:rPr>
        <w:t xml:space="preserve">In our training set, there are 310 up moves out of 611 observations. Therefore, under this naive model, we would randomly predict a up move on each date with probability 310/611=50.73% on our test set and then we would compare our prediction with the actual labels of the test set. </w:t>
      </w:r>
      <w:r w:rsidR="00D9087D">
        <w:rPr>
          <w:rFonts w:hint="eastAsia"/>
        </w:rPr>
        <w:t>It turns out that o</w:t>
      </w:r>
      <w:r>
        <w:rPr>
          <w:rFonts w:hint="eastAsia"/>
        </w:rPr>
        <w:t xml:space="preserve">ur naive model </w:t>
      </w:r>
      <w:r w:rsidR="00D9087D">
        <w:rPr>
          <w:rFonts w:hint="eastAsia"/>
        </w:rPr>
        <w:t xml:space="preserve">made 45 correct predictions on test set, with probability of correct prediction being 52.32%. </w:t>
      </w:r>
      <w:r>
        <w:rPr>
          <w:rFonts w:hint="eastAsia"/>
        </w:rPr>
        <w:t xml:space="preserve"> </w:t>
      </w:r>
    </w:p>
    <w:sectPr w:rsidR="00BE441A" w:rsidSect="00BE441A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drawingGridHorizontalSpacing w:val="110"/>
  <w:displayHorizontalDrawingGridEvery w:val="2"/>
  <w:characterSpacingControl w:val="doNotCompress"/>
  <w:compat>
    <w:useFELayout/>
  </w:compat>
  <w:rsids>
    <w:rsidRoot w:val="00BE441A"/>
    <w:rsid w:val="00673B07"/>
    <w:rsid w:val="00861352"/>
    <w:rsid w:val="008C0F6E"/>
    <w:rsid w:val="00A31885"/>
    <w:rsid w:val="00BE441A"/>
    <w:rsid w:val="00D9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 XIONG</dc:creator>
  <cp:keywords/>
  <dc:description/>
  <cp:lastModifiedBy>Lue XIONG</cp:lastModifiedBy>
  <cp:revision>2</cp:revision>
  <dcterms:created xsi:type="dcterms:W3CDTF">2017-09-21T08:27:00Z</dcterms:created>
  <dcterms:modified xsi:type="dcterms:W3CDTF">2017-09-21T09:01:00Z</dcterms:modified>
</cp:coreProperties>
</file>