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23" w:rsidRPr="00250923" w:rsidRDefault="00250923" w:rsidP="00250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092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>
            <wp:extent cx="1647825" cy="561975"/>
            <wp:effectExtent l="0" t="0" r="9525" b="9525"/>
            <wp:docPr id="1" name="Imagen 1" descr="https://lh6.googleusercontent.com/-FMSbhdw5-ivN6a6rlnVO7VzG1Uvxzxcz62HxXjfsmjxtZELVhm2_0_XEJVlgNQlBGTk3waHzwWGcTdnQik9X5N3crYGQHlO0F_hm7Q7PpU0ren4zRqDRtlOWeVtUGjuGUmF-Zm3Y2W6tw9wPGQNm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FMSbhdw5-ivN6a6rlnVO7VzG1Uvxzxcz62HxXjfsmjxtZELVhm2_0_XEJVlgNQlBGTk3waHzwWGcTdnQik9X5N3crYGQHlO0F_hm7Q7PpU0ren4zRqDRtlOWeVtUGjuGUmF-Zm3Y2W6tw9wPGQNmA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23" w:rsidRPr="00250923" w:rsidRDefault="00250923" w:rsidP="002509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0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PREPARATORIA UNAM CLAVE: 1414</w:t>
      </w:r>
    </w:p>
    <w:p w:rsidR="00250923" w:rsidRPr="00250923" w:rsidRDefault="00250923" w:rsidP="002509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5092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MX"/>
        </w:rPr>
        <w:t>PLAN ENP CICLO 2023/ 2024</w:t>
      </w:r>
    </w:p>
    <w:p w:rsidR="00250923" w:rsidRPr="00250923" w:rsidRDefault="00250923" w:rsidP="002509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"/>
        <w:gridCol w:w="8148"/>
      </w:tblGrid>
      <w:tr w:rsidR="00250923" w:rsidRPr="00250923" w:rsidTr="00C53F65">
        <w:trPr>
          <w:trHeight w:val="327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50923" w:rsidRPr="00250923" w:rsidRDefault="00250923" w:rsidP="002509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Protocolo de prácticas</w:t>
            </w:r>
          </w:p>
          <w:p w:rsidR="00250923" w:rsidRPr="00250923" w:rsidRDefault="00250923" w:rsidP="002509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ACADEMIA: 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 xml:space="preserve">Asignatura: </w:t>
            </w:r>
            <w:proofErr w:type="spellStart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Fisica</w:t>
            </w:r>
            <w:proofErr w:type="spellEnd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 xml:space="preserve">                          </w:t>
            </w:r>
            <w:r w:rsidRPr="00250923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                                                             </w:t>
            </w: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Clave: 1414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 xml:space="preserve">Profesor Titular teoría: </w:t>
            </w:r>
            <w:proofErr w:type="spellStart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Ramon</w:t>
            </w:r>
            <w:proofErr w:type="spellEnd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 xml:space="preserve"> Gustavo Contreras Mayen</w:t>
            </w:r>
          </w:p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Profesor de laboratorio:</w:t>
            </w:r>
            <w:r w:rsidRPr="00250923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  <w:proofErr w:type="spellStart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Ramon</w:t>
            </w:r>
            <w:proofErr w:type="spellEnd"/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 xml:space="preserve"> Gustavo Contreras Mayen</w:t>
            </w:r>
          </w:p>
          <w:p w:rsidR="00250923" w:rsidRPr="00250923" w:rsidRDefault="00250923" w:rsidP="002509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Auxiliar de Laboratorio: Yuli Elizabeth Adame Godoy</w:t>
            </w:r>
          </w:p>
        </w:tc>
      </w:tr>
      <w:tr w:rsidR="00250923" w:rsidRPr="00250923" w:rsidTr="00C53F65">
        <w:trPr>
          <w:trHeight w:val="409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Grupo: 47______</w:t>
            </w: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ab/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Sección: B_______ Horario del Laboratorio: Miércoles de 7 a 8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 No. 1__              Unidad: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1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______          Temática: Ley de Hooke_________________</w:t>
            </w:r>
          </w:p>
        </w:tc>
      </w:tr>
      <w:tr w:rsidR="00250923" w:rsidRPr="00250923" w:rsidTr="00C53F65">
        <w:trPr>
          <w:trHeight w:val="607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 de la práctica:  Ley de Hooke__________________________________________________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Número de sesiones que se utilizarán para esta práctica: ________________</w:t>
            </w:r>
          </w:p>
        </w:tc>
      </w:tr>
      <w:tr w:rsidR="00250923" w:rsidRPr="00250923" w:rsidTr="00C53F65">
        <w:trPr>
          <w:trHeight w:val="138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13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Equipo número</w:t>
            </w:r>
          </w:p>
        </w:tc>
      </w:tr>
      <w:tr w:rsidR="00250923" w:rsidRPr="00250923" w:rsidTr="00C53F65">
        <w:trPr>
          <w:trHeight w:val="100"/>
        </w:trPr>
        <w:tc>
          <w:tcPr>
            <w:tcW w:w="0" w:type="auto"/>
            <w:vMerge w:val="restart"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Integrantes</w:t>
            </w:r>
          </w:p>
        </w:tc>
      </w:tr>
      <w:tr w:rsidR="00250923" w:rsidRPr="00250923" w:rsidTr="00C53F65"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Emiliano</w:t>
            </w:r>
          </w:p>
        </w:tc>
      </w:tr>
      <w:tr w:rsidR="00250923" w:rsidRPr="00250923" w:rsidTr="00C53F65"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Fernanda </w:t>
            </w:r>
          </w:p>
        </w:tc>
      </w:tr>
      <w:tr w:rsidR="00250923" w:rsidRPr="00250923" w:rsidTr="00C53F65"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pStyle w:val="Prrafodelista"/>
              <w:numPr>
                <w:ilvl w:val="0"/>
                <w:numId w:val="1"/>
              </w:num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Renata </w:t>
            </w:r>
          </w:p>
        </w:tc>
      </w:tr>
      <w:tr w:rsidR="00250923" w:rsidRPr="00250923" w:rsidTr="00C53F65"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</w:t>
            </w:r>
          </w:p>
        </w:tc>
      </w:tr>
      <w:tr w:rsidR="00250923" w:rsidRPr="00250923" w:rsidTr="00C53F65"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</w:t>
            </w:r>
          </w:p>
        </w:tc>
      </w:tr>
      <w:tr w:rsidR="00250923" w:rsidRPr="00250923" w:rsidTr="00C53F65">
        <w:trPr>
          <w:trHeight w:val="306"/>
        </w:trPr>
        <w:tc>
          <w:tcPr>
            <w:tcW w:w="0" w:type="auto"/>
            <w:vMerge/>
            <w:hideMark/>
          </w:tcPr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10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Coordinador del equipo:</w:t>
            </w:r>
          </w:p>
        </w:tc>
      </w:tr>
      <w:tr w:rsidR="00250923" w:rsidRPr="00250923" w:rsidTr="00C53F65">
        <w:trPr>
          <w:trHeight w:val="291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                                                                                   </w:t>
            </w:r>
          </w:p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 Apellido paterno: </w:t>
            </w:r>
            <w:proofErr w:type="spellStart"/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Vazquez</w:t>
            </w:r>
            <w:proofErr w:type="spellEnd"/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ab/>
            </w:r>
          </w:p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 Apellido materno: Islas </w:t>
            </w:r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ab/>
            </w:r>
          </w:p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  Nombre: </w:t>
            </w:r>
            <w:proofErr w:type="spellStart"/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Maria</w:t>
            </w:r>
            <w:proofErr w:type="spellEnd"/>
            <w:r w:rsidRPr="0025092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 Renata </w:t>
            </w:r>
          </w:p>
        </w:tc>
      </w:tr>
      <w:bookmarkEnd w:id="0"/>
      <w:tr w:rsidR="00250923" w:rsidRPr="00250923" w:rsidTr="00C53F65">
        <w:trPr>
          <w:trHeight w:val="436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Planteamiento del problema: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Se denomina K a la relación mencionada el valor es *único* para cada resorte 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objetivo como meta ,</w:t>
            </w:r>
          </w:p>
          <w:p w:rsidR="00250923" w:rsidRDefault="00250923" w:rsidP="00250923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Determina la magnitud y la relación entre la fuerza aplicada a un reporte y el estiramiento del mismo</w:t>
            </w:r>
            <w:r w:rsidR="008022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:rsidR="00802298" w:rsidRDefault="00BE2080" w:rsidP="00250923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Pues queda en claro que el resorte siempre vuelve a su estado natural, no importa cuánto se estire </w:t>
            </w:r>
          </w:p>
          <w:p w:rsidR="00802298" w:rsidRPr="00250923" w:rsidRDefault="00802298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br/>
            </w:r>
          </w:p>
        </w:tc>
      </w:tr>
      <w:tr w:rsidR="00250923" w:rsidRPr="00250923" w:rsidTr="00C53F65">
        <w:trPr>
          <w:trHeight w:val="318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Marco teórico (3 fuentes: libros y revistas científicas)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Variable independiente, Es una variable que puede tener su origen en el sujeto o en el entorno del sujeto.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Variable dependiente, Es el factor que el investigador observa o mide para determinar el efecto. 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Ley de Hooke, Afirma que la deformación elástica que sufre un cuerpo es proporcional a la fuerza que produce la deformación, siempre y cuando no sobrepase el límite de la elasticidad.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Constante de un resorte, Indica la fuerza, positiva o negativa requerida para producir una deflexión unitaria, alargamiento o reducción de la longitud en el resorte. </w:t>
            </w:r>
          </w:p>
          <w:p w:rsidR="005E0520" w:rsidRDefault="00250923" w:rsidP="00250923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Usos de los resortes, Maquinaria agrícola, ensambles para puertas, alicates. </w:t>
            </w:r>
          </w:p>
          <w:p w:rsidR="00250923" w:rsidRDefault="00250923" w:rsidP="00250923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206C74" w:rsidRDefault="00206C74" w:rsidP="00250923">
            <w:pPr>
              <w:spacing w:after="12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. Da cuenta de la relación que existe entre la fuerza que se aplica a un cuerpo y la deformación que en él se produce POR EJEMPLO el resorte se estiro por poner varias pesas en el resorte pero el resorte </w:t>
            </w:r>
            <w:r w:rsidR="005E0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regresó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su forma natural</w:t>
            </w:r>
          </w:p>
          <w:p w:rsidR="00206C74" w:rsidRPr="00250923" w:rsidRDefault="00206C74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Objetivo general: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científico inglés Robert Hooke estudio la relación que hay entre la fuerza aplicada a un resorte y el estiramiento</w:t>
            </w: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. </w:t>
            </w: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Objetivos específicos:</w:t>
            </w:r>
          </w:p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Determinar la magnitud y la relación entre la fuerza ampliada a un resorte y el estiramiento del mismo. </w:t>
            </w:r>
          </w:p>
          <w:p w:rsidR="00250923" w:rsidRPr="00250923" w:rsidRDefault="00250923" w:rsidP="0025092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rPr>
          <w:trHeight w:val="256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Hipótesis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La relación entre la fuerza aplicada a un resorte y su estiramiento es directamente proporcional. 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lang w:eastAsia="es-MX"/>
              </w:rPr>
              <w:t>Una vez retirada la fuerza, el resorte recupera su forma y longitud inicial. 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Plan de investigación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Tipo de investigación:**)___________________________ Lugar: _____________________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Instrumentos de investigación: _________________________________________________</w:t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Programa de actividades: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ab/>
              <w:t>Actividad: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ab/>
              <w:t>Fecha:        </w:t>
            </w: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RPr="00250923" w:rsidRDefault="00250923" w:rsidP="00250923">
            <w:pPr>
              <w:spacing w:after="240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                                      </w:t>
            </w:r>
          </w:p>
          <w:p w:rsidR="00250923" w:rsidRPr="00250923" w:rsidRDefault="00250923" w:rsidP="0025092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Procedimiento:</w:t>
            </w:r>
          </w:p>
          <w:p w:rsidR="00250923" w:rsidRPr="00250923" w:rsidRDefault="00250923" w:rsidP="00250923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. 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Graficar las variables para interpretar la curva obtenida de los datos experimentales</w:t>
            </w:r>
          </w:p>
          <w:p w:rsidR="00C53F65" w:rsidRPr="00250923" w:rsidRDefault="00250923" w:rsidP="00250923">
            <w:pPr>
              <w:spacing w:after="12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. </w:t>
            </w:r>
            <w:r w:rsidR="00C53F65" w:rsidRPr="00C53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Primero </w:t>
            </w:r>
          </w:p>
          <w:p w:rsidR="00C53F65" w:rsidRDefault="00C53F65" w:rsidP="0025092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locamos el soporte universal, después colocamos el resorte como nos indicó el maestro y pusimos una pesa de 20g, 40g, 70g, 150g, 190g, 250g, 200g, 270g, 300g, 390g, 400g, 470g, 500g, 700g, 1000g</w:t>
            </w:r>
          </w:p>
          <w:p w:rsidR="00250923" w:rsidRPr="00250923" w:rsidRDefault="00C53F65" w:rsidP="00250923">
            <w:pPr>
              <w:spacing w:after="240" w:line="0" w:lineRule="atLeas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Todas esas pesas las pusimos y conforme las poníamos se iban estirando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 resorte y lo íbamos midiendo, conforme poníamos las pesas mediamos cuanto se estiraba.</w:t>
            </w:r>
            <w:r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2509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Material, equipo y sustancias: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Soporte universal.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Resorte.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 a 6 pesas de 50gr.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Regla graduada en cm.</w:t>
            </w:r>
          </w:p>
          <w:p w:rsidR="00250923" w:rsidRPr="00250923" w:rsidRDefault="00250923" w:rsidP="0025092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Resultados: </w:t>
            </w:r>
          </w:p>
          <w:p w:rsidR="00206C74" w:rsidRDefault="00250923" w:rsidP="00206C74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MX"/>
              </w:rPr>
              <w:lastRenderedPageBreak/>
              <w:t xml:space="preserve">. 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relación entre la fuerza aplicada o un resorte y su estiramiento, es directamente proporcional.</w:t>
            </w:r>
          </w:p>
          <w:p w:rsidR="00206C74" w:rsidRDefault="00206C74" w:rsidP="00206C74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No importa la cantidad que pongas en el resorte por que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resorter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siempre regresa a su forma natural </w:t>
            </w:r>
          </w:p>
          <w:p w:rsidR="00250923" w:rsidRPr="00206C74" w:rsidRDefault="00250923" w:rsidP="00206C74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6C7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rPr>
          <w:trHeight w:val="5588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Análisis de resultados:</w:t>
            </w: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 Una vez retirada la fuerza, el resorte recupera su forma y longitud inicial.</w:t>
            </w:r>
          </w:p>
          <w:p w:rsidR="00250923" w:rsidRPr="00C53F65" w:rsidRDefault="00C53F65" w:rsidP="00C53F6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</w:t>
            </w:r>
            <w:r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Cada que poníamos las pesas se iba estirando el resorte y las quitábamos y se volvía a poner su forma natural</w:t>
            </w:r>
            <w:r w:rsidR="00250923"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="00250923" w:rsidRPr="00C53F6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RDefault="00250923" w:rsidP="00250923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Conclusiones:</w:t>
            </w: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 resultado vuelve a su forma normal 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Entre </w:t>
            </w:r>
            <w:r w:rsidR="008022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peso </w:t>
            </w:r>
            <w:r w:rsidR="008022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se estira el resorte, fue impresionante de entre </w:t>
            </w:r>
            <w:r w:rsidR="008022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peso </w:t>
            </w:r>
            <w:r w:rsidR="008022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más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se va estirando </w:t>
            </w: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Manejo y disposición de desechos: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 Reduce el desperdicio alimenticio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 Separa y recicla 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. Evita el uso de bolsas de </w:t>
            </w:r>
            <w:proofErr w:type="spellStart"/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plastico</w:t>
            </w:r>
            <w:proofErr w:type="spellEnd"/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 Elabora compostaje domestico </w:t>
            </w:r>
          </w:p>
          <w:p w:rsidR="00250923" w:rsidRPr="00250923" w:rsidRDefault="00250923" w:rsidP="00250923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2509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</w:tc>
      </w:tr>
      <w:tr w:rsidR="00250923" w:rsidRPr="00250923" w:rsidTr="00C53F65">
        <w:trPr>
          <w:trHeight w:val="5587"/>
        </w:trPr>
        <w:tc>
          <w:tcPr>
            <w:tcW w:w="0" w:type="auto"/>
            <w:gridSpan w:val="2"/>
            <w:hideMark/>
          </w:tcPr>
          <w:p w:rsidR="00250923" w:rsidRPr="00250923" w:rsidRDefault="00250923" w:rsidP="002509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Bibliografía: Consultado el día 21-09-23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50923">
              <w:rPr>
                <w:rFonts w:ascii="Verdana" w:eastAsia="Times New Roman" w:hAnsi="Verdana" w:cs="Times New Roman"/>
                <w:color w:val="05103E"/>
                <w:sz w:val="16"/>
                <w:szCs w:val="16"/>
                <w:lang w:eastAsia="es-MX"/>
              </w:rPr>
              <w:t>Sánchez, S. (2022, 19 abril). </w:t>
            </w:r>
            <w:r w:rsidRPr="00250923">
              <w:rPr>
                <w:rFonts w:ascii="Verdana" w:eastAsia="Times New Roman" w:hAnsi="Verdana" w:cs="Times New Roman"/>
                <w:i/>
                <w:iCs/>
                <w:color w:val="05103E"/>
                <w:sz w:val="16"/>
                <w:szCs w:val="16"/>
                <w:lang w:eastAsia="es-MX"/>
              </w:rPr>
              <w:t>Los resortes y sus aplicaciones - Gestión de compras</w:t>
            </w:r>
            <w:r w:rsidRPr="00250923">
              <w:rPr>
                <w:rFonts w:ascii="Verdana" w:eastAsia="Times New Roman" w:hAnsi="Verdana" w:cs="Times New Roman"/>
                <w:color w:val="05103E"/>
                <w:sz w:val="16"/>
                <w:szCs w:val="16"/>
                <w:lang w:eastAsia="es-MX"/>
              </w:rPr>
              <w:t>. Gestión De Compras. </w:t>
            </w:r>
            <w:hyperlink r:id="rId7" w:anchor=":~:text=Algunas%20aplicaciones%20de%20los%20resortes,puertas%2C%20alicates%2C%20robots%20industriales" w:history="1">
              <w:r w:rsidRPr="00250923">
                <w:rPr>
                  <w:rFonts w:ascii="Verdana" w:eastAsia="Times New Roman" w:hAnsi="Verdana" w:cs="Times New Roman"/>
                  <w:color w:val="0563C1"/>
                  <w:sz w:val="16"/>
                  <w:szCs w:val="16"/>
                  <w:u w:val="single"/>
                  <w:lang w:eastAsia="es-MX"/>
                </w:rPr>
                <w:t>https://www.gestiondecompras.com/es/blog/los-resortes-y-sus-aplicaciones/#:~:text=Algunas%20aplicaciones%20de%20los%20resortes,puertas%2C%20alicates%2C%20robots%20industriales</w:t>
              </w:r>
            </w:hyperlink>
            <w:r w:rsidRPr="00250923">
              <w:rPr>
                <w:rFonts w:ascii="Verdana" w:eastAsia="Times New Roman" w:hAnsi="Verdana" w:cs="Times New Roman"/>
                <w:color w:val="05103E"/>
                <w:sz w:val="16"/>
                <w:szCs w:val="16"/>
                <w:lang w:eastAsia="es-MX"/>
              </w:rPr>
              <w:t>.</w:t>
            </w:r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" w:history="1">
              <w:r w:rsidRPr="00250923">
                <w:rPr>
                  <w:rFonts w:ascii="Verdana" w:eastAsia="Times New Roman" w:hAnsi="Verdana" w:cs="Times New Roman"/>
                  <w:b/>
                  <w:bCs/>
                  <w:color w:val="1155CC"/>
                  <w:sz w:val="16"/>
                  <w:szCs w:val="16"/>
                  <w:u w:val="single"/>
                  <w:lang w:eastAsia="es-MX"/>
                </w:rPr>
                <w:t>PRACTICA No. 2: DETERMINACIÓN DE LA CONSTANTE DE RIGIDEZ DE UN RESORTE</w:t>
              </w:r>
            </w:hyperlink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history="1">
              <w:r w:rsidRPr="00250923">
                <w:rPr>
                  <w:rFonts w:ascii="Verdana" w:eastAsia="Times New Roman" w:hAnsi="Verdana" w:cs="Times New Roman"/>
                  <w:b/>
                  <w:bCs/>
                  <w:color w:val="0563C1"/>
                  <w:sz w:val="16"/>
                  <w:szCs w:val="16"/>
                  <w:u w:val="single"/>
                  <w:lang w:eastAsia="es-MX"/>
                </w:rPr>
                <w:t>https://www.ib.edu.ar/images/beca_ib_alum_niv_medio/trabajos/mat_didact/mec/Sanger.pdf</w:t>
              </w:r>
            </w:hyperlink>
          </w:p>
          <w:p w:rsidR="00250923" w:rsidRPr="00250923" w:rsidRDefault="00250923" w:rsidP="00250923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history="1">
              <w:r w:rsidRPr="00250923">
                <w:rPr>
                  <w:rFonts w:ascii="Verdana" w:eastAsia="Times New Roman" w:hAnsi="Verdana" w:cs="Times New Roman"/>
                  <w:b/>
                  <w:bCs/>
                  <w:color w:val="0563C1"/>
                  <w:sz w:val="16"/>
                  <w:szCs w:val="16"/>
                  <w:u w:val="single"/>
                  <w:lang w:eastAsia="es-MX"/>
                </w:rPr>
                <w:t>https://www.ugr.es/~ugr_unt/Material%20M%F3dulo%201/variables.pdf</w:t>
              </w:r>
            </w:hyperlink>
          </w:p>
          <w:p w:rsidR="00250923" w:rsidRPr="00250923" w:rsidRDefault="00250923" w:rsidP="0025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57FB7" w:rsidRDefault="00250923">
      <w:r w:rsidRPr="002509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</w:p>
    <w:sectPr w:rsidR="00C57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77C9"/>
    <w:multiLevelType w:val="hybridMultilevel"/>
    <w:tmpl w:val="5AA4D44A"/>
    <w:lvl w:ilvl="0" w:tplc="825ECC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C7170"/>
    <w:multiLevelType w:val="hybridMultilevel"/>
    <w:tmpl w:val="B9BCE198"/>
    <w:lvl w:ilvl="0" w:tplc="16C04D0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40B27"/>
    <w:multiLevelType w:val="hybridMultilevel"/>
    <w:tmpl w:val="87C4FA46"/>
    <w:lvl w:ilvl="0" w:tplc="479233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25B"/>
    <w:multiLevelType w:val="hybridMultilevel"/>
    <w:tmpl w:val="08CA6E1E"/>
    <w:lvl w:ilvl="0" w:tplc="7466E1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23"/>
    <w:rsid w:val="00206C74"/>
    <w:rsid w:val="00250923"/>
    <w:rsid w:val="005E0520"/>
    <w:rsid w:val="00802298"/>
    <w:rsid w:val="00BE2080"/>
    <w:rsid w:val="00C325B5"/>
    <w:rsid w:val="00C53F65"/>
    <w:rsid w:val="00C57FB7"/>
    <w:rsid w:val="00D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250923"/>
  </w:style>
  <w:style w:type="character" w:styleId="Hipervnculo">
    <w:name w:val="Hyperlink"/>
    <w:basedOn w:val="Fuentedeprrafopredeter"/>
    <w:uiPriority w:val="99"/>
    <w:semiHidden/>
    <w:unhideWhenUsed/>
    <w:rsid w:val="002509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09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C53F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53F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C53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250923"/>
  </w:style>
  <w:style w:type="character" w:styleId="Hipervnculo">
    <w:name w:val="Hyperlink"/>
    <w:basedOn w:val="Fuentedeprrafopredeter"/>
    <w:uiPriority w:val="99"/>
    <w:semiHidden/>
    <w:unhideWhenUsed/>
    <w:rsid w:val="002509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09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C53F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53F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C53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scam.edu.mx/principal/docentes/formatos/83ec7a3b2a0a76cd13ebd9647d60e46c.pdf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https://www.gestiondecompras.com/es/blog/los-resortes-y-sus-aplicacio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ugr.es/~ugr_unt/Material%20M%F3dulo%201/variab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.edu.ar/images/beca_ib_alum_niv_medio/trabajos/mat_didact/mec/Sanger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16569C3FF51419B52DDD1121D2F96" ma:contentTypeVersion="12" ma:contentTypeDescription="Crear nuevo documento." ma:contentTypeScope="" ma:versionID="e5abcd0adb7b7fa146f938379d8b7433">
  <xsd:schema xmlns:xsd="http://www.w3.org/2001/XMLSchema" xmlns:xs="http://www.w3.org/2001/XMLSchema" xmlns:p="http://schemas.microsoft.com/office/2006/metadata/properties" xmlns:ns2="5da196c3-0a7c-46f6-9f9f-fcee49de4fe5" xmlns:ns3="032f072f-2c58-4428-857a-d5ff3895e870" targetNamespace="http://schemas.microsoft.com/office/2006/metadata/properties" ma:root="true" ma:fieldsID="5c291efe5692a3bf45d24cbb7fb85356" ns2:_="" ns3:_="">
    <xsd:import namespace="5da196c3-0a7c-46f6-9f9f-fcee49de4fe5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96c3-0a7c-46f6-9f9f-fcee49de4f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12e1f41-f865-45ab-b48c-023779b13163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2f072f-2c58-4428-857a-d5ff3895e870" xsi:nil="true"/>
    <lcf76f155ced4ddcb4097134ff3c332f xmlns="5da196c3-0a7c-46f6-9f9f-fcee49de4fe5">
      <Terms xmlns="http://schemas.microsoft.com/office/infopath/2007/PartnerControls"/>
    </lcf76f155ced4ddcb4097134ff3c332f>
    <ReferenceId xmlns="5da196c3-0a7c-46f6-9f9f-fcee49de4fe5" xsi:nil="true"/>
  </documentManagement>
</p:properties>
</file>

<file path=customXml/itemProps1.xml><?xml version="1.0" encoding="utf-8"?>
<ds:datastoreItem xmlns:ds="http://schemas.openxmlformats.org/officeDocument/2006/customXml" ds:itemID="{145ACFAC-F729-46B4-B3BC-CB1D55B51BAD}"/>
</file>

<file path=customXml/itemProps2.xml><?xml version="1.0" encoding="utf-8"?>
<ds:datastoreItem xmlns:ds="http://schemas.openxmlformats.org/officeDocument/2006/customXml" ds:itemID="{7EFA5B51-B987-4AC6-8A28-F762C8D3C2A8}"/>
</file>

<file path=customXml/itemProps3.xml><?xml version="1.0" encoding="utf-8"?>
<ds:datastoreItem xmlns:ds="http://schemas.openxmlformats.org/officeDocument/2006/customXml" ds:itemID="{5CD04B8E-45C1-420F-84B8-269C84831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renata vazquez</dc:creator>
  <cp:lastModifiedBy>maria renata vazquez</cp:lastModifiedBy>
  <cp:revision>2</cp:revision>
  <dcterms:created xsi:type="dcterms:W3CDTF">2023-10-08T20:29:00Z</dcterms:created>
  <dcterms:modified xsi:type="dcterms:W3CDTF">2023-10-08T20:29:00Z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0x01010015C16569C3FF51419B52DDD1121D2F96</vt:lpwstr>
  </property>
</Properties>
</file>