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4A625C6D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48C6B859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20745D">
        <w:rPr>
          <w:rFonts w:ascii="Verdana" w:hAnsi="Verdana" w:cs="Arial"/>
          <w:b/>
          <w:sz w:val="20"/>
        </w:rPr>
        <w:t>CUARTO EXAMEN PARCIAL</w:t>
      </w:r>
      <w:r w:rsidR="00AC7D61">
        <w:rPr>
          <w:rFonts w:ascii="Verdana" w:hAnsi="Verdana" w:cs="Arial"/>
          <w:b/>
          <w:sz w:val="20"/>
        </w:rPr>
        <w:t xml:space="preserve"> – TIPO </w:t>
      </w:r>
      <w:r w:rsidR="000E24BF">
        <w:rPr>
          <w:rFonts w:ascii="Verdana" w:hAnsi="Verdana" w:cs="Arial"/>
          <w:b/>
          <w:sz w:val="20"/>
        </w:rPr>
        <w:t>C</w:t>
      </w:r>
      <w:r w:rsidR="00AC7D61">
        <w:rPr>
          <w:rFonts w:ascii="Verdana" w:hAnsi="Verdana" w:cs="Arial"/>
          <w:b/>
          <w:sz w:val="20"/>
        </w:rPr>
        <w:t xml:space="preserve"> – GRUPO 43</w:t>
      </w:r>
    </w:p>
    <w:p w14:paraId="28A233B2" w14:textId="77777777" w:rsidR="0091648F" w:rsidRPr="00076B34" w:rsidRDefault="0091648F" w:rsidP="0091648F"/>
    <w:p w14:paraId="71A5F5F9" w14:textId="77D9FDB3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813077">
        <w:rPr>
          <w:rFonts w:ascii="Verdana" w:hAnsi="Verdana" w:cs="Arial"/>
          <w:b/>
          <w:sz w:val="20"/>
        </w:rPr>
        <w:t xml:space="preserve"> FÍSICA III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58C7C54C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</w:t>
            </w: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12C888D1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Cuarto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19335F1F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Abril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34A75E7F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APLICACIÓN: 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8 de mayo de 2023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339DFBC0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214F9C" w:rsidRPr="00214F9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43912F5" w:rsidR="0031111C" w:rsidRPr="0020745D" w:rsidRDefault="0020745D" w:rsidP="0020745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08F5DB1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14F9C" w14:paraId="2C7259AD" w14:textId="77777777" w:rsidTr="0020745D">
        <w:trPr>
          <w:trHeight w:val="71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437F0D55" w14:textId="55F9C195" w:rsidR="00214F9C" w:rsidRPr="007C3D9E" w:rsidRDefault="001C38FE" w:rsidP="0020745D">
            <w:pPr>
              <w:spacing w:line="276" w:lineRule="auto"/>
            </w:pPr>
            <w:r>
              <w:t>1.</w:t>
            </w:r>
            <w:r w:rsidR="0020745D">
              <w:t>2 Movimiento circular/Desplazamiento angular, velocidad y aceleración angular.</w:t>
            </w:r>
          </w:p>
        </w:tc>
        <w:tc>
          <w:tcPr>
            <w:tcW w:w="3852" w:type="dxa"/>
            <w:vMerge w:val="restart"/>
            <w:shd w:val="clear" w:color="auto" w:fill="auto"/>
          </w:tcPr>
          <w:p w14:paraId="7C2F5808" w14:textId="6C171BED" w:rsidR="00214F9C" w:rsidRDefault="00214F9C" w:rsidP="00214F9C">
            <w:r>
              <w:t xml:space="preserve">Reconocer </w:t>
            </w:r>
            <w:r w:rsidR="0020745D">
              <w:t>los conceptos de desplazamiento angular, velocidad angular, aceleración angular de un objeto que describe una trayectoria circular</w:t>
            </w:r>
            <w:r>
              <w:t>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214F9C" w:rsidRDefault="00214F9C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3DD16BD8" w:rsidR="00214F9C" w:rsidRDefault="0020745D" w:rsidP="00214F9C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214F9C" w:rsidRDefault="00214F9C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2D27CD84" w:rsidR="00214F9C" w:rsidRDefault="0020745D" w:rsidP="00214F9C">
            <w:pPr>
              <w:jc w:val="center"/>
            </w:pPr>
            <w:r>
              <w:t>2</w:t>
            </w:r>
            <w:r w:rsidR="00214F9C">
              <w:t>’</w:t>
            </w:r>
          </w:p>
        </w:tc>
      </w:tr>
      <w:tr w:rsidR="00214F9C" w14:paraId="192349EB" w14:textId="77777777" w:rsidTr="003B2E46">
        <w:trPr>
          <w:trHeight w:val="555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0C2A7" w14:textId="77777777" w:rsidR="00214F9C" w:rsidRPr="00214F9C" w:rsidRDefault="00214F9C" w:rsidP="00214F9C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284980" w14:textId="77777777" w:rsidR="00214F9C" w:rsidRDefault="00214F9C" w:rsidP="00214F9C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8AA4" w14:textId="2DA96378" w:rsidR="00214F9C" w:rsidRDefault="00214F9C" w:rsidP="00214F9C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B98F0" w14:textId="16905A6A" w:rsidR="00214F9C" w:rsidRDefault="0020745D" w:rsidP="00214F9C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6DD1F" w14:textId="63590AD1" w:rsidR="00214F9C" w:rsidRDefault="00214F9C" w:rsidP="00214F9C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DAEFF" w14:textId="6A00E152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F6A72" w14:textId="232D9834" w:rsidR="00214F9C" w:rsidRDefault="0020745D" w:rsidP="00214F9C">
            <w:pPr>
              <w:jc w:val="center"/>
            </w:pPr>
            <w:r>
              <w:t>5</w:t>
            </w:r>
            <w:r w:rsidR="00214F9C">
              <w:t>’</w:t>
            </w:r>
          </w:p>
        </w:tc>
      </w:tr>
      <w:tr w:rsidR="00392002" w14:paraId="63745ED6" w14:textId="77777777" w:rsidTr="003B2E46">
        <w:trPr>
          <w:trHeight w:val="555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418F8" w14:textId="5328FD93" w:rsidR="00392002" w:rsidRPr="00214F9C" w:rsidRDefault="00392002" w:rsidP="00392002">
            <w:r>
              <w:t>2.7 Piezoeléctricos / Piezoelectricidad, materiales piezoeléctricos, transformación de energía mecánica a eléctrica.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</w:tcPr>
          <w:p w14:paraId="301EA2C2" w14:textId="6694CF09" w:rsidR="00392002" w:rsidRDefault="00392002" w:rsidP="00392002">
            <w:r>
              <w:t>Describirá el efecto piezoeléctrico, así como identificará las características de los materiales piezoeléctricos, el proceso de transformación de energía mecánica a eléctrica de un material piezoeléctrico.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6BCF4" w14:textId="75D775EA" w:rsidR="00392002" w:rsidRDefault="00392002" w:rsidP="00392002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9B9343" w14:textId="65D3968E" w:rsidR="00392002" w:rsidRDefault="00392002" w:rsidP="00392002">
            <w:pPr>
              <w:jc w:val="center"/>
            </w:pPr>
            <w:r>
              <w:t>4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D5B24" w14:textId="0143ABDE" w:rsidR="00392002" w:rsidRDefault="00392002" w:rsidP="00392002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4E39D5" w14:textId="1C2514CE" w:rsidR="00392002" w:rsidRDefault="00392002" w:rsidP="00392002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A4B3" w14:textId="559BDC4E" w:rsidR="00392002" w:rsidRDefault="00392002" w:rsidP="00392002">
            <w:pPr>
              <w:jc w:val="center"/>
            </w:pPr>
            <w:r>
              <w:t>2’</w:t>
            </w:r>
          </w:p>
        </w:tc>
      </w:tr>
      <w:tr w:rsidR="00392002" w14:paraId="09BD3DFC" w14:textId="77777777" w:rsidTr="007F076F">
        <w:trPr>
          <w:cantSplit/>
          <w:trHeight w:val="1932"/>
        </w:trPr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ECEA" w14:textId="28B9311A" w:rsidR="00392002" w:rsidRPr="00214F9C" w:rsidRDefault="00392002" w:rsidP="00392002">
            <w:r>
              <w:lastRenderedPageBreak/>
              <w:t>2.8 Superconductores / Transición a un estado superconductor, temperatura crítica, efecto Meissner, aplicaciones de los superconductores.</w:t>
            </w:r>
          </w:p>
        </w:tc>
        <w:tc>
          <w:tcPr>
            <w:tcW w:w="3852" w:type="dxa"/>
            <w:tcBorders>
              <w:top w:val="single" w:sz="4" w:space="0" w:color="auto"/>
            </w:tcBorders>
            <w:shd w:val="clear" w:color="auto" w:fill="auto"/>
          </w:tcPr>
          <w:p w14:paraId="0E1794A5" w14:textId="4E4620D0" w:rsidR="00392002" w:rsidRDefault="00392002" w:rsidP="00392002">
            <w:r>
              <w:t>Describirá el concepto de superconductividad, la temperatura crítica como punto de transición a un estado superconductor, de las propiedades que presenta una vez que el material ya es superconductor y de las aplicaciones prácticas.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E23EE" w14:textId="65AF14C1" w:rsidR="00392002" w:rsidRDefault="00392002" w:rsidP="00392002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53ED2" w14:textId="1EEBA20E" w:rsidR="00392002" w:rsidRDefault="00392002" w:rsidP="00392002">
            <w:pPr>
              <w:jc w:val="center"/>
            </w:pPr>
            <w:r>
              <w:t>4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E491" w14:textId="22E7935A" w:rsidR="00392002" w:rsidRDefault="00392002" w:rsidP="00392002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86630" w14:textId="5DD1C1C8" w:rsidR="00392002" w:rsidRDefault="00392002" w:rsidP="00392002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545A3" w14:textId="32DFCDA2" w:rsidR="00392002" w:rsidRDefault="00392002" w:rsidP="00392002">
            <w:pPr>
              <w:jc w:val="center"/>
            </w:pPr>
            <w:r>
              <w:t>2’</w:t>
            </w:r>
          </w:p>
        </w:tc>
      </w:tr>
      <w:tr w:rsidR="00392002" w14:paraId="501BB84D" w14:textId="77777777" w:rsidTr="00820380">
        <w:trPr>
          <w:cantSplit/>
          <w:trHeight w:val="1104"/>
        </w:trPr>
        <w:tc>
          <w:tcPr>
            <w:tcW w:w="2584" w:type="dxa"/>
            <w:shd w:val="clear" w:color="auto" w:fill="auto"/>
            <w:vAlign w:val="center"/>
          </w:tcPr>
          <w:p w14:paraId="6C9B48B5" w14:textId="77777777" w:rsidR="00392002" w:rsidRDefault="00392002" w:rsidP="00392002"/>
          <w:p w14:paraId="32E8B179" w14:textId="09E3FFE3" w:rsidR="00392002" w:rsidRPr="00214F9C" w:rsidRDefault="00392002" w:rsidP="00392002">
            <w:r>
              <w:t>2.9 Sustentabilidad y contaminación / Sustentabilidad, Día Internacional de la Madre Tierra, Efecto invernadero, Inversión térmica, partículas suspendidas.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3ED3385" w14:textId="221AC1F9" w:rsidR="00392002" w:rsidRDefault="00392002" w:rsidP="00392002">
            <w:r>
              <w:t>Reconocerá el concepto de sustentabilidad, así como la relevancia del Día Internacional de la Madre Tierra, Identificará las principales características del efecto invernadero, de la inversión térmica y de la relevancia de las partículas suspendidas.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DDE3082" w14:textId="5D3767CB" w:rsidR="00392002" w:rsidRDefault="00392002" w:rsidP="00392002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FF7D819" w14:textId="59841B0E" w:rsidR="00392002" w:rsidRDefault="00392002" w:rsidP="00392002">
            <w:pPr>
              <w:jc w:val="center"/>
            </w:pPr>
            <w: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22A0E00" w14:textId="642D319F" w:rsidR="00392002" w:rsidRDefault="00392002" w:rsidP="00392002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267E473" w14:textId="119391F8" w:rsidR="00392002" w:rsidRDefault="00392002" w:rsidP="00392002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6B3F06F" w14:textId="7D994E6E" w:rsidR="00392002" w:rsidRDefault="00392002" w:rsidP="00392002">
            <w:pPr>
              <w:jc w:val="center"/>
            </w:pPr>
            <w:r>
              <w:t>2’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AF72FF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52310" w14:textId="77777777" w:rsidR="00AF72FF" w:rsidRDefault="00AF72FF">
      <w:r>
        <w:separator/>
      </w:r>
    </w:p>
  </w:endnote>
  <w:endnote w:type="continuationSeparator" w:id="0">
    <w:p w14:paraId="02A37AEE" w14:textId="77777777" w:rsidR="00AF72FF" w:rsidRDefault="00AF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7C095" w14:textId="77777777" w:rsidR="00AF72FF" w:rsidRDefault="00AF72FF">
      <w:r>
        <w:separator/>
      </w:r>
    </w:p>
  </w:footnote>
  <w:footnote w:type="continuationSeparator" w:id="0">
    <w:p w14:paraId="0D0413BC" w14:textId="77777777" w:rsidR="00AF72FF" w:rsidRDefault="00AF7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629A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91411"/>
    <w:rsid w:val="0009194A"/>
    <w:rsid w:val="00096D67"/>
    <w:rsid w:val="000A0214"/>
    <w:rsid w:val="000B22B6"/>
    <w:rsid w:val="000B2DEF"/>
    <w:rsid w:val="000B3C69"/>
    <w:rsid w:val="000B3F43"/>
    <w:rsid w:val="000C222B"/>
    <w:rsid w:val="000D07F9"/>
    <w:rsid w:val="000D7A7B"/>
    <w:rsid w:val="000E0B2F"/>
    <w:rsid w:val="000E24BF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745D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61F1B"/>
    <w:rsid w:val="0026590A"/>
    <w:rsid w:val="00265DBF"/>
    <w:rsid w:val="00272A00"/>
    <w:rsid w:val="002A14B0"/>
    <w:rsid w:val="002A18A6"/>
    <w:rsid w:val="002A224C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561F4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92002"/>
    <w:rsid w:val="003B2E46"/>
    <w:rsid w:val="003B3FDA"/>
    <w:rsid w:val="003B55C6"/>
    <w:rsid w:val="003B71D5"/>
    <w:rsid w:val="003C5446"/>
    <w:rsid w:val="003E263D"/>
    <w:rsid w:val="003F37AA"/>
    <w:rsid w:val="004004E7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9290F"/>
    <w:rsid w:val="005949E2"/>
    <w:rsid w:val="005B0BBB"/>
    <w:rsid w:val="005D44EA"/>
    <w:rsid w:val="005E2B4E"/>
    <w:rsid w:val="005E3696"/>
    <w:rsid w:val="00600EE7"/>
    <w:rsid w:val="006150F8"/>
    <w:rsid w:val="00625021"/>
    <w:rsid w:val="00642EE7"/>
    <w:rsid w:val="00671470"/>
    <w:rsid w:val="00674F57"/>
    <w:rsid w:val="00687B40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21C8"/>
    <w:rsid w:val="007E3548"/>
    <w:rsid w:val="007E5136"/>
    <w:rsid w:val="00800649"/>
    <w:rsid w:val="00813077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D05D1"/>
    <w:rsid w:val="008D49FE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C7D61"/>
    <w:rsid w:val="00AD4CD2"/>
    <w:rsid w:val="00AD7069"/>
    <w:rsid w:val="00AE0A71"/>
    <w:rsid w:val="00AE3603"/>
    <w:rsid w:val="00AE492E"/>
    <w:rsid w:val="00AF72FF"/>
    <w:rsid w:val="00B02143"/>
    <w:rsid w:val="00B03054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91530"/>
    <w:rsid w:val="00DA1A7A"/>
    <w:rsid w:val="00DA4F4B"/>
    <w:rsid w:val="00DB1E25"/>
    <w:rsid w:val="00DB417F"/>
    <w:rsid w:val="00DC02BB"/>
    <w:rsid w:val="00DD534A"/>
    <w:rsid w:val="00DE1CBD"/>
    <w:rsid w:val="00DE4A5B"/>
    <w:rsid w:val="00DE52A4"/>
    <w:rsid w:val="00DF7738"/>
    <w:rsid w:val="00E00C5F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32CB"/>
    <w:rsid w:val="00F77F71"/>
    <w:rsid w:val="00F9526F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2159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2024-04-22T01:26:00Z</cp:lastPrinted>
  <dcterms:created xsi:type="dcterms:W3CDTF">2024-04-22T01:27:00Z</dcterms:created>
  <dcterms:modified xsi:type="dcterms:W3CDTF">2024-04-22T01:29:00Z</dcterms:modified>
</cp:coreProperties>
</file>