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6B7DC0B2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1B310437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20745D">
        <w:rPr>
          <w:rFonts w:ascii="Verdana" w:hAnsi="Verdana" w:cs="Arial"/>
          <w:b/>
          <w:sz w:val="20"/>
        </w:rPr>
        <w:t>CUARTO EXAMEN PARCIAL</w:t>
      </w:r>
      <w:r w:rsidR="00AC7D61">
        <w:rPr>
          <w:rFonts w:ascii="Verdana" w:hAnsi="Verdana" w:cs="Arial"/>
          <w:b/>
          <w:sz w:val="20"/>
        </w:rPr>
        <w:t xml:space="preserve"> – TIPO </w:t>
      </w:r>
      <w:r w:rsidR="0059782B">
        <w:rPr>
          <w:rFonts w:ascii="Verdana" w:hAnsi="Verdana" w:cs="Arial"/>
          <w:b/>
          <w:sz w:val="20"/>
        </w:rPr>
        <w:t>C</w:t>
      </w:r>
      <w:r w:rsidR="00AC7D61">
        <w:rPr>
          <w:rFonts w:ascii="Verdana" w:hAnsi="Verdana" w:cs="Arial"/>
          <w:b/>
          <w:sz w:val="20"/>
        </w:rPr>
        <w:t xml:space="preserve"> – GRUPO </w:t>
      </w:r>
      <w:r w:rsidR="00DB5958">
        <w:rPr>
          <w:rFonts w:ascii="Verdana" w:hAnsi="Verdana" w:cs="Arial"/>
          <w:b/>
          <w:sz w:val="20"/>
        </w:rPr>
        <w:t>9</w:t>
      </w:r>
      <w:r w:rsidR="00AC7D61">
        <w:rPr>
          <w:rFonts w:ascii="Verdana" w:hAnsi="Verdana" w:cs="Arial"/>
          <w:b/>
          <w:sz w:val="20"/>
        </w:rPr>
        <w:t>3</w:t>
      </w:r>
    </w:p>
    <w:p w14:paraId="28A233B2" w14:textId="77777777" w:rsidR="0091648F" w:rsidRPr="00076B34" w:rsidRDefault="0091648F" w:rsidP="0091648F"/>
    <w:p w14:paraId="71A5F5F9" w14:textId="1F28637F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813077">
        <w:rPr>
          <w:rFonts w:ascii="Verdana" w:hAnsi="Verdana" w:cs="Arial"/>
          <w:b/>
          <w:sz w:val="20"/>
        </w:rPr>
        <w:t xml:space="preserve"> FÍSICA I</w:t>
      </w:r>
      <w:r w:rsidR="00DB5958">
        <w:rPr>
          <w:rFonts w:ascii="Verdana" w:hAnsi="Verdana" w:cs="Arial"/>
          <w:b/>
          <w:sz w:val="20"/>
        </w:rPr>
        <w:t>V (ÁREA II)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58C7C54C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</w:t>
            </w: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4DF3458B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7E14C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Sexto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19335F1F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Abril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3FA611B5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APLICACIÓN: </w:t>
            </w:r>
            <w:r w:rsidR="007E14CB">
              <w:rPr>
                <w:rFonts w:ascii="Cambria" w:hAnsi="Cambria"/>
                <w:b/>
                <w:bCs/>
                <w:sz w:val="20"/>
                <w:szCs w:val="20"/>
              </w:rPr>
              <w:t>6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mayo de 2023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29983204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7E14CB" w:rsidRPr="007E14C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1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43912F5" w:rsidR="0031111C" w:rsidRPr="0020745D" w:rsidRDefault="0020745D" w:rsidP="0020745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08F5DB1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60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BA0905" w14:paraId="2C7259AD" w14:textId="77777777" w:rsidTr="00BA0905">
        <w:trPr>
          <w:trHeight w:val="3036"/>
        </w:trPr>
        <w:tc>
          <w:tcPr>
            <w:tcW w:w="2584" w:type="dxa"/>
            <w:shd w:val="clear" w:color="auto" w:fill="auto"/>
            <w:vAlign w:val="center"/>
          </w:tcPr>
          <w:p w14:paraId="437F0D55" w14:textId="3D5C1889" w:rsidR="00BA0905" w:rsidRPr="007C3D9E" w:rsidRDefault="00BA0905" w:rsidP="00BA0905">
            <w:pPr>
              <w:spacing w:line="276" w:lineRule="auto"/>
            </w:pPr>
            <w:r>
              <w:t>2.3.1 Potencial de acción / Potencial de acción.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C2F5808" w14:textId="11260EE6" w:rsidR="00BA0905" w:rsidRDefault="00BA0905" w:rsidP="00BA0905">
            <w:r>
              <w:t>Identificará las características de la membrana celular, las concentraciones de iones a nivel intra y extracelular, el mecanismo del potencial de acción, así como de sus fases.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7C1639D5" w:rsidR="00BA0905" w:rsidRDefault="00BA0905" w:rsidP="00BA090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7BB5ADFD" w:rsidR="00BA0905" w:rsidRDefault="00BA0905" w:rsidP="00BA0905">
            <w:pPr>
              <w:jc w:val="center"/>
            </w:pPr>
            <w:r>
              <w:t>10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03E0CECE" w:rsidR="00BA0905" w:rsidRDefault="00BA0905" w:rsidP="00BA0905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26A6D1B" w:rsidR="00BA0905" w:rsidRDefault="00BA0905" w:rsidP="00BA090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27E88E76" w:rsidR="00BA0905" w:rsidRDefault="00BA0905" w:rsidP="00BA0905">
            <w:pPr>
              <w:jc w:val="center"/>
            </w:pPr>
            <w:r>
              <w:t>3’</w:t>
            </w:r>
          </w:p>
        </w:tc>
      </w:tr>
      <w:tr w:rsidR="00BA0905" w14:paraId="23DB4C04" w14:textId="77777777" w:rsidTr="00395D1D">
        <w:trPr>
          <w:trHeight w:val="3036"/>
        </w:trPr>
        <w:tc>
          <w:tcPr>
            <w:tcW w:w="2584" w:type="dxa"/>
            <w:shd w:val="clear" w:color="auto" w:fill="auto"/>
            <w:vAlign w:val="center"/>
          </w:tcPr>
          <w:p w14:paraId="440B285D" w14:textId="77777777" w:rsidR="00BA0905" w:rsidRDefault="00BA0905" w:rsidP="00BA0905">
            <w:pPr>
              <w:spacing w:line="276" w:lineRule="auto"/>
            </w:pPr>
            <w:r w:rsidRPr="007E14CB">
              <w:lastRenderedPageBreak/>
              <w:t>1.3.4 Instrumentación biomédica</w:t>
            </w:r>
            <w:r>
              <w:t>, 2.4.1. Seguridad eléctrica,</w:t>
            </w:r>
          </w:p>
          <w:p w14:paraId="73666BE3" w14:textId="7B184EEC" w:rsidR="00BA0905" w:rsidRPr="007E14CB" w:rsidRDefault="00BA0905" w:rsidP="00BA0905">
            <w:pPr>
              <w:spacing w:line="276" w:lineRule="auto"/>
            </w:pPr>
            <w:r>
              <w:t>2.5.1 Instrumentación biomédica. / Estetoscopio, Esfigmomanómetro, Rayos X, Ultrasonido, EKG, EEG, Resonancia magnética nuclear, TAC.</w:t>
            </w:r>
          </w:p>
        </w:tc>
        <w:tc>
          <w:tcPr>
            <w:tcW w:w="3852" w:type="dxa"/>
            <w:shd w:val="clear" w:color="auto" w:fill="auto"/>
          </w:tcPr>
          <w:p w14:paraId="3B45C9E4" w14:textId="6E98BD73" w:rsidR="00BA0905" w:rsidRDefault="00BA0905" w:rsidP="00BA0905">
            <w:r>
              <w:t>Identificará el tipo de instrumentación biomédica en función del impacto en un ser humano, ya sea como técnica invasiva o no invasiva. Reconocerá los principios físicos de funcionamiento del estetoscopio, el esfigmomanómetro, los Rayos X, la Resonancia magnética nuclear, el Electroencefalograma, el Electrocardiograma, el Ultrasonido y de la Tomografía axial computarizada.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F5F155A" w14:textId="74A8DF95" w:rsidR="00BA0905" w:rsidRDefault="00BA0905" w:rsidP="00BA090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DC3229D" w14:textId="0D964C3F" w:rsidR="00BA0905" w:rsidRDefault="00BA0905" w:rsidP="00BA0905">
            <w:pPr>
              <w:jc w:val="center"/>
            </w:pPr>
            <w:r>
              <w:t>10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4213EA3B" w14:textId="59F7BCC4" w:rsidR="00BA0905" w:rsidRDefault="00BA0905" w:rsidP="00BA0905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10DA364" w14:textId="101187AB" w:rsidR="00BA0905" w:rsidRDefault="00BA0905" w:rsidP="00BA090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341F185" w14:textId="0B8E6425" w:rsidR="00BA0905" w:rsidRDefault="00BA0905" w:rsidP="00BA0905">
            <w:pPr>
              <w:jc w:val="center"/>
            </w:pPr>
            <w:r>
              <w:t>3’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3B2587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E2905" w14:textId="77777777" w:rsidR="003B2587" w:rsidRDefault="003B2587">
      <w:r>
        <w:separator/>
      </w:r>
    </w:p>
  </w:endnote>
  <w:endnote w:type="continuationSeparator" w:id="0">
    <w:p w14:paraId="2936474B" w14:textId="77777777" w:rsidR="003B2587" w:rsidRDefault="003B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CBFE6" w14:textId="77777777" w:rsidR="003B2587" w:rsidRDefault="003B2587">
      <w:r>
        <w:separator/>
      </w:r>
    </w:p>
  </w:footnote>
  <w:footnote w:type="continuationSeparator" w:id="0">
    <w:p w14:paraId="47AE82D7" w14:textId="77777777" w:rsidR="003B2587" w:rsidRDefault="003B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629A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91411"/>
    <w:rsid w:val="0009194A"/>
    <w:rsid w:val="00096D67"/>
    <w:rsid w:val="000A0214"/>
    <w:rsid w:val="000A6BD2"/>
    <w:rsid w:val="000B22B6"/>
    <w:rsid w:val="000B2DEF"/>
    <w:rsid w:val="000B3C69"/>
    <w:rsid w:val="000B3F43"/>
    <w:rsid w:val="000C222B"/>
    <w:rsid w:val="000D07F9"/>
    <w:rsid w:val="000D7A7B"/>
    <w:rsid w:val="000E0B2F"/>
    <w:rsid w:val="000E24BF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745D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61F1B"/>
    <w:rsid w:val="0026590A"/>
    <w:rsid w:val="00265DBF"/>
    <w:rsid w:val="00272A00"/>
    <w:rsid w:val="002A14B0"/>
    <w:rsid w:val="002A18A6"/>
    <w:rsid w:val="002A224C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561F4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92002"/>
    <w:rsid w:val="003B2587"/>
    <w:rsid w:val="003B2E46"/>
    <w:rsid w:val="003B3FDA"/>
    <w:rsid w:val="003B55C6"/>
    <w:rsid w:val="003B71D5"/>
    <w:rsid w:val="003C5446"/>
    <w:rsid w:val="003E263D"/>
    <w:rsid w:val="003F37AA"/>
    <w:rsid w:val="004004E7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239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9290F"/>
    <w:rsid w:val="005949E2"/>
    <w:rsid w:val="0059782B"/>
    <w:rsid w:val="005B0BBB"/>
    <w:rsid w:val="005C6F7C"/>
    <w:rsid w:val="005D44EA"/>
    <w:rsid w:val="005E2B4E"/>
    <w:rsid w:val="005E3696"/>
    <w:rsid w:val="00600EE7"/>
    <w:rsid w:val="006150F8"/>
    <w:rsid w:val="00625021"/>
    <w:rsid w:val="00642EE7"/>
    <w:rsid w:val="00671470"/>
    <w:rsid w:val="00674F57"/>
    <w:rsid w:val="00687B40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14CB"/>
    <w:rsid w:val="007E21C8"/>
    <w:rsid w:val="007E3548"/>
    <w:rsid w:val="007E5136"/>
    <w:rsid w:val="00800649"/>
    <w:rsid w:val="00813077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D05D1"/>
    <w:rsid w:val="008D49FE"/>
    <w:rsid w:val="008E52F5"/>
    <w:rsid w:val="008F1489"/>
    <w:rsid w:val="00900B21"/>
    <w:rsid w:val="0090233C"/>
    <w:rsid w:val="00910E8B"/>
    <w:rsid w:val="0091648F"/>
    <w:rsid w:val="00916613"/>
    <w:rsid w:val="009360FD"/>
    <w:rsid w:val="0095580F"/>
    <w:rsid w:val="00955971"/>
    <w:rsid w:val="009579B6"/>
    <w:rsid w:val="00962B44"/>
    <w:rsid w:val="00967253"/>
    <w:rsid w:val="00990EF2"/>
    <w:rsid w:val="009A4E5D"/>
    <w:rsid w:val="009B0409"/>
    <w:rsid w:val="009B2C94"/>
    <w:rsid w:val="009C0D1C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C7D61"/>
    <w:rsid w:val="00AD4CD2"/>
    <w:rsid w:val="00AD7069"/>
    <w:rsid w:val="00AE0A71"/>
    <w:rsid w:val="00AE3603"/>
    <w:rsid w:val="00AE492E"/>
    <w:rsid w:val="00AF72FF"/>
    <w:rsid w:val="00B02143"/>
    <w:rsid w:val="00B03054"/>
    <w:rsid w:val="00B37C57"/>
    <w:rsid w:val="00B47B5F"/>
    <w:rsid w:val="00B51AA4"/>
    <w:rsid w:val="00B5514B"/>
    <w:rsid w:val="00B6480A"/>
    <w:rsid w:val="00B71F23"/>
    <w:rsid w:val="00B72A35"/>
    <w:rsid w:val="00B91323"/>
    <w:rsid w:val="00BA0905"/>
    <w:rsid w:val="00BC27EB"/>
    <w:rsid w:val="00BC6474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A2862"/>
    <w:rsid w:val="00CB5B51"/>
    <w:rsid w:val="00CC123E"/>
    <w:rsid w:val="00CC3D6B"/>
    <w:rsid w:val="00CE1D8E"/>
    <w:rsid w:val="00D07A2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91530"/>
    <w:rsid w:val="00DA1A7A"/>
    <w:rsid w:val="00DA4F4B"/>
    <w:rsid w:val="00DB1E25"/>
    <w:rsid w:val="00DB417F"/>
    <w:rsid w:val="00DB5958"/>
    <w:rsid w:val="00DC02BB"/>
    <w:rsid w:val="00DD534A"/>
    <w:rsid w:val="00DE1CBD"/>
    <w:rsid w:val="00DE4A5B"/>
    <w:rsid w:val="00DE52A4"/>
    <w:rsid w:val="00DF7738"/>
    <w:rsid w:val="00E00C5F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357B8"/>
    <w:rsid w:val="00F363A2"/>
    <w:rsid w:val="00F532CB"/>
    <w:rsid w:val="00F77F71"/>
    <w:rsid w:val="00F9526F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1569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</cp:revision>
  <cp:lastPrinted>2024-04-22T05:11:00Z</cp:lastPrinted>
  <dcterms:created xsi:type="dcterms:W3CDTF">2024-04-22T05:11:00Z</dcterms:created>
  <dcterms:modified xsi:type="dcterms:W3CDTF">2024-04-22T05:12:00Z</dcterms:modified>
</cp:coreProperties>
</file>