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7D7" w:rsidRDefault="00315A9C">
      <w:pPr>
        <w:spacing w:after="2"/>
        <w:ind w:left="5286" w:right="5228"/>
        <w:jc w:val="center"/>
        <w:rPr>
          <w:rFonts w:ascii="Arial" w:eastAsia="Arial" w:hAnsi="Arial" w:cs="Arial"/>
        </w:rPr>
      </w:pPr>
      <w:r>
        <w:rPr>
          <w:rFonts w:ascii="Arial" w:eastAsia="Arial" w:hAnsi="Arial" w:cs="Arial"/>
        </w:rPr>
        <w:t>Rúbrica de evaluación</w:t>
      </w:r>
    </w:p>
    <w:p w:rsidR="006C6F13" w:rsidRDefault="006C6F13">
      <w:pPr>
        <w:spacing w:after="2"/>
        <w:ind w:left="5286" w:right="5228"/>
        <w:jc w:val="center"/>
      </w:pPr>
      <w:r>
        <w:rPr>
          <w:rFonts w:ascii="Arial" w:eastAsia="Arial" w:hAnsi="Arial" w:cs="Arial"/>
        </w:rPr>
        <w:t>Curso de Física Computacional</w:t>
      </w:r>
    </w:p>
    <w:p w:rsidR="002757D7" w:rsidRDefault="00315A9C">
      <w:pPr>
        <w:spacing w:after="0"/>
      </w:pPr>
      <w:r>
        <w:t xml:space="preserve"> </w:t>
      </w:r>
    </w:p>
    <w:p w:rsidR="002757D7" w:rsidRDefault="00315A9C">
      <w:pPr>
        <w:spacing w:after="0"/>
      </w:pPr>
      <w:r>
        <w:t xml:space="preserve"> </w:t>
      </w:r>
    </w:p>
    <w:p w:rsidR="002757D7" w:rsidRDefault="00315A9C">
      <w:pPr>
        <w:spacing w:after="0"/>
        <w:jc w:val="both"/>
        <w:rPr>
          <w:rFonts w:ascii="Arial" w:eastAsia="Arial" w:hAnsi="Arial" w:cs="Arial"/>
        </w:rPr>
      </w:pPr>
      <w:r>
        <w:rPr>
          <w:rFonts w:ascii="Arial" w:eastAsia="Arial" w:hAnsi="Arial" w:cs="Arial"/>
        </w:rPr>
        <w:t>Cada uno de los problemas a resolver para la tarea y/o el examen de cada tema del curso, deberá de considerar los siguientes atributos, cada uno de ellos, tiene asignado un nivel de desempeño junto con una puntuación, la puntuación máxima obtenida es de 1</w:t>
      </w:r>
      <w:r w:rsidR="006C6F13">
        <w:rPr>
          <w:rFonts w:ascii="Arial" w:eastAsia="Arial" w:hAnsi="Arial" w:cs="Arial"/>
        </w:rPr>
        <w:t>5</w:t>
      </w:r>
      <w:r>
        <w:rPr>
          <w:rFonts w:ascii="Arial" w:eastAsia="Arial" w:hAnsi="Arial" w:cs="Arial"/>
        </w:rPr>
        <w:t xml:space="preserve"> puntos, ésta puntuación se normalizará para obtener la calificación</w:t>
      </w:r>
      <w:r w:rsidR="006C6F13">
        <w:rPr>
          <w:rFonts w:ascii="Arial" w:eastAsia="Arial" w:hAnsi="Arial" w:cs="Arial"/>
        </w:rPr>
        <w:t xml:space="preserve"> de cada ejercicio.</w:t>
      </w:r>
    </w:p>
    <w:p w:rsidR="006C6F13" w:rsidRDefault="006C6F13">
      <w:pPr>
        <w:spacing w:after="0"/>
        <w:jc w:val="both"/>
      </w:pPr>
    </w:p>
    <w:tbl>
      <w:tblPr>
        <w:tblStyle w:val="TableGrid"/>
        <w:tblW w:w="14317" w:type="dxa"/>
        <w:tblInd w:w="-5" w:type="dxa"/>
        <w:tblCellMar>
          <w:top w:w="9" w:type="dxa"/>
          <w:left w:w="106" w:type="dxa"/>
          <w:bottom w:w="0" w:type="dxa"/>
          <w:right w:w="52" w:type="dxa"/>
        </w:tblCellMar>
        <w:tblLook w:val="04A0" w:firstRow="1" w:lastRow="0" w:firstColumn="1" w:lastColumn="0" w:noHBand="0" w:noVBand="1"/>
      </w:tblPr>
      <w:tblGrid>
        <w:gridCol w:w="1913"/>
        <w:gridCol w:w="3541"/>
        <w:gridCol w:w="3193"/>
        <w:gridCol w:w="2857"/>
        <w:gridCol w:w="2813"/>
      </w:tblGrid>
      <w:tr w:rsidR="002757D7" w:rsidTr="0014344E">
        <w:trPr>
          <w:trHeight w:val="516"/>
        </w:trPr>
        <w:tc>
          <w:tcPr>
            <w:tcW w:w="1913" w:type="dxa"/>
            <w:tcBorders>
              <w:top w:val="single" w:sz="4" w:space="0" w:color="000000"/>
              <w:left w:val="single" w:sz="4" w:space="0" w:color="000000"/>
              <w:bottom w:val="single" w:sz="4" w:space="0" w:color="000000"/>
              <w:right w:val="single" w:sz="4" w:space="0" w:color="000000"/>
            </w:tcBorders>
          </w:tcPr>
          <w:p w:rsidR="002757D7" w:rsidRDefault="00315A9C">
            <w:pPr>
              <w:spacing w:after="0"/>
              <w:ind w:left="2"/>
            </w:pPr>
            <w:r>
              <w:rPr>
                <w:rFonts w:ascii="Arial" w:eastAsia="Arial" w:hAnsi="Arial" w:cs="Arial"/>
              </w:rPr>
              <w:t xml:space="preserve"> </w:t>
            </w:r>
          </w:p>
        </w:tc>
        <w:tc>
          <w:tcPr>
            <w:tcW w:w="3541" w:type="dxa"/>
            <w:tcBorders>
              <w:top w:val="single" w:sz="4" w:space="0" w:color="000000"/>
              <w:left w:val="single" w:sz="4" w:space="0" w:color="000000"/>
              <w:bottom w:val="single" w:sz="4" w:space="0" w:color="000000"/>
              <w:right w:val="single" w:sz="4" w:space="0" w:color="000000"/>
            </w:tcBorders>
          </w:tcPr>
          <w:p w:rsidR="0014344E" w:rsidRDefault="00315A9C">
            <w:pPr>
              <w:spacing w:after="0"/>
              <w:ind w:left="683" w:right="677"/>
              <w:jc w:val="center"/>
              <w:rPr>
                <w:rFonts w:ascii="Arial" w:eastAsia="Arial" w:hAnsi="Arial" w:cs="Arial"/>
              </w:rPr>
            </w:pPr>
            <w:r>
              <w:rPr>
                <w:rFonts w:ascii="Arial" w:eastAsia="Arial" w:hAnsi="Arial" w:cs="Arial"/>
              </w:rPr>
              <w:t>Excepcional</w:t>
            </w:r>
          </w:p>
          <w:p w:rsidR="002757D7" w:rsidRDefault="00315A9C">
            <w:pPr>
              <w:spacing w:after="0"/>
              <w:ind w:left="683" w:right="677"/>
              <w:jc w:val="center"/>
            </w:pPr>
            <w:r>
              <w:rPr>
                <w:rFonts w:ascii="Arial" w:eastAsia="Arial" w:hAnsi="Arial" w:cs="Arial"/>
              </w:rPr>
              <w:t xml:space="preserve">3 puntos </w:t>
            </w:r>
          </w:p>
        </w:tc>
        <w:tc>
          <w:tcPr>
            <w:tcW w:w="3193" w:type="dxa"/>
            <w:tcBorders>
              <w:top w:val="single" w:sz="4" w:space="0" w:color="000000"/>
              <w:left w:val="single" w:sz="4" w:space="0" w:color="000000"/>
              <w:bottom w:val="single" w:sz="4" w:space="0" w:color="000000"/>
              <w:right w:val="single" w:sz="4" w:space="0" w:color="000000"/>
            </w:tcBorders>
          </w:tcPr>
          <w:p w:rsidR="0014344E" w:rsidRDefault="00315A9C">
            <w:pPr>
              <w:spacing w:after="0"/>
              <w:ind w:left="786" w:right="783"/>
              <w:jc w:val="center"/>
              <w:rPr>
                <w:rFonts w:ascii="Arial" w:eastAsia="Arial" w:hAnsi="Arial" w:cs="Arial"/>
              </w:rPr>
            </w:pPr>
            <w:r>
              <w:rPr>
                <w:rFonts w:ascii="Arial" w:eastAsia="Arial" w:hAnsi="Arial" w:cs="Arial"/>
              </w:rPr>
              <w:t>Aceptable</w:t>
            </w:r>
          </w:p>
          <w:p w:rsidR="002757D7" w:rsidRDefault="00315A9C">
            <w:pPr>
              <w:spacing w:after="0"/>
              <w:ind w:left="786" w:right="783"/>
              <w:jc w:val="center"/>
            </w:pPr>
            <w:r>
              <w:rPr>
                <w:rFonts w:ascii="Arial" w:eastAsia="Arial" w:hAnsi="Arial" w:cs="Arial"/>
              </w:rPr>
              <w:t xml:space="preserve">2 puntos </w:t>
            </w:r>
          </w:p>
        </w:tc>
        <w:tc>
          <w:tcPr>
            <w:tcW w:w="2857" w:type="dxa"/>
            <w:tcBorders>
              <w:top w:val="single" w:sz="4" w:space="0" w:color="000000"/>
              <w:left w:val="single" w:sz="4" w:space="0" w:color="000000"/>
              <w:bottom w:val="single" w:sz="4" w:space="0" w:color="000000"/>
              <w:right w:val="single" w:sz="4" w:space="0" w:color="000000"/>
            </w:tcBorders>
          </w:tcPr>
          <w:p w:rsidR="0014344E" w:rsidRDefault="00315A9C">
            <w:pPr>
              <w:spacing w:after="0"/>
              <w:ind w:left="927" w:right="922"/>
              <w:jc w:val="center"/>
              <w:rPr>
                <w:rFonts w:ascii="Arial" w:eastAsia="Arial" w:hAnsi="Arial" w:cs="Arial"/>
              </w:rPr>
            </w:pPr>
            <w:r>
              <w:rPr>
                <w:rFonts w:ascii="Arial" w:eastAsia="Arial" w:hAnsi="Arial" w:cs="Arial"/>
              </w:rPr>
              <w:t>Novato</w:t>
            </w:r>
          </w:p>
          <w:p w:rsidR="002757D7" w:rsidRDefault="00315A9C">
            <w:pPr>
              <w:spacing w:after="0"/>
              <w:ind w:left="927" w:right="922"/>
              <w:jc w:val="center"/>
            </w:pPr>
            <w:r>
              <w:rPr>
                <w:rFonts w:ascii="Arial" w:eastAsia="Arial" w:hAnsi="Arial" w:cs="Arial"/>
              </w:rPr>
              <w:t xml:space="preserve">1 punto </w:t>
            </w:r>
          </w:p>
        </w:tc>
        <w:tc>
          <w:tcPr>
            <w:tcW w:w="2813" w:type="dxa"/>
            <w:tcBorders>
              <w:top w:val="single" w:sz="4" w:space="0" w:color="000000"/>
              <w:left w:val="single" w:sz="4" w:space="0" w:color="000000"/>
              <w:bottom w:val="single" w:sz="4" w:space="0" w:color="000000"/>
              <w:right w:val="single" w:sz="4" w:space="0" w:color="000000"/>
            </w:tcBorders>
          </w:tcPr>
          <w:p w:rsidR="0014344E" w:rsidRDefault="00315A9C">
            <w:pPr>
              <w:spacing w:after="0"/>
              <w:ind w:left="520" w:right="511"/>
              <w:jc w:val="center"/>
              <w:rPr>
                <w:rFonts w:ascii="Arial" w:eastAsia="Arial" w:hAnsi="Arial" w:cs="Arial"/>
              </w:rPr>
            </w:pPr>
            <w:r>
              <w:rPr>
                <w:rFonts w:ascii="Arial" w:eastAsia="Arial" w:hAnsi="Arial" w:cs="Arial"/>
              </w:rPr>
              <w:t>No satisfactorio</w:t>
            </w:r>
          </w:p>
          <w:p w:rsidR="002757D7" w:rsidRDefault="00315A9C">
            <w:pPr>
              <w:spacing w:after="0"/>
              <w:ind w:left="520" w:right="511"/>
              <w:jc w:val="center"/>
            </w:pPr>
            <w:r>
              <w:rPr>
                <w:rFonts w:ascii="Arial" w:eastAsia="Arial" w:hAnsi="Arial" w:cs="Arial"/>
              </w:rPr>
              <w:t xml:space="preserve">0 puntos </w:t>
            </w:r>
          </w:p>
        </w:tc>
      </w:tr>
      <w:tr w:rsidR="002757D7" w:rsidTr="0014344E">
        <w:trPr>
          <w:trHeight w:val="2036"/>
        </w:trPr>
        <w:tc>
          <w:tcPr>
            <w:tcW w:w="1913"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12"/>
            </w:pPr>
            <w:r>
              <w:rPr>
                <w:rFonts w:ascii="Arial" w:eastAsia="Arial" w:hAnsi="Arial" w:cs="Arial"/>
              </w:rPr>
              <w:t xml:space="preserve">Documentación </w:t>
            </w:r>
          </w:p>
        </w:tc>
        <w:tc>
          <w:tcPr>
            <w:tcW w:w="3541" w:type="dxa"/>
            <w:tcBorders>
              <w:top w:val="single" w:sz="4" w:space="0" w:color="000000"/>
              <w:left w:val="single" w:sz="4" w:space="0" w:color="000000"/>
              <w:bottom w:val="single" w:sz="4" w:space="0" w:color="000000"/>
              <w:right w:val="single" w:sz="4" w:space="0" w:color="000000"/>
            </w:tcBorders>
          </w:tcPr>
          <w:p w:rsidR="002757D7" w:rsidRDefault="00315A9C">
            <w:pPr>
              <w:spacing w:after="0"/>
              <w:ind w:right="2"/>
            </w:pPr>
            <w:r>
              <w:rPr>
                <w:rFonts w:ascii="Arial" w:eastAsia="Arial" w:hAnsi="Arial" w:cs="Arial"/>
              </w:rPr>
              <w:t xml:space="preserve">El programa contiene documentación extensa, incluyendo el nombre de quien programó, describe la operación del todo el programa, así como detalla la operación de cada función/módulo </w:t>
            </w:r>
          </w:p>
        </w:tc>
        <w:tc>
          <w:tcPr>
            <w:tcW w:w="3193"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2"/>
            </w:pPr>
            <w:r>
              <w:rPr>
                <w:rFonts w:ascii="Arial" w:eastAsia="Arial" w:hAnsi="Arial" w:cs="Arial"/>
              </w:rPr>
              <w:t>Cuenta con información sobre lo que realiza el programa, pero sin llegar a</w:t>
            </w:r>
            <w:r>
              <w:rPr>
                <w:rFonts w:ascii="Arial" w:eastAsia="Arial" w:hAnsi="Arial" w:cs="Arial"/>
              </w:rPr>
              <w:t xml:space="preserve"> detallar cada uno de los componentes incluidos en el código. </w:t>
            </w:r>
          </w:p>
        </w:tc>
        <w:tc>
          <w:tcPr>
            <w:tcW w:w="2857"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2"/>
            </w:pPr>
            <w:r>
              <w:rPr>
                <w:rFonts w:ascii="Arial" w:eastAsia="Arial" w:hAnsi="Arial" w:cs="Arial"/>
              </w:rPr>
              <w:t xml:space="preserve">Se incluye poca información sobre el programa y lo que realiza. </w:t>
            </w:r>
          </w:p>
        </w:tc>
        <w:tc>
          <w:tcPr>
            <w:tcW w:w="2813"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3"/>
            </w:pPr>
            <w:r>
              <w:rPr>
                <w:rFonts w:ascii="Arial" w:eastAsia="Arial" w:hAnsi="Arial" w:cs="Arial"/>
              </w:rPr>
              <w:t xml:space="preserve">Carece completamente de documentación </w:t>
            </w:r>
          </w:p>
        </w:tc>
      </w:tr>
      <w:tr w:rsidR="002757D7" w:rsidTr="0014344E">
        <w:trPr>
          <w:trHeight w:val="2033"/>
        </w:trPr>
        <w:tc>
          <w:tcPr>
            <w:tcW w:w="1913"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right="58"/>
              <w:jc w:val="center"/>
              <w:rPr>
                <w:rFonts w:ascii="Arial" w:eastAsia="Arial" w:hAnsi="Arial" w:cs="Arial"/>
              </w:rPr>
            </w:pPr>
            <w:r>
              <w:rPr>
                <w:rFonts w:ascii="Arial" w:eastAsia="Arial" w:hAnsi="Arial" w:cs="Arial"/>
              </w:rPr>
              <w:t>Modularidad</w:t>
            </w:r>
          </w:p>
          <w:p w:rsidR="006C6F13" w:rsidRPr="006C6F13" w:rsidRDefault="006C6F13">
            <w:pPr>
              <w:spacing w:after="0"/>
              <w:ind w:right="58"/>
              <w:jc w:val="center"/>
              <w:rPr>
                <w:sz w:val="18"/>
                <w:szCs w:val="18"/>
              </w:rPr>
            </w:pPr>
            <w:r>
              <w:rPr>
                <w:rFonts w:ascii="Arial" w:eastAsia="Arial" w:hAnsi="Arial" w:cs="Arial"/>
                <w:sz w:val="18"/>
                <w:szCs w:val="18"/>
              </w:rPr>
              <w:t>(</w:t>
            </w:r>
            <w:r w:rsidRPr="006C6F13">
              <w:rPr>
                <w:rFonts w:ascii="Arial" w:eastAsia="Arial" w:hAnsi="Arial" w:cs="Arial"/>
                <w:sz w:val="18"/>
                <w:szCs w:val="18"/>
              </w:rPr>
              <w:t>No se consideran las funciones vistas en clase</w:t>
            </w:r>
            <w:r>
              <w:rPr>
                <w:rFonts w:ascii="Arial" w:eastAsia="Arial" w:hAnsi="Arial" w:cs="Arial"/>
                <w:sz w:val="18"/>
                <w:szCs w:val="18"/>
              </w:rPr>
              <w:t>)</w:t>
            </w:r>
          </w:p>
        </w:tc>
        <w:tc>
          <w:tcPr>
            <w:tcW w:w="3541" w:type="dxa"/>
            <w:tcBorders>
              <w:top w:val="single" w:sz="4" w:space="0" w:color="000000"/>
              <w:left w:val="single" w:sz="4" w:space="0" w:color="000000"/>
              <w:bottom w:val="single" w:sz="4" w:space="0" w:color="000000"/>
              <w:right w:val="single" w:sz="4" w:space="0" w:color="000000"/>
            </w:tcBorders>
          </w:tcPr>
          <w:p w:rsidR="002757D7" w:rsidRDefault="00315A9C" w:rsidP="006C6F13">
            <w:pPr>
              <w:spacing w:after="2" w:line="239" w:lineRule="auto"/>
            </w:pPr>
            <w:r>
              <w:rPr>
                <w:rFonts w:ascii="Arial" w:eastAsia="Arial" w:hAnsi="Arial" w:cs="Arial"/>
              </w:rPr>
              <w:t>El programa es totalmente modular, separa las funciones en módulos externos y hace llamadas para su uso, incluyendo en los módulos a funciones con funciones contenidas</w:t>
            </w:r>
            <w:r w:rsidR="006C6F13">
              <w:rPr>
                <w:rFonts w:ascii="Arial" w:eastAsia="Arial" w:hAnsi="Arial" w:cs="Arial"/>
              </w:rPr>
              <w:t xml:space="preserve">: una función llama a otra función </w:t>
            </w:r>
            <w:r>
              <w:rPr>
                <w:rFonts w:ascii="Arial" w:eastAsia="Arial" w:hAnsi="Arial" w:cs="Arial"/>
              </w:rPr>
              <w:t xml:space="preserve">(funciones de nivel 2) </w:t>
            </w:r>
          </w:p>
        </w:tc>
        <w:tc>
          <w:tcPr>
            <w:tcW w:w="3193" w:type="dxa"/>
            <w:tcBorders>
              <w:top w:val="single" w:sz="4" w:space="0" w:color="000000"/>
              <w:left w:val="single" w:sz="4" w:space="0" w:color="000000"/>
              <w:bottom w:val="single" w:sz="4" w:space="0" w:color="000000"/>
              <w:right w:val="single" w:sz="4" w:space="0" w:color="000000"/>
            </w:tcBorders>
            <w:vAlign w:val="center"/>
          </w:tcPr>
          <w:p w:rsidR="002757D7" w:rsidRDefault="00315A9C" w:rsidP="006C6F13">
            <w:pPr>
              <w:spacing w:after="0" w:line="239" w:lineRule="auto"/>
              <w:ind w:left="2"/>
            </w:pPr>
            <w:r>
              <w:rPr>
                <w:rFonts w:ascii="Arial" w:eastAsia="Arial" w:hAnsi="Arial" w:cs="Arial"/>
              </w:rPr>
              <w:t>E</w:t>
            </w:r>
            <w:r>
              <w:rPr>
                <w:rFonts w:ascii="Arial" w:eastAsia="Arial" w:hAnsi="Arial" w:cs="Arial"/>
              </w:rPr>
              <w:t>l programa separa las funciones en un módulo externo, mantenie</w:t>
            </w:r>
            <w:r>
              <w:rPr>
                <w:rFonts w:ascii="Arial" w:eastAsia="Arial" w:hAnsi="Arial" w:cs="Arial"/>
              </w:rPr>
              <w:t xml:space="preserve">ndo un nivel de llamada de orden </w:t>
            </w:r>
          </w:p>
          <w:p w:rsidR="002757D7" w:rsidRDefault="00315A9C" w:rsidP="006C6F13">
            <w:pPr>
              <w:spacing w:after="0"/>
              <w:ind w:left="2"/>
            </w:pPr>
            <w:r>
              <w:rPr>
                <w:rFonts w:ascii="Arial" w:eastAsia="Arial" w:hAnsi="Arial" w:cs="Arial"/>
              </w:rPr>
              <w:t>1 (sin funciones contenidas</w:t>
            </w:r>
            <w:r>
              <w:rPr>
                <w:rFonts w:ascii="Arial" w:eastAsia="Arial" w:hAnsi="Arial" w:cs="Arial"/>
              </w:rPr>
              <w:t xml:space="preserve">. </w:t>
            </w:r>
          </w:p>
        </w:tc>
        <w:tc>
          <w:tcPr>
            <w:tcW w:w="2857"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2"/>
            </w:pPr>
            <w:r>
              <w:rPr>
                <w:rFonts w:ascii="Arial" w:eastAsia="Arial" w:hAnsi="Arial" w:cs="Arial"/>
              </w:rPr>
              <w:t>El programa contiene nuevas funciones dentro del código principal (funciones de nivel 1)</w:t>
            </w:r>
            <w:r w:rsidR="006C6F13">
              <w:rPr>
                <w:rFonts w:ascii="Arial" w:eastAsia="Arial" w:hAnsi="Arial" w:cs="Arial"/>
              </w:rPr>
              <w:t>, las funciones son independientes entre sí.</w:t>
            </w:r>
            <w:r>
              <w:rPr>
                <w:rFonts w:ascii="Arial" w:eastAsia="Arial" w:hAnsi="Arial" w:cs="Arial"/>
              </w:rPr>
              <w:t xml:space="preserve">   </w:t>
            </w:r>
          </w:p>
        </w:tc>
        <w:tc>
          <w:tcPr>
            <w:tcW w:w="2813"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3" w:right="25"/>
            </w:pPr>
            <w:r>
              <w:rPr>
                <w:rFonts w:ascii="Arial" w:eastAsia="Arial" w:hAnsi="Arial" w:cs="Arial"/>
              </w:rPr>
              <w:t xml:space="preserve">El programa completo consiste en un solo archivo, las funciones están contenidas dentro del código principal. </w:t>
            </w:r>
            <w:r w:rsidR="006C6F13">
              <w:rPr>
                <w:rFonts w:ascii="Arial" w:eastAsia="Arial" w:hAnsi="Arial" w:cs="Arial"/>
              </w:rPr>
              <w:t>No contiene funciones nuevas</w:t>
            </w:r>
          </w:p>
        </w:tc>
      </w:tr>
      <w:tr w:rsidR="009C0324" w:rsidTr="004F5E4D">
        <w:trPr>
          <w:trHeight w:val="2033"/>
        </w:trPr>
        <w:tc>
          <w:tcPr>
            <w:tcW w:w="1913" w:type="dxa"/>
            <w:tcBorders>
              <w:top w:val="single" w:sz="4" w:space="0" w:color="000000"/>
              <w:left w:val="single" w:sz="4" w:space="0" w:color="000000"/>
              <w:bottom w:val="single" w:sz="4" w:space="0" w:color="000000"/>
              <w:right w:val="single" w:sz="4" w:space="0" w:color="000000"/>
            </w:tcBorders>
            <w:vAlign w:val="center"/>
          </w:tcPr>
          <w:p w:rsidR="009C0324" w:rsidRDefault="009C0324" w:rsidP="009C0324">
            <w:pPr>
              <w:spacing w:after="0"/>
              <w:ind w:right="50"/>
              <w:jc w:val="center"/>
            </w:pPr>
            <w:r>
              <w:rPr>
                <w:rFonts w:ascii="Arial" w:eastAsia="Arial" w:hAnsi="Arial" w:cs="Arial"/>
              </w:rPr>
              <w:t xml:space="preserve">Ejecución </w:t>
            </w:r>
          </w:p>
        </w:tc>
        <w:tc>
          <w:tcPr>
            <w:tcW w:w="3541" w:type="dxa"/>
            <w:tcBorders>
              <w:top w:val="single" w:sz="4" w:space="0" w:color="000000"/>
              <w:left w:val="single" w:sz="4" w:space="0" w:color="000000"/>
              <w:bottom w:val="single" w:sz="4" w:space="0" w:color="000000"/>
              <w:right w:val="single" w:sz="4" w:space="0" w:color="000000"/>
            </w:tcBorders>
            <w:vAlign w:val="center"/>
          </w:tcPr>
          <w:p w:rsidR="009C0324" w:rsidRDefault="009C0324" w:rsidP="009C0324">
            <w:pPr>
              <w:spacing w:after="0"/>
            </w:pPr>
            <w:r>
              <w:rPr>
                <w:rFonts w:ascii="Arial" w:eastAsia="Arial" w:hAnsi="Arial" w:cs="Arial"/>
              </w:rPr>
              <w:t xml:space="preserve">El programa se ejecuta debidamente sin interrupciones. </w:t>
            </w:r>
          </w:p>
        </w:tc>
        <w:tc>
          <w:tcPr>
            <w:tcW w:w="3193" w:type="dxa"/>
            <w:tcBorders>
              <w:top w:val="single" w:sz="4" w:space="0" w:color="000000"/>
              <w:left w:val="single" w:sz="4" w:space="0" w:color="000000"/>
              <w:bottom w:val="single" w:sz="4" w:space="0" w:color="000000"/>
              <w:right w:val="single" w:sz="4" w:space="0" w:color="000000"/>
            </w:tcBorders>
            <w:vAlign w:val="center"/>
          </w:tcPr>
          <w:p w:rsidR="009C0324" w:rsidRDefault="009C0324" w:rsidP="009C0324">
            <w:pPr>
              <w:spacing w:after="0"/>
              <w:ind w:left="2"/>
            </w:pPr>
            <w:r>
              <w:rPr>
                <w:rFonts w:ascii="Arial" w:eastAsia="Arial" w:hAnsi="Arial" w:cs="Arial"/>
              </w:rPr>
              <w:t>El programa se ejecuta pero indica alguna advertencia; se previenen los errores mediante el uso de excepciones.</w:t>
            </w:r>
          </w:p>
        </w:tc>
        <w:tc>
          <w:tcPr>
            <w:tcW w:w="2857" w:type="dxa"/>
            <w:tcBorders>
              <w:top w:val="single" w:sz="4" w:space="0" w:color="000000"/>
              <w:left w:val="single" w:sz="4" w:space="0" w:color="000000"/>
              <w:bottom w:val="single" w:sz="4" w:space="0" w:color="000000"/>
              <w:right w:val="single" w:sz="4" w:space="0" w:color="000000"/>
            </w:tcBorders>
          </w:tcPr>
          <w:p w:rsidR="009C0324" w:rsidRDefault="009C0324" w:rsidP="009C0324">
            <w:pPr>
              <w:spacing w:after="0" w:line="240" w:lineRule="auto"/>
              <w:ind w:left="2"/>
            </w:pPr>
            <w:r>
              <w:rPr>
                <w:rFonts w:ascii="Arial" w:eastAsia="Arial" w:hAnsi="Arial" w:cs="Arial"/>
              </w:rPr>
              <w:t xml:space="preserve">Al momento de ejecutar el programa presenta fallas: </w:t>
            </w:r>
          </w:p>
          <w:p w:rsidR="009C0324" w:rsidRDefault="009C0324" w:rsidP="009C0324">
            <w:pPr>
              <w:spacing w:after="0"/>
              <w:ind w:left="2" w:right="337"/>
              <w:jc w:val="both"/>
            </w:pPr>
            <w:r>
              <w:rPr>
                <w:rFonts w:ascii="Arial" w:eastAsia="Arial" w:hAnsi="Arial" w:cs="Arial"/>
              </w:rPr>
              <w:t xml:space="preserve">falta el archivo de un módulo, no están contenidas las librerías requeridas, nombres  de variables sin declarar. </w:t>
            </w:r>
          </w:p>
        </w:tc>
        <w:tc>
          <w:tcPr>
            <w:tcW w:w="2813" w:type="dxa"/>
            <w:tcBorders>
              <w:top w:val="single" w:sz="4" w:space="0" w:color="000000"/>
              <w:left w:val="single" w:sz="4" w:space="0" w:color="000000"/>
              <w:bottom w:val="single" w:sz="4" w:space="0" w:color="000000"/>
              <w:right w:val="single" w:sz="4" w:space="0" w:color="000000"/>
            </w:tcBorders>
            <w:vAlign w:val="center"/>
          </w:tcPr>
          <w:p w:rsidR="009C0324" w:rsidRDefault="009C0324" w:rsidP="009C0324">
            <w:pPr>
              <w:spacing w:after="0"/>
              <w:ind w:left="3" w:right="38"/>
            </w:pPr>
            <w:r>
              <w:rPr>
                <w:rFonts w:ascii="Arial" w:eastAsia="Arial" w:hAnsi="Arial" w:cs="Arial"/>
              </w:rPr>
              <w:t xml:space="preserve">El programa no se ejecuta, contiene errores de sintaxis del lenguaje, errores de dedo, instrucciones incompletas. </w:t>
            </w:r>
          </w:p>
        </w:tc>
      </w:tr>
    </w:tbl>
    <w:p w:rsidR="006C6F13" w:rsidRDefault="006C6F13">
      <w:pPr>
        <w:spacing w:after="2"/>
      </w:pPr>
    </w:p>
    <w:p w:rsidR="006C6F13" w:rsidRDefault="006C6F13">
      <w:pPr>
        <w:spacing w:after="2"/>
      </w:pPr>
    </w:p>
    <w:p w:rsidR="006C6F13" w:rsidRDefault="006C6F13">
      <w:pPr>
        <w:spacing w:after="0" w:line="240" w:lineRule="auto"/>
        <w:rPr>
          <w:rFonts w:ascii="Arial" w:eastAsia="Arial" w:hAnsi="Arial" w:cs="Arial"/>
        </w:rPr>
      </w:pPr>
      <w:r>
        <w:rPr>
          <w:rFonts w:ascii="Arial" w:eastAsia="Arial" w:hAnsi="Arial" w:cs="Arial"/>
        </w:rPr>
        <w:br w:type="page"/>
      </w:r>
    </w:p>
    <w:p w:rsidR="006C6F13" w:rsidRDefault="006C6F13" w:rsidP="006C6F13">
      <w:pPr>
        <w:spacing w:after="2"/>
        <w:ind w:left="5286" w:right="5228"/>
        <w:jc w:val="center"/>
        <w:rPr>
          <w:rFonts w:ascii="Arial" w:eastAsia="Arial" w:hAnsi="Arial" w:cs="Arial"/>
        </w:rPr>
      </w:pPr>
      <w:r>
        <w:rPr>
          <w:rFonts w:ascii="Arial" w:eastAsia="Arial" w:hAnsi="Arial" w:cs="Arial"/>
        </w:rPr>
        <w:lastRenderedPageBreak/>
        <w:t>Rúbrica de evaluación</w:t>
      </w:r>
    </w:p>
    <w:p w:rsidR="006C6F13" w:rsidRDefault="006C6F13" w:rsidP="006C6F13">
      <w:pPr>
        <w:spacing w:after="2"/>
        <w:ind w:left="5286" w:right="5228"/>
        <w:jc w:val="center"/>
      </w:pPr>
      <w:r>
        <w:rPr>
          <w:rFonts w:ascii="Arial" w:eastAsia="Arial" w:hAnsi="Arial" w:cs="Arial"/>
        </w:rPr>
        <w:t>Curso de Física Computacional</w:t>
      </w:r>
    </w:p>
    <w:p w:rsidR="002757D7" w:rsidRDefault="00315A9C" w:rsidP="006C6F13">
      <w:pPr>
        <w:spacing w:after="2"/>
      </w:pPr>
      <w:r>
        <w:t xml:space="preserve"> </w:t>
      </w:r>
    </w:p>
    <w:tbl>
      <w:tblPr>
        <w:tblStyle w:val="TableGrid"/>
        <w:tblW w:w="13322" w:type="dxa"/>
        <w:tblInd w:w="540" w:type="dxa"/>
        <w:tblCellMar>
          <w:top w:w="9" w:type="dxa"/>
          <w:left w:w="106" w:type="dxa"/>
          <w:bottom w:w="0" w:type="dxa"/>
          <w:right w:w="55" w:type="dxa"/>
        </w:tblCellMar>
        <w:tblLook w:val="04A0" w:firstRow="1" w:lastRow="0" w:firstColumn="1" w:lastColumn="0" w:noHBand="0" w:noVBand="1"/>
      </w:tblPr>
      <w:tblGrid>
        <w:gridCol w:w="1767"/>
        <w:gridCol w:w="2888"/>
        <w:gridCol w:w="2890"/>
        <w:gridCol w:w="2887"/>
        <w:gridCol w:w="2890"/>
      </w:tblGrid>
      <w:tr w:rsidR="002757D7">
        <w:trPr>
          <w:trHeight w:val="516"/>
        </w:trPr>
        <w:tc>
          <w:tcPr>
            <w:tcW w:w="1767" w:type="dxa"/>
            <w:tcBorders>
              <w:top w:val="single" w:sz="4" w:space="0" w:color="000000"/>
              <w:left w:val="single" w:sz="4" w:space="0" w:color="000000"/>
              <w:bottom w:val="single" w:sz="4" w:space="0" w:color="000000"/>
              <w:right w:val="single" w:sz="4" w:space="0" w:color="000000"/>
            </w:tcBorders>
          </w:tcPr>
          <w:p w:rsidR="002757D7" w:rsidRDefault="00315A9C">
            <w:pPr>
              <w:spacing w:after="0"/>
              <w:ind w:left="2"/>
            </w:pPr>
            <w:r>
              <w:rPr>
                <w:rFonts w:ascii="Arial" w:eastAsia="Arial" w:hAnsi="Arial" w:cs="Arial"/>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4375AB" w:rsidRDefault="00315A9C">
            <w:pPr>
              <w:spacing w:after="0"/>
              <w:ind w:left="683" w:right="674"/>
              <w:jc w:val="center"/>
              <w:rPr>
                <w:rFonts w:ascii="Arial" w:eastAsia="Arial" w:hAnsi="Arial" w:cs="Arial"/>
              </w:rPr>
            </w:pPr>
            <w:r>
              <w:rPr>
                <w:rFonts w:ascii="Arial" w:eastAsia="Arial" w:hAnsi="Arial" w:cs="Arial"/>
              </w:rPr>
              <w:t>Excepcional</w:t>
            </w:r>
          </w:p>
          <w:p w:rsidR="002757D7" w:rsidRDefault="00315A9C">
            <w:pPr>
              <w:spacing w:after="0"/>
              <w:ind w:left="683" w:right="674"/>
              <w:jc w:val="center"/>
            </w:pPr>
            <w:r>
              <w:rPr>
                <w:rFonts w:ascii="Arial" w:eastAsia="Arial" w:hAnsi="Arial" w:cs="Arial"/>
              </w:rPr>
              <w:t xml:space="preserve">3 puntos </w:t>
            </w:r>
          </w:p>
        </w:tc>
        <w:tc>
          <w:tcPr>
            <w:tcW w:w="2890" w:type="dxa"/>
            <w:tcBorders>
              <w:top w:val="single" w:sz="4" w:space="0" w:color="000000"/>
              <w:left w:val="single" w:sz="4" w:space="0" w:color="000000"/>
              <w:bottom w:val="single" w:sz="4" w:space="0" w:color="000000"/>
              <w:right w:val="single" w:sz="4" w:space="0" w:color="000000"/>
            </w:tcBorders>
          </w:tcPr>
          <w:p w:rsidR="004375AB" w:rsidRDefault="00315A9C">
            <w:pPr>
              <w:spacing w:after="0"/>
              <w:ind w:left="786" w:right="780"/>
              <w:jc w:val="center"/>
              <w:rPr>
                <w:rFonts w:ascii="Arial" w:eastAsia="Arial" w:hAnsi="Arial" w:cs="Arial"/>
              </w:rPr>
            </w:pPr>
            <w:r>
              <w:rPr>
                <w:rFonts w:ascii="Arial" w:eastAsia="Arial" w:hAnsi="Arial" w:cs="Arial"/>
              </w:rPr>
              <w:t>Aceptable</w:t>
            </w:r>
          </w:p>
          <w:p w:rsidR="002757D7" w:rsidRDefault="00315A9C">
            <w:pPr>
              <w:spacing w:after="0"/>
              <w:ind w:left="786" w:right="780"/>
              <w:jc w:val="center"/>
            </w:pPr>
            <w:r>
              <w:rPr>
                <w:rFonts w:ascii="Arial" w:eastAsia="Arial" w:hAnsi="Arial" w:cs="Arial"/>
              </w:rPr>
              <w:t xml:space="preserve">2 puntos </w:t>
            </w:r>
          </w:p>
        </w:tc>
        <w:tc>
          <w:tcPr>
            <w:tcW w:w="2887" w:type="dxa"/>
            <w:tcBorders>
              <w:top w:val="single" w:sz="4" w:space="0" w:color="000000"/>
              <w:left w:val="single" w:sz="4" w:space="0" w:color="000000"/>
              <w:bottom w:val="single" w:sz="4" w:space="0" w:color="000000"/>
              <w:right w:val="single" w:sz="4" w:space="0" w:color="000000"/>
            </w:tcBorders>
          </w:tcPr>
          <w:p w:rsidR="004375AB" w:rsidRDefault="00315A9C">
            <w:pPr>
              <w:spacing w:after="0"/>
              <w:ind w:left="927" w:right="919"/>
              <w:jc w:val="center"/>
              <w:rPr>
                <w:rFonts w:ascii="Arial" w:eastAsia="Arial" w:hAnsi="Arial" w:cs="Arial"/>
              </w:rPr>
            </w:pPr>
            <w:r>
              <w:rPr>
                <w:rFonts w:ascii="Arial" w:eastAsia="Arial" w:hAnsi="Arial" w:cs="Arial"/>
              </w:rPr>
              <w:t>Novato</w:t>
            </w:r>
          </w:p>
          <w:p w:rsidR="002757D7" w:rsidRDefault="00315A9C">
            <w:pPr>
              <w:spacing w:after="0"/>
              <w:ind w:left="927" w:right="919"/>
              <w:jc w:val="center"/>
            </w:pPr>
            <w:r>
              <w:rPr>
                <w:rFonts w:ascii="Arial" w:eastAsia="Arial" w:hAnsi="Arial" w:cs="Arial"/>
              </w:rPr>
              <w:t xml:space="preserve">1 punto </w:t>
            </w:r>
          </w:p>
        </w:tc>
        <w:tc>
          <w:tcPr>
            <w:tcW w:w="2890" w:type="dxa"/>
            <w:tcBorders>
              <w:top w:val="single" w:sz="4" w:space="0" w:color="000000"/>
              <w:left w:val="single" w:sz="4" w:space="0" w:color="000000"/>
              <w:bottom w:val="single" w:sz="4" w:space="0" w:color="000000"/>
              <w:right w:val="single" w:sz="4" w:space="0" w:color="000000"/>
            </w:tcBorders>
          </w:tcPr>
          <w:p w:rsidR="004375AB" w:rsidRDefault="00315A9C">
            <w:pPr>
              <w:spacing w:after="0"/>
              <w:ind w:left="520" w:right="509"/>
              <w:jc w:val="center"/>
              <w:rPr>
                <w:rFonts w:ascii="Arial" w:eastAsia="Arial" w:hAnsi="Arial" w:cs="Arial"/>
              </w:rPr>
            </w:pPr>
            <w:r>
              <w:rPr>
                <w:rFonts w:ascii="Arial" w:eastAsia="Arial" w:hAnsi="Arial" w:cs="Arial"/>
              </w:rPr>
              <w:t>No satisfactorio</w:t>
            </w:r>
          </w:p>
          <w:p w:rsidR="002757D7" w:rsidRDefault="00315A9C">
            <w:pPr>
              <w:spacing w:after="0"/>
              <w:ind w:left="520" w:right="509"/>
              <w:jc w:val="center"/>
            </w:pPr>
            <w:r>
              <w:rPr>
                <w:rFonts w:ascii="Arial" w:eastAsia="Arial" w:hAnsi="Arial" w:cs="Arial"/>
              </w:rPr>
              <w:t xml:space="preserve">0 puntos </w:t>
            </w:r>
          </w:p>
        </w:tc>
      </w:tr>
      <w:tr w:rsidR="002757D7">
        <w:trPr>
          <w:trHeight w:val="2542"/>
        </w:trPr>
        <w:tc>
          <w:tcPr>
            <w:tcW w:w="1767"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right="53"/>
              <w:jc w:val="center"/>
            </w:pPr>
            <w:bookmarkStart w:id="0" w:name="_GoBack"/>
            <w:bookmarkEnd w:id="0"/>
            <w:r>
              <w:rPr>
                <w:rFonts w:ascii="Arial" w:eastAsia="Arial" w:hAnsi="Arial" w:cs="Arial"/>
              </w:rPr>
              <w:t xml:space="preserve">Interpretación </w:t>
            </w:r>
          </w:p>
        </w:tc>
        <w:tc>
          <w:tcPr>
            <w:tcW w:w="2888" w:type="dxa"/>
            <w:tcBorders>
              <w:top w:val="single" w:sz="4" w:space="0" w:color="000000"/>
              <w:left w:val="single" w:sz="4" w:space="0" w:color="000000"/>
              <w:bottom w:val="single" w:sz="4" w:space="0" w:color="000000"/>
              <w:right w:val="single" w:sz="4" w:space="0" w:color="000000"/>
            </w:tcBorders>
          </w:tcPr>
          <w:p w:rsidR="002757D7" w:rsidRDefault="00315A9C">
            <w:pPr>
              <w:spacing w:after="0"/>
              <w:ind w:right="47"/>
            </w:pPr>
            <w:r>
              <w:rPr>
                <w:rFonts w:ascii="Arial" w:eastAsia="Arial" w:hAnsi="Arial" w:cs="Arial"/>
              </w:rPr>
              <w:t xml:space="preserve">El problema se entrega con una interpretación extensa apoyándose en los elementos que el mismo código genera, discute la posibilidad de resultados, modificación de parámetros, contrasta contra el fenómeno físico o matemático. </w:t>
            </w:r>
          </w:p>
        </w:tc>
        <w:tc>
          <w:tcPr>
            <w:tcW w:w="2890"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2" w:right="36"/>
            </w:pPr>
            <w:r>
              <w:rPr>
                <w:rFonts w:ascii="Arial" w:eastAsia="Arial" w:hAnsi="Arial" w:cs="Arial"/>
              </w:rPr>
              <w:t>El problema se entrega con un</w:t>
            </w:r>
            <w:r>
              <w:rPr>
                <w:rFonts w:ascii="Arial" w:eastAsia="Arial" w:hAnsi="Arial" w:cs="Arial"/>
              </w:rPr>
              <w:t xml:space="preserve">a interpretación que se apoya con los elementos que genera el mismo código. </w:t>
            </w:r>
          </w:p>
        </w:tc>
        <w:tc>
          <w:tcPr>
            <w:tcW w:w="2887"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2" w:right="33"/>
            </w:pPr>
            <w:r>
              <w:rPr>
                <w:rFonts w:ascii="Arial" w:eastAsia="Arial" w:hAnsi="Arial" w:cs="Arial"/>
              </w:rPr>
              <w:t xml:space="preserve">El problema se entrega con una interpretación de  resultados </w:t>
            </w:r>
            <w:r>
              <w:rPr>
                <w:rFonts w:ascii="Arial" w:eastAsia="Arial" w:hAnsi="Arial" w:cs="Arial"/>
              </w:rPr>
              <w:t>vaga: se reporta un resultado sin explicación. La interpretación de la solución no es un detalle de las instruccio</w:t>
            </w:r>
            <w:r>
              <w:rPr>
                <w:rFonts w:ascii="Arial" w:eastAsia="Arial" w:hAnsi="Arial" w:cs="Arial"/>
              </w:rPr>
              <w:t xml:space="preserve">nes del código. </w:t>
            </w:r>
          </w:p>
        </w:tc>
        <w:tc>
          <w:tcPr>
            <w:tcW w:w="2890" w:type="dxa"/>
            <w:tcBorders>
              <w:top w:val="single" w:sz="4" w:space="0" w:color="000000"/>
              <w:left w:val="single" w:sz="4" w:space="0" w:color="000000"/>
              <w:bottom w:val="single" w:sz="4" w:space="0" w:color="000000"/>
              <w:right w:val="single" w:sz="4" w:space="0" w:color="000000"/>
            </w:tcBorders>
            <w:vAlign w:val="center"/>
          </w:tcPr>
          <w:p w:rsidR="002757D7" w:rsidRDefault="00315A9C">
            <w:pPr>
              <w:spacing w:after="0"/>
              <w:ind w:left="3"/>
            </w:pPr>
            <w:r>
              <w:rPr>
                <w:rFonts w:ascii="Arial" w:eastAsia="Arial" w:hAnsi="Arial" w:cs="Arial"/>
              </w:rPr>
              <w:t xml:space="preserve">El problema a resolver se entrega sin una interpretación de los resultados obtenidos, sólo se entrega el código. </w:t>
            </w:r>
          </w:p>
        </w:tc>
      </w:tr>
      <w:tr w:rsidR="006C6F13">
        <w:trPr>
          <w:trHeight w:val="2542"/>
        </w:trPr>
        <w:tc>
          <w:tcPr>
            <w:tcW w:w="1767" w:type="dxa"/>
            <w:tcBorders>
              <w:top w:val="single" w:sz="4" w:space="0" w:color="000000"/>
              <w:left w:val="single" w:sz="4" w:space="0" w:color="000000"/>
              <w:bottom w:val="single" w:sz="4" w:space="0" w:color="000000"/>
              <w:right w:val="single" w:sz="4" w:space="0" w:color="000000"/>
            </w:tcBorders>
            <w:vAlign w:val="center"/>
          </w:tcPr>
          <w:p w:rsidR="006C6F13" w:rsidRDefault="006C6F13" w:rsidP="006C6F13">
            <w:pPr>
              <w:spacing w:after="0"/>
              <w:ind w:right="58"/>
              <w:jc w:val="center"/>
            </w:pPr>
            <w:r>
              <w:rPr>
                <w:rFonts w:ascii="Arial" w:eastAsia="Arial" w:hAnsi="Arial" w:cs="Arial"/>
              </w:rPr>
              <w:t xml:space="preserve">Graficación </w:t>
            </w:r>
          </w:p>
        </w:tc>
        <w:tc>
          <w:tcPr>
            <w:tcW w:w="2888" w:type="dxa"/>
            <w:tcBorders>
              <w:top w:val="single" w:sz="4" w:space="0" w:color="000000"/>
              <w:left w:val="single" w:sz="4" w:space="0" w:color="000000"/>
              <w:bottom w:val="single" w:sz="4" w:space="0" w:color="000000"/>
              <w:right w:val="single" w:sz="4" w:space="0" w:color="000000"/>
            </w:tcBorders>
          </w:tcPr>
          <w:p w:rsidR="006C6F13" w:rsidRDefault="006C6F13" w:rsidP="006C6F13">
            <w:pPr>
              <w:spacing w:after="0"/>
            </w:pPr>
            <w:r>
              <w:rPr>
                <w:rFonts w:ascii="Arial" w:eastAsia="Arial" w:hAnsi="Arial" w:cs="Arial"/>
              </w:rPr>
              <w:t xml:space="preserve">El programa genera gráficas que representan el resultado obtenido del problema, cuentan con información detallada en ejes, título, leyendas, colores marcadores para las curvas, incluyendo el manejo de subgráficas. </w:t>
            </w:r>
          </w:p>
        </w:tc>
        <w:tc>
          <w:tcPr>
            <w:tcW w:w="2890" w:type="dxa"/>
            <w:tcBorders>
              <w:top w:val="single" w:sz="4" w:space="0" w:color="000000"/>
              <w:left w:val="single" w:sz="4" w:space="0" w:color="000000"/>
              <w:bottom w:val="single" w:sz="4" w:space="0" w:color="000000"/>
              <w:right w:val="single" w:sz="4" w:space="0" w:color="000000"/>
            </w:tcBorders>
            <w:vAlign w:val="center"/>
          </w:tcPr>
          <w:p w:rsidR="006C6F13" w:rsidRDefault="006C6F13" w:rsidP="006C6F13">
            <w:pPr>
              <w:spacing w:after="0"/>
              <w:ind w:left="2"/>
            </w:pPr>
            <w:r>
              <w:rPr>
                <w:rFonts w:ascii="Arial" w:eastAsia="Arial" w:hAnsi="Arial" w:cs="Arial"/>
              </w:rPr>
              <w:t xml:space="preserve">El programa genera gráficas que representa el resultado del problema, la información no es tan detallada, se manejan diferentes gráficas de manera separada. </w:t>
            </w:r>
          </w:p>
        </w:tc>
        <w:tc>
          <w:tcPr>
            <w:tcW w:w="2887" w:type="dxa"/>
            <w:tcBorders>
              <w:top w:val="single" w:sz="4" w:space="0" w:color="000000"/>
              <w:left w:val="single" w:sz="4" w:space="0" w:color="000000"/>
              <w:bottom w:val="single" w:sz="4" w:space="0" w:color="000000"/>
              <w:right w:val="single" w:sz="4" w:space="0" w:color="000000"/>
            </w:tcBorders>
            <w:vAlign w:val="center"/>
          </w:tcPr>
          <w:p w:rsidR="006C6F13" w:rsidRDefault="006C6F13" w:rsidP="006C6F13">
            <w:pPr>
              <w:spacing w:after="0"/>
              <w:ind w:left="2"/>
            </w:pPr>
            <w:r>
              <w:rPr>
                <w:rFonts w:ascii="Arial" w:eastAsia="Arial" w:hAnsi="Arial" w:cs="Arial"/>
              </w:rPr>
              <w:t xml:space="preserve">El programa genera gráficas que representan el resultado del problema, aun cuando no se pide explícitamente la gráfica, no cuentan con identificadores de ningún tipo. </w:t>
            </w:r>
          </w:p>
        </w:tc>
        <w:tc>
          <w:tcPr>
            <w:tcW w:w="2890" w:type="dxa"/>
            <w:tcBorders>
              <w:top w:val="single" w:sz="4" w:space="0" w:color="000000"/>
              <w:left w:val="single" w:sz="4" w:space="0" w:color="000000"/>
              <w:bottom w:val="single" w:sz="4" w:space="0" w:color="000000"/>
              <w:right w:val="single" w:sz="4" w:space="0" w:color="000000"/>
            </w:tcBorders>
            <w:vAlign w:val="center"/>
          </w:tcPr>
          <w:p w:rsidR="006C6F13" w:rsidRDefault="006C6F13" w:rsidP="006C6F13">
            <w:pPr>
              <w:spacing w:after="0"/>
              <w:ind w:left="3"/>
            </w:pPr>
            <w:r>
              <w:rPr>
                <w:rFonts w:ascii="Arial" w:eastAsia="Arial" w:hAnsi="Arial" w:cs="Arial"/>
              </w:rPr>
              <w:t xml:space="preserve">El programa no genera ningún tipo de gráfica. </w:t>
            </w:r>
          </w:p>
        </w:tc>
      </w:tr>
    </w:tbl>
    <w:p w:rsidR="002757D7" w:rsidRPr="006C6F13" w:rsidRDefault="00315A9C" w:rsidP="006C6F13">
      <w:pPr>
        <w:spacing w:after="4118"/>
        <w:rPr>
          <w:rFonts w:ascii="Arial" w:eastAsia="Arial" w:hAnsi="Arial" w:cs="Arial"/>
        </w:rPr>
      </w:pPr>
      <w:r>
        <w:rPr>
          <w:rFonts w:ascii="Arial" w:eastAsia="Arial" w:hAnsi="Arial" w:cs="Arial"/>
        </w:rPr>
        <w:t xml:space="preserve"> </w:t>
      </w:r>
    </w:p>
    <w:sectPr w:rsidR="002757D7" w:rsidRPr="006C6F13">
      <w:footerReference w:type="even" r:id="rId6"/>
      <w:footerReference w:type="default" r:id="rId7"/>
      <w:pgSz w:w="15840" w:h="12240" w:orient="landscape"/>
      <w:pgMar w:top="712" w:right="716" w:bottom="70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A9C" w:rsidRDefault="00315A9C" w:rsidP="006C6F13">
      <w:pPr>
        <w:spacing w:after="0" w:line="240" w:lineRule="auto"/>
      </w:pPr>
      <w:r>
        <w:separator/>
      </w:r>
    </w:p>
  </w:endnote>
  <w:endnote w:type="continuationSeparator" w:id="0">
    <w:p w:rsidR="00315A9C" w:rsidRDefault="00315A9C" w:rsidP="006C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75492357"/>
      <w:docPartObj>
        <w:docPartGallery w:val="Page Numbers (Bottom of Page)"/>
        <w:docPartUnique/>
      </w:docPartObj>
    </w:sdtPr>
    <w:sdtContent>
      <w:p w:rsidR="006C6F13" w:rsidRDefault="006C6F13" w:rsidP="008B58A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C6F13" w:rsidRDefault="006C6F13" w:rsidP="006C6F1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Fonts w:ascii="Arial" w:hAnsi="Arial" w:cs="Arial"/>
        <w:sz w:val="16"/>
        <w:szCs w:val="16"/>
      </w:rPr>
      <w:id w:val="-2105406596"/>
      <w:docPartObj>
        <w:docPartGallery w:val="Page Numbers (Bottom of Page)"/>
        <w:docPartUnique/>
      </w:docPartObj>
    </w:sdtPr>
    <w:sdtContent>
      <w:p w:rsidR="006C6F13" w:rsidRPr="006C6F13" w:rsidRDefault="006C6F13" w:rsidP="008B58AE">
        <w:pPr>
          <w:pStyle w:val="Piedepgina"/>
          <w:framePr w:wrap="none" w:vAnchor="text" w:hAnchor="margin" w:xAlign="right" w:y="1"/>
          <w:rPr>
            <w:rStyle w:val="Nmerodepgina"/>
            <w:rFonts w:ascii="Arial" w:hAnsi="Arial" w:cs="Arial"/>
            <w:sz w:val="16"/>
            <w:szCs w:val="16"/>
          </w:rPr>
        </w:pPr>
        <w:r w:rsidRPr="006C6F13">
          <w:rPr>
            <w:rStyle w:val="Nmerodepgina"/>
            <w:rFonts w:ascii="Arial" w:hAnsi="Arial" w:cs="Arial"/>
            <w:sz w:val="16"/>
            <w:szCs w:val="16"/>
          </w:rPr>
          <w:fldChar w:fldCharType="begin"/>
        </w:r>
        <w:r w:rsidRPr="006C6F13">
          <w:rPr>
            <w:rStyle w:val="Nmerodepgina"/>
            <w:rFonts w:ascii="Arial" w:hAnsi="Arial" w:cs="Arial"/>
            <w:sz w:val="16"/>
            <w:szCs w:val="16"/>
          </w:rPr>
          <w:instrText xml:space="preserve"> PAGE </w:instrText>
        </w:r>
        <w:r w:rsidRPr="006C6F13">
          <w:rPr>
            <w:rStyle w:val="Nmerodepgina"/>
            <w:rFonts w:ascii="Arial" w:hAnsi="Arial" w:cs="Arial"/>
            <w:sz w:val="16"/>
            <w:szCs w:val="16"/>
          </w:rPr>
          <w:fldChar w:fldCharType="separate"/>
        </w:r>
        <w:r w:rsidRPr="006C6F13">
          <w:rPr>
            <w:rStyle w:val="Nmerodepgina"/>
            <w:rFonts w:ascii="Arial" w:hAnsi="Arial" w:cs="Arial"/>
            <w:noProof/>
            <w:sz w:val="16"/>
            <w:szCs w:val="16"/>
          </w:rPr>
          <w:t>2</w:t>
        </w:r>
        <w:r w:rsidRPr="006C6F13">
          <w:rPr>
            <w:rStyle w:val="Nmerodepgina"/>
            <w:rFonts w:ascii="Arial" w:hAnsi="Arial" w:cs="Arial"/>
            <w:sz w:val="16"/>
            <w:szCs w:val="16"/>
          </w:rPr>
          <w:fldChar w:fldCharType="end"/>
        </w:r>
      </w:p>
    </w:sdtContent>
  </w:sdt>
  <w:p w:rsidR="006C6F13" w:rsidRPr="006C6F13" w:rsidRDefault="006C6F13" w:rsidP="006C6F13">
    <w:pPr>
      <w:pStyle w:val="Piedepgina"/>
      <w:ind w:right="360"/>
      <w:rPr>
        <w:rFonts w:ascii="Arial" w:hAnsi="Arial" w:cs="Arial"/>
        <w:sz w:val="16"/>
        <w:szCs w:val="16"/>
      </w:rPr>
    </w:pPr>
    <w:r w:rsidRPr="006C6F13">
      <w:rPr>
        <w:rFonts w:ascii="Arial" w:hAnsi="Arial" w:cs="Arial"/>
        <w:sz w:val="16"/>
        <w:szCs w:val="16"/>
      </w:rPr>
      <w:t xml:space="preserve">Elaborado por: M. en C. Gustavo Contreras Mayén. </w:t>
    </w:r>
  </w:p>
  <w:p w:rsidR="006C6F13" w:rsidRDefault="006C6F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A9C" w:rsidRDefault="00315A9C" w:rsidP="006C6F13">
      <w:pPr>
        <w:spacing w:after="0" w:line="240" w:lineRule="auto"/>
      </w:pPr>
      <w:r>
        <w:separator/>
      </w:r>
    </w:p>
  </w:footnote>
  <w:footnote w:type="continuationSeparator" w:id="0">
    <w:p w:rsidR="00315A9C" w:rsidRDefault="00315A9C" w:rsidP="006C6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D7"/>
    <w:rsid w:val="0014344E"/>
    <w:rsid w:val="002757D7"/>
    <w:rsid w:val="00315A9C"/>
    <w:rsid w:val="004375AB"/>
    <w:rsid w:val="006C6F13"/>
    <w:rsid w:val="009C0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7274"/>
  <w15:docId w15:val="{62BC087A-146C-D741-849D-21EFC048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6C6F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F13"/>
    <w:rPr>
      <w:rFonts w:ascii="Calibri" w:eastAsia="Calibri" w:hAnsi="Calibri" w:cs="Calibri"/>
      <w:color w:val="000000"/>
      <w:sz w:val="22"/>
      <w:lang w:bidi="es-MX"/>
    </w:rPr>
  </w:style>
  <w:style w:type="paragraph" w:styleId="Piedepgina">
    <w:name w:val="footer"/>
    <w:basedOn w:val="Normal"/>
    <w:link w:val="PiedepginaCar"/>
    <w:uiPriority w:val="99"/>
    <w:unhideWhenUsed/>
    <w:rsid w:val="006C6F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F13"/>
    <w:rPr>
      <w:rFonts w:ascii="Calibri" w:eastAsia="Calibri" w:hAnsi="Calibri" w:cs="Calibri"/>
      <w:color w:val="000000"/>
      <w:sz w:val="22"/>
      <w:lang w:bidi="es-MX"/>
    </w:rPr>
  </w:style>
  <w:style w:type="character" w:styleId="Nmerodepgina">
    <w:name w:val="page number"/>
    <w:basedOn w:val="Fuentedeprrafopredeter"/>
    <w:uiPriority w:val="99"/>
    <w:semiHidden/>
    <w:unhideWhenUsed/>
    <w:rsid w:val="006C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536</Words>
  <Characters>2950</Characters>
  <Application>Microsoft Office Word</Application>
  <DocSecurity>0</DocSecurity>
  <Lines>24</Lines>
  <Paragraphs>6</Paragraphs>
  <ScaleCrop>false</ScaleCrop>
  <Company>UNAM</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Gustavo Contreras Mayén</dc:creator>
  <cp:keywords/>
  <cp:lastModifiedBy>Gustavo</cp:lastModifiedBy>
  <cp:revision>5</cp:revision>
  <cp:lastPrinted>2020-03-10T23:40:00Z</cp:lastPrinted>
  <dcterms:created xsi:type="dcterms:W3CDTF">2020-03-10T23:36:00Z</dcterms:created>
  <dcterms:modified xsi:type="dcterms:W3CDTF">2020-03-10T23:40:00Z</dcterms:modified>
</cp:coreProperties>
</file>