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51090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51090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51090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51090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51090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51090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51090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51090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51090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51090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51090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51090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51090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51090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51090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E67ACC">
      <w:pPr>
        <w:pStyle w:val="ListParagraph"/>
        <w:numPr>
          <w:ilvl w:val="0"/>
          <w:numId w:val="44"/>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2A7130">
      <w:pPr>
        <w:pStyle w:val="ListParagraph"/>
        <w:numPr>
          <w:ilvl w:val="0"/>
          <w:numId w:val="45"/>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1A51CA">
      <w:pPr>
        <w:pStyle w:val="ListParagraph"/>
        <w:numPr>
          <w:ilvl w:val="0"/>
          <w:numId w:val="38"/>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1A51CA">
      <w:pPr>
        <w:pStyle w:val="ListParagraph"/>
        <w:numPr>
          <w:ilvl w:val="0"/>
          <w:numId w:val="38"/>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1A51CA">
      <w:pPr>
        <w:pStyle w:val="ListParagraph"/>
        <w:numPr>
          <w:ilvl w:val="0"/>
          <w:numId w:val="38"/>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1A51CA">
      <w:pPr>
        <w:pStyle w:val="ListParagraph"/>
        <w:numPr>
          <w:ilvl w:val="0"/>
          <w:numId w:val="39"/>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1A51CA">
      <w:pPr>
        <w:pStyle w:val="ListParagraph"/>
        <w:numPr>
          <w:ilvl w:val="0"/>
          <w:numId w:val="39"/>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1A51CA">
      <w:pPr>
        <w:pStyle w:val="ListParagraph"/>
        <w:numPr>
          <w:ilvl w:val="0"/>
          <w:numId w:val="39"/>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1A51CA">
      <w:pPr>
        <w:pStyle w:val="ListParagraph"/>
        <w:numPr>
          <w:ilvl w:val="0"/>
          <w:numId w:val="40"/>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1A51CA">
      <w:pPr>
        <w:pStyle w:val="ListParagraph"/>
        <w:numPr>
          <w:ilvl w:val="0"/>
          <w:numId w:val="40"/>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1A51CA">
      <w:pPr>
        <w:pStyle w:val="ListParagraph"/>
        <w:numPr>
          <w:ilvl w:val="0"/>
          <w:numId w:val="40"/>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1A51CA">
      <w:pPr>
        <w:pStyle w:val="ListParagraph"/>
        <w:numPr>
          <w:ilvl w:val="0"/>
          <w:numId w:val="41"/>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1A51CA">
      <w:pPr>
        <w:pStyle w:val="ListParagraph"/>
        <w:numPr>
          <w:ilvl w:val="0"/>
          <w:numId w:val="41"/>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1A51CA">
      <w:pPr>
        <w:pStyle w:val="ListParagraph"/>
        <w:numPr>
          <w:ilvl w:val="0"/>
          <w:numId w:val="41"/>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1A51CA">
      <w:pPr>
        <w:pStyle w:val="ListParagraph"/>
        <w:numPr>
          <w:ilvl w:val="0"/>
          <w:numId w:val="41"/>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1A51CA">
      <w:pPr>
        <w:pStyle w:val="ListParagraph"/>
        <w:numPr>
          <w:ilvl w:val="0"/>
          <w:numId w:val="42"/>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A17415">
      <w:pPr>
        <w:pStyle w:val="ListParagraph"/>
        <w:numPr>
          <w:ilvl w:val="0"/>
          <w:numId w:val="42"/>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r w:rsidR="001215A5">
        <w:rPr>
          <w:rFonts w:ascii="Arial" w:hAnsi="Arial"/>
        </w:rPr>
        <w:br/>
      </w:r>
      <w:r w:rsidR="001215A5">
        <w:rPr>
          <w:rFonts w:ascii="Arial" w:hAnsi="Arial"/>
        </w:rPr>
        <w:br/>
      </w:r>
    </w:p>
    <w:p w:rsidR="001A51CA" w:rsidRDefault="001215A5" w:rsidP="001215A5">
      <w:pPr>
        <w:pStyle w:val="ListParagraph"/>
        <w:numPr>
          <w:ilvl w:val="0"/>
          <w:numId w:val="42"/>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1A51CA">
      <w:pPr>
        <w:pStyle w:val="ListParagraph"/>
        <w:numPr>
          <w:ilvl w:val="0"/>
          <w:numId w:val="42"/>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lastRenderedPageBreak/>
        <w:t>Dependencies</w:t>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1A51CA">
      <w:pPr>
        <w:pStyle w:val="ListBullet"/>
        <w:numPr>
          <w:ilvl w:val="0"/>
          <w:numId w:val="43"/>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1A51CA">
      <w:pPr>
        <w:pStyle w:val="ListBullet"/>
        <w:numPr>
          <w:ilvl w:val="0"/>
          <w:numId w:val="43"/>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all system requirements in enough detail for designers to design a system satisfying the requirements and testers to verify that the system satisfies requirements.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Organize these requirements in a way that works best for your project.  See </w:t>
      </w:r>
      <w:r>
        <w:rPr>
          <w:color w:val="000000"/>
          <w:sz w:val="22"/>
          <w:szCs w:val="22"/>
          <w:u w:val="single"/>
        </w:rPr>
        <w:t xml:space="preserve">Appendix </w:t>
      </w:r>
      <w:proofErr w:type="spellStart"/>
      <w:r>
        <w:rPr>
          <w:color w:val="000000"/>
          <w:sz w:val="22"/>
          <w:szCs w:val="22"/>
          <w:u w:val="single"/>
        </w:rPr>
        <w:t>DAppendix</w:t>
      </w:r>
      <w:proofErr w:type="spellEnd"/>
      <w:r>
        <w:rPr>
          <w:color w:val="000000"/>
          <w:sz w:val="22"/>
          <w:szCs w:val="22"/>
          <w:u w:val="single"/>
        </w:rPr>
        <w:t xml:space="preserve"> D, Organizing the </w:t>
      </w:r>
      <w:proofErr w:type="gramStart"/>
      <w:r>
        <w:rPr>
          <w:color w:val="000000"/>
          <w:sz w:val="22"/>
          <w:szCs w:val="22"/>
          <w:u w:val="single"/>
        </w:rPr>
        <w:t>Requirements</w:t>
      </w:r>
      <w:r>
        <w:rPr>
          <w:color w:val="000000"/>
          <w:sz w:val="22"/>
          <w:szCs w:val="22"/>
        </w:rPr>
        <w:t xml:space="preserve">  for</w:t>
      </w:r>
      <w:proofErr w:type="gramEnd"/>
      <w:r>
        <w:rPr>
          <w:color w:val="000000"/>
          <w:sz w:val="22"/>
          <w:szCs w:val="22"/>
        </w:rPr>
        <w:t xml:space="preserve"> different ways to organize these requirements.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Describe every input into the system, every output from the system, and every function performed by the system in response to an input or in support of an output.  (Specify what functions are to be performed on what data to produce what results at what location for whom.)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 xml:space="preserve">Each requirement should be numbered (or uniquely identifiable) and prioritized. </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See the sample requirements in Functional Requirements, and System Interface/Integration, as well as these example priority definitions:</w:t>
      </w:r>
    </w:p>
    <w:p w:rsidR="00AC2747" w:rsidRDefault="000C7A0C">
      <w:pPr>
        <w:keepNext/>
        <w:keepLines/>
        <w:widowControl w:val="0"/>
        <w:pBdr>
          <w:top w:val="nil"/>
          <w:left w:val="nil"/>
          <w:bottom w:val="nil"/>
          <w:right w:val="nil"/>
          <w:between w:val="nil"/>
        </w:pBdr>
        <w:spacing w:before="60" w:after="60" w:line="240" w:lineRule="auto"/>
        <w:ind w:left="0" w:hanging="2"/>
        <w:rPr>
          <w:b/>
          <w:color w:val="000000"/>
          <w:sz w:val="22"/>
          <w:szCs w:val="22"/>
        </w:rPr>
      </w:pPr>
      <w:r>
        <w:rPr>
          <w:b/>
          <w:color w:val="000000"/>
          <w:sz w:val="22"/>
          <w:szCs w:val="22"/>
        </w:rPr>
        <w:t>Priority Definitions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The following definitions are intended as a guideline to prioritize requirements.  </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1 – The requirement is a “must have” as outlined by policy/law</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Priority 2 – The requirement is needed for improved processing, and the fulfillment of the requirement will create immediate benefits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lastRenderedPageBreak/>
        <w:t>Priority 3 – The requirement is a “nice to have”  which may include new functionality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It may be helpful to phrase the requirement in terms of its priority, e.g., "The value of the employee status sent to DIS </w:t>
      </w:r>
      <w:r>
        <w:rPr>
          <w:b/>
          <w:color w:val="000000"/>
          <w:sz w:val="22"/>
          <w:szCs w:val="22"/>
        </w:rPr>
        <w:t>must be</w:t>
      </w:r>
      <w:r>
        <w:rPr>
          <w:color w:val="000000"/>
          <w:sz w:val="22"/>
          <w:szCs w:val="22"/>
        </w:rPr>
        <w:t xml:space="preserve"> either A or I" or "It </w:t>
      </w:r>
      <w:r>
        <w:rPr>
          <w:b/>
          <w:color w:val="000000"/>
          <w:sz w:val="22"/>
          <w:szCs w:val="22"/>
        </w:rPr>
        <w:t>would be nice</w:t>
      </w:r>
      <w:r>
        <w:rPr>
          <w:color w:val="000000"/>
          <w:sz w:val="22"/>
          <w:szCs w:val="22"/>
        </w:rPr>
        <w:t xml:space="preserve"> if the application warned the user that the expiration date was 3 business days away". Another approach would be to group requirements by priority category.</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good requirement is: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Correct</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Unambiguous (all statements have exactly one interpretation)</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Complete (where TBDs are absolutely necessary, document why the information is unknown, who is responsible for resolution, and the deadline)</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Consistent</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Ranked for importance and/or stability</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Verifiable (avoid soft descriptions like “works well”, “is user friendly”; use concrete terms and specify measurable quantities)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Modifiable (evolve the Requirements Specification only via a formal change process, preserving a complete audit trail of changes)</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r>
        <w:rPr>
          <w:color w:val="000000"/>
          <w:sz w:val="22"/>
          <w:szCs w:val="22"/>
        </w:rPr>
        <w:t>Does not specify any particular design</w:t>
      </w:r>
    </w:p>
    <w:p w:rsidR="00AC2747" w:rsidRDefault="000C7A0C">
      <w:pPr>
        <w:numPr>
          <w:ilvl w:val="0"/>
          <w:numId w:val="5"/>
        </w:numPr>
        <w:pBdr>
          <w:top w:val="nil"/>
          <w:left w:val="nil"/>
          <w:bottom w:val="nil"/>
          <w:right w:val="nil"/>
          <w:between w:val="nil"/>
        </w:pBdr>
        <w:spacing w:before="60" w:line="240" w:lineRule="auto"/>
        <w:ind w:left="0" w:hanging="2"/>
        <w:rPr>
          <w:color w:val="000000"/>
          <w:sz w:val="22"/>
          <w:szCs w:val="22"/>
        </w:rPr>
      </w:pPr>
      <w:bookmarkStart w:id="10" w:name="_heading=h.lnxbz9" w:colFirst="0" w:colLast="0"/>
      <w:bookmarkEnd w:id="10"/>
      <w:r>
        <w:rPr>
          <w:color w:val="000000"/>
          <w:sz w:val="22"/>
          <w:szCs w:val="22"/>
        </w:rPr>
        <w:t>Traceable (cross-reference with source documents and spawned documents).</w:t>
      </w:r>
    </w:p>
    <w:p w:rsidR="00AC2747" w:rsidRDefault="000C7A0C">
      <w:pPr>
        <w:pStyle w:val="Heading2"/>
        <w:numPr>
          <w:ilvl w:val="1"/>
          <w:numId w:val="7"/>
        </w:numPr>
        <w:ind w:left="0" w:hanging="2"/>
      </w:pPr>
      <w:r>
        <w:t>Functional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In the example below, the requirement numbering has a scheme - BR_LR_0## (BR for Business Requirement, LR for Labor Relations).  For small projects simply BR-## would suffice. Keep in mind that if no prefix is used, the traceability matrix may be difficult to create (e.g., no differentiation between '02' as a business requirement vs. a test case)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table is an example format for requirements.  Choose whatever format works best for your project.</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w:t>
      </w:r>
    </w:p>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02"/>
        <w:gridCol w:w="2906"/>
        <w:gridCol w:w="2767"/>
        <w:gridCol w:w="900"/>
        <w:gridCol w:w="1080"/>
        <w:gridCol w:w="1440"/>
      </w:tblGrid>
      <w:tr w:rsidR="00AC2747">
        <w:trPr>
          <w:cantSplit/>
          <w:tblHeader/>
        </w:trPr>
        <w:tc>
          <w:tcPr>
            <w:tcW w:w="1102"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proofErr w:type="spellStart"/>
            <w:r>
              <w:rPr>
                <w:b/>
                <w:color w:val="7030A0"/>
                <w:sz w:val="18"/>
                <w:szCs w:val="18"/>
              </w:rPr>
              <w:t>Req</w:t>
            </w:r>
            <w:proofErr w:type="spellEnd"/>
            <w:r>
              <w:rPr>
                <w:b/>
                <w:color w:val="7030A0"/>
                <w:sz w:val="18"/>
                <w:szCs w:val="18"/>
              </w:rPr>
              <w:t>#</w:t>
            </w:r>
          </w:p>
        </w:tc>
        <w:tc>
          <w:tcPr>
            <w:tcW w:w="2906"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Requirement</w:t>
            </w:r>
          </w:p>
        </w:tc>
        <w:tc>
          <w:tcPr>
            <w:tcW w:w="2767"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Comments</w:t>
            </w:r>
          </w:p>
        </w:tc>
        <w:tc>
          <w:tcPr>
            <w:tcW w:w="900"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Priority</w:t>
            </w:r>
          </w:p>
        </w:tc>
        <w:tc>
          <w:tcPr>
            <w:tcW w:w="1080"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 xml:space="preserve">Date </w:t>
            </w:r>
            <w:proofErr w:type="spellStart"/>
            <w:r>
              <w:rPr>
                <w:b/>
                <w:color w:val="7030A0"/>
                <w:sz w:val="18"/>
                <w:szCs w:val="18"/>
              </w:rPr>
              <w:t>Rvwd</w:t>
            </w:r>
            <w:proofErr w:type="spellEnd"/>
          </w:p>
        </w:tc>
        <w:tc>
          <w:tcPr>
            <w:tcW w:w="1440" w:type="dxa"/>
            <w:vAlign w:val="center"/>
          </w:tcPr>
          <w:p w:rsidR="00AC2747" w:rsidRDefault="000C7A0C">
            <w:pPr>
              <w:keepNext/>
              <w:pBdr>
                <w:top w:val="nil"/>
                <w:left w:val="nil"/>
                <w:bottom w:val="nil"/>
                <w:right w:val="nil"/>
                <w:between w:val="nil"/>
              </w:pBdr>
              <w:spacing w:before="60" w:after="60" w:line="240" w:lineRule="auto"/>
              <w:ind w:left="0" w:hanging="2"/>
              <w:rPr>
                <w:b/>
                <w:color w:val="7030A0"/>
                <w:sz w:val="18"/>
                <w:szCs w:val="18"/>
              </w:rPr>
            </w:pPr>
            <w:r>
              <w:rPr>
                <w:b/>
                <w:color w:val="7030A0"/>
                <w:sz w:val="18"/>
                <w:szCs w:val="18"/>
              </w:rPr>
              <w:t>SME Reviewed / Approved</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BR_LR_05</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associate a supervisor indicator with each job class.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3</w:t>
            </w:r>
          </w:p>
          <w:p w:rsidR="00AC2747" w:rsidRDefault="00AC2747">
            <w:pPr>
              <w:pBdr>
                <w:top w:val="nil"/>
                <w:left w:val="nil"/>
                <w:bottom w:val="nil"/>
                <w:right w:val="nil"/>
                <w:between w:val="nil"/>
              </w:pBdr>
              <w:spacing w:before="60" w:after="60" w:line="240" w:lineRule="auto"/>
              <w:ind w:left="0" w:hanging="2"/>
              <w:rPr>
                <w:color w:val="7030A0"/>
                <w:szCs w:val="20"/>
              </w:rPr>
            </w:pPr>
          </w:p>
        </w:tc>
        <w:tc>
          <w:tcPr>
            <w:tcW w:w="108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BR_LR_08</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handle any number of fees (existing and new) associated with unions.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Business Process = “Changing Dues in the System”</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An example of a new fee is an initiation fee.</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BR_LR_10</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capture and maintain job class status (i.e., active or inactive)</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Business Process = “Maintenance”</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Some job classes are old and are no longer used.  However, they still need to be maintained for legal, contract and historical purposes.</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7/13/04</w:t>
            </w:r>
          </w:p>
        </w:tc>
        <w:tc>
          <w:tcPr>
            <w:tcW w:w="144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Bob Dylan, Mick Jagger</w:t>
            </w: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lastRenderedPageBreak/>
              <w:t>BR_LR_16</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assign the Supervisor Code based on the value in the Job Class table and additional criteria as specified by the clients.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BR_LR_03.</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2</w:t>
            </w:r>
          </w:p>
        </w:tc>
        <w:tc>
          <w:tcPr>
            <w:tcW w:w="1080" w:type="dxa"/>
          </w:tcPr>
          <w:p w:rsidR="00AC2747" w:rsidRDefault="00AC2747">
            <w:pPr>
              <w:pBdr>
                <w:top w:val="nil"/>
                <w:left w:val="nil"/>
                <w:bottom w:val="nil"/>
                <w:right w:val="nil"/>
                <w:between w:val="nil"/>
              </w:pBdr>
              <w:spacing w:before="60" w:after="60" w:line="240" w:lineRule="auto"/>
              <w:ind w:left="0" w:hanging="2"/>
              <w:rPr>
                <w:color w:val="7030A0"/>
                <w:szCs w:val="20"/>
              </w:rPr>
            </w:pPr>
          </w:p>
        </w:tc>
        <w:tc>
          <w:tcPr>
            <w:tcW w:w="1440" w:type="dxa"/>
          </w:tcPr>
          <w:p w:rsidR="00AC2747" w:rsidRDefault="00AC2747">
            <w:pPr>
              <w:pBdr>
                <w:top w:val="nil"/>
                <w:left w:val="nil"/>
                <w:bottom w:val="nil"/>
                <w:right w:val="nil"/>
                <w:between w:val="nil"/>
              </w:pBdr>
              <w:spacing w:before="60" w:after="60" w:line="240" w:lineRule="auto"/>
              <w:ind w:left="0" w:hanging="2"/>
              <w:rPr>
                <w:color w:val="7030A0"/>
                <w:szCs w:val="20"/>
              </w:rPr>
            </w:pPr>
          </w:p>
        </w:tc>
      </w:tr>
      <w:tr w:rsidR="00AC2747">
        <w:trPr>
          <w:cantSplit/>
        </w:trPr>
        <w:tc>
          <w:tcPr>
            <w:tcW w:w="1102" w:type="dxa"/>
          </w:tcPr>
          <w:p w:rsidR="00AC2747" w:rsidRDefault="000C7A0C">
            <w:pPr>
              <w:pBdr>
                <w:top w:val="nil"/>
                <w:left w:val="nil"/>
                <w:bottom w:val="nil"/>
                <w:right w:val="nil"/>
                <w:between w:val="nil"/>
              </w:pBdr>
              <w:spacing w:before="60" w:after="60" w:line="240" w:lineRule="auto"/>
              <w:ind w:left="0" w:hanging="2"/>
              <w:rPr>
                <w:color w:val="7030A0"/>
                <w:sz w:val="16"/>
                <w:szCs w:val="16"/>
              </w:rPr>
            </w:pPr>
            <w:r>
              <w:rPr>
                <w:color w:val="7030A0"/>
                <w:sz w:val="16"/>
                <w:szCs w:val="16"/>
              </w:rPr>
              <w:t>BR_LR_18</w:t>
            </w:r>
          </w:p>
        </w:tc>
        <w:tc>
          <w:tcPr>
            <w:tcW w:w="2906"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Labor Relations office with the ability to override the system-derived Bargaining Unit code and the Union Code for to-be-determined employee types, including hourly appointments.</w:t>
            </w:r>
          </w:p>
        </w:tc>
        <w:tc>
          <w:tcPr>
            <w:tcW w:w="2767"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April 2005 – New requirement. It is one of three new requirements from BR_LR_04.</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5/11/2005 – Priority changed from 2 to 3.</w:t>
            </w:r>
          </w:p>
        </w:tc>
        <w:tc>
          <w:tcPr>
            <w:tcW w:w="900" w:type="dxa"/>
          </w:tcPr>
          <w:p w:rsidR="00AC2747" w:rsidRDefault="000C7A0C">
            <w:pPr>
              <w:pBdr>
                <w:top w:val="nil"/>
                <w:left w:val="nil"/>
                <w:bottom w:val="nil"/>
                <w:right w:val="nil"/>
                <w:between w:val="nil"/>
              </w:pBdr>
              <w:spacing w:before="60" w:after="60" w:line="240" w:lineRule="auto"/>
              <w:ind w:left="0" w:hanging="2"/>
              <w:rPr>
                <w:color w:val="7030A0"/>
                <w:szCs w:val="20"/>
              </w:rPr>
            </w:pPr>
            <w:r>
              <w:rPr>
                <w:strike/>
                <w:color w:val="7030A0"/>
                <w:szCs w:val="20"/>
              </w:rPr>
              <w:t>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3</w:t>
            </w:r>
          </w:p>
        </w:tc>
        <w:tc>
          <w:tcPr>
            <w:tcW w:w="1080" w:type="dxa"/>
          </w:tcPr>
          <w:p w:rsidR="00AC2747" w:rsidRDefault="00AC2747">
            <w:pPr>
              <w:pBdr>
                <w:top w:val="nil"/>
                <w:left w:val="nil"/>
                <w:bottom w:val="nil"/>
                <w:right w:val="nil"/>
                <w:between w:val="nil"/>
              </w:pBdr>
              <w:spacing w:before="60" w:after="60" w:line="240" w:lineRule="auto"/>
              <w:ind w:left="0" w:hanging="2"/>
              <w:rPr>
                <w:color w:val="7030A0"/>
                <w:szCs w:val="20"/>
              </w:rPr>
            </w:pPr>
          </w:p>
        </w:tc>
        <w:tc>
          <w:tcPr>
            <w:tcW w:w="1440" w:type="dxa"/>
          </w:tcPr>
          <w:p w:rsidR="00AC2747" w:rsidRDefault="00AC2747">
            <w:pPr>
              <w:pBdr>
                <w:top w:val="nil"/>
                <w:left w:val="nil"/>
                <w:bottom w:val="nil"/>
                <w:right w:val="nil"/>
                <w:between w:val="nil"/>
              </w:pBdr>
              <w:spacing w:before="60" w:after="60" w:line="240" w:lineRule="auto"/>
              <w:ind w:left="0" w:hanging="2"/>
              <w:rPr>
                <w:color w:val="7030A0"/>
                <w:szCs w:val="20"/>
              </w:rPr>
            </w:pPr>
          </w:p>
        </w:tc>
      </w:tr>
    </w:tbl>
    <w:p w:rsidR="00AC2747" w:rsidRDefault="000C7A0C">
      <w:pPr>
        <w:pStyle w:val="Heading2"/>
        <w:numPr>
          <w:ilvl w:val="1"/>
          <w:numId w:val="7"/>
        </w:numPr>
        <w:ind w:left="0" w:hanging="2"/>
      </w:pPr>
      <w:bookmarkStart w:id="11" w:name="_heading=h.35nkun2" w:colFirst="0" w:colLast="0"/>
      <w:bookmarkEnd w:id="11"/>
      <w:r>
        <w:t>Non-Functional Requirements</w:t>
      </w:r>
    </w:p>
    <w:p w:rsidR="00AC2747" w:rsidRDefault="000C7A0C">
      <w:pPr>
        <w:ind w:left="0" w:hanging="2"/>
        <w:rPr>
          <w:color w:val="FF0000"/>
        </w:rPr>
      </w:pPr>
      <w:r>
        <w:rPr>
          <w:b/>
          <w:color w:val="FF0000"/>
        </w:rPr>
        <w:t>In here try to use the Structure given at slide 13 in Requirements Engineering Lecture Slides, with main categories of:</w:t>
      </w:r>
    </w:p>
    <w:p w:rsidR="00AC2747" w:rsidRDefault="00AC2747">
      <w:pPr>
        <w:ind w:left="0" w:hanging="2"/>
        <w:rPr>
          <w:color w:val="FF0000"/>
        </w:rPr>
      </w:pPr>
      <w:bookmarkStart w:id="12" w:name="_heading=h.1ksv4uv" w:colFirst="0" w:colLast="0"/>
      <w:bookmarkEnd w:id="12"/>
    </w:p>
    <w:p w:rsidR="00AC2747" w:rsidRDefault="000C7A0C">
      <w:pPr>
        <w:pStyle w:val="Heading3"/>
        <w:numPr>
          <w:ilvl w:val="2"/>
          <w:numId w:val="7"/>
        </w:numPr>
        <w:ind w:left="0" w:hanging="2"/>
      </w:pPr>
      <w:r>
        <w:t>Product Requirements</w:t>
      </w:r>
    </w:p>
    <w:p w:rsidR="00AC2747" w:rsidRDefault="000C7A0C">
      <w:pPr>
        <w:numPr>
          <w:ilvl w:val="1"/>
          <w:numId w:val="4"/>
        </w:numPr>
        <w:ind w:left="0" w:hanging="2"/>
      </w:pPr>
      <w:r>
        <w:t>Requirements which specify that the delivered product must behave in a particular way e.g. execution speed, reliability, etc.</w:t>
      </w:r>
    </w:p>
    <w:p w:rsidR="00AC2747" w:rsidRDefault="00AC2747">
      <w:pPr>
        <w:ind w:left="0" w:hanging="2"/>
      </w:pPr>
    </w:p>
    <w:p w:rsidR="00AC2747" w:rsidRDefault="00AC2747">
      <w:pPr>
        <w:ind w:left="0" w:hanging="2"/>
      </w:pPr>
      <w:bookmarkStart w:id="13" w:name="_heading=h.44sinio" w:colFirst="0" w:colLast="0"/>
      <w:bookmarkEnd w:id="13"/>
    </w:p>
    <w:p w:rsidR="00AC2747" w:rsidRDefault="000C7A0C">
      <w:pPr>
        <w:pStyle w:val="Heading4"/>
        <w:numPr>
          <w:ilvl w:val="3"/>
          <w:numId w:val="7"/>
        </w:numPr>
        <w:ind w:left="0" w:hanging="2"/>
      </w:pPr>
      <w:r>
        <w:rPr>
          <w:b/>
        </w:rPr>
        <w:t>User Interface Requirements</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bookmarkStart w:id="14" w:name="_heading=h.2jxsxqh" w:colFirst="0" w:colLast="0"/>
      <w:bookmarkEnd w:id="14"/>
      <w:r>
        <w:rPr>
          <w:color w:val="000000"/>
          <w:sz w:val="22"/>
          <w:szCs w:val="22"/>
        </w:rPr>
        <w:t>In addition to functions required, describe the characteristics of each interface between the product and its users (e.g., required screen formats/organization, report layouts, menu structures, error and other messages, or function keys).</w:t>
      </w:r>
    </w:p>
    <w:p w:rsidR="00AC2747" w:rsidRDefault="000C7A0C">
      <w:pPr>
        <w:pStyle w:val="Heading4"/>
        <w:numPr>
          <w:ilvl w:val="3"/>
          <w:numId w:val="7"/>
        </w:numPr>
        <w:ind w:left="0" w:hanging="2"/>
      </w:pPr>
      <w:r>
        <w:rPr>
          <w:b/>
        </w:rPr>
        <w:t>Usability</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Include any specific usability requirements, for example, </w:t>
      </w:r>
    </w:p>
    <w:p w:rsidR="00AC2747" w:rsidRDefault="000C7A0C">
      <w:pPr>
        <w:pBdr>
          <w:top w:val="nil"/>
          <w:left w:val="nil"/>
          <w:bottom w:val="nil"/>
          <w:right w:val="nil"/>
          <w:between w:val="nil"/>
        </w:pBdr>
        <w:spacing w:after="120" w:line="240" w:lineRule="auto"/>
        <w:ind w:left="0" w:hanging="2"/>
        <w:rPr>
          <w:color w:val="7030A0"/>
          <w:sz w:val="22"/>
          <w:szCs w:val="22"/>
        </w:rPr>
      </w:pPr>
      <w:r>
        <w:rPr>
          <w:color w:val="7030A0"/>
          <w:sz w:val="22"/>
          <w:szCs w:val="22"/>
        </w:rPr>
        <w:t>Learnability</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user documentation and help should be complete</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help should be context sensitive and explain how to achieve common tasks</w:t>
      </w:r>
    </w:p>
    <w:p w:rsidR="00AC2747" w:rsidRDefault="000C7A0C">
      <w:pPr>
        <w:numPr>
          <w:ilvl w:val="0"/>
          <w:numId w:val="2"/>
        </w:numPr>
        <w:pBdr>
          <w:top w:val="nil"/>
          <w:left w:val="nil"/>
          <w:bottom w:val="nil"/>
          <w:right w:val="nil"/>
          <w:between w:val="nil"/>
        </w:pBdr>
        <w:spacing w:line="240" w:lineRule="auto"/>
        <w:ind w:left="0" w:hanging="2"/>
        <w:rPr>
          <w:color w:val="7030A0"/>
          <w:sz w:val="22"/>
          <w:szCs w:val="22"/>
        </w:rPr>
      </w:pPr>
      <w:r>
        <w:rPr>
          <w:color w:val="7030A0"/>
          <w:sz w:val="22"/>
          <w:szCs w:val="22"/>
        </w:rPr>
        <w:t>The system should be easy to learn</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5" w:name="_heading=h.z337ya" w:colFirst="0" w:colLast="0"/>
      <w:bookmarkEnd w:id="15"/>
      <w:r>
        <w:rPr>
          <w:color w:val="000000"/>
          <w:sz w:val="22"/>
          <w:szCs w:val="22"/>
        </w:rPr>
        <w:t xml:space="preserve">(See </w:t>
      </w:r>
      <w:hyperlink r:id="rId9">
        <w:r>
          <w:rPr>
            <w:color w:val="0000FF"/>
            <w:sz w:val="22"/>
            <w:szCs w:val="22"/>
            <w:u w:val="single"/>
          </w:rPr>
          <w:t>http://www.usabilitynet.org/</w:t>
        </w:r>
      </w:hyperlink>
      <w:r>
        <w:rPr>
          <w:color w:val="000000"/>
          <w:sz w:val="22"/>
          <w:szCs w:val="22"/>
        </w:rPr>
        <w:t xml:space="preserve">) </w:t>
      </w:r>
    </w:p>
    <w:p w:rsidR="00AC2747" w:rsidRDefault="000C7A0C">
      <w:pPr>
        <w:pStyle w:val="Heading4"/>
        <w:numPr>
          <w:ilvl w:val="3"/>
          <w:numId w:val="7"/>
        </w:numPr>
        <w:ind w:left="0" w:hanging="2"/>
      </w:pPr>
      <w:bookmarkStart w:id="16" w:name="_heading=h.3j2qqm3" w:colFirst="0" w:colLast="0"/>
      <w:bookmarkEnd w:id="16"/>
      <w:r>
        <w:rPr>
          <w:b/>
        </w:rPr>
        <w:t>Efficiency</w:t>
      </w:r>
    </w:p>
    <w:p w:rsidR="00AC2747" w:rsidRDefault="000C7A0C">
      <w:pPr>
        <w:pStyle w:val="Heading5"/>
        <w:numPr>
          <w:ilvl w:val="4"/>
          <w:numId w:val="7"/>
        </w:numPr>
        <w:ind w:left="0" w:hanging="2"/>
        <w:rPr>
          <w:sz w:val="20"/>
          <w:szCs w:val="20"/>
        </w:rPr>
      </w:pPr>
      <w:r>
        <w:rPr>
          <w:sz w:val="20"/>
          <w:szCs w:val="20"/>
        </w:rPr>
        <w:t>Performance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Specify static and dynamic numerical requirements placed on the system or on human interaction with the system: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Static numerical requirements may include the number of terminals to be supported, the number of simultaneous users to be supported, and the amount and type of information to be handled.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lastRenderedPageBreak/>
        <w:t>Dynamic numerical requirements may include the number of transactions and tasks and the amount of data to be processed within certain time period for both normal and peak workload conditions.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17" w:name="_heading=h.1y810tw" w:colFirst="0" w:colLast="0"/>
      <w:bookmarkEnd w:id="17"/>
      <w:r>
        <w:rPr>
          <w:color w:val="000000"/>
          <w:sz w:val="22"/>
          <w:szCs w:val="22"/>
        </w:rPr>
        <w:t>All of these requirements should be stated in measurable form. For example, "95% of the transactions shall be processed in less than 1 second" rather than “an operator shall not have to wait for the transaction to complete”.</w:t>
      </w:r>
    </w:p>
    <w:p w:rsidR="00AC2747" w:rsidRDefault="000C7A0C">
      <w:pPr>
        <w:pStyle w:val="Heading5"/>
        <w:numPr>
          <w:ilvl w:val="4"/>
          <w:numId w:val="7"/>
        </w:numPr>
        <w:ind w:left="0" w:hanging="2"/>
        <w:rPr>
          <w:sz w:val="20"/>
          <w:szCs w:val="20"/>
        </w:rPr>
      </w:pPr>
      <w:bookmarkStart w:id="18" w:name="_heading=h.4i7ojhp" w:colFirst="0" w:colLast="0"/>
      <w:bookmarkEnd w:id="18"/>
      <w:r>
        <w:rPr>
          <w:sz w:val="20"/>
          <w:szCs w:val="20"/>
        </w:rPr>
        <w:t>Space Requirements</w:t>
      </w:r>
    </w:p>
    <w:p w:rsidR="00AC2747" w:rsidRDefault="000C7A0C">
      <w:pPr>
        <w:pStyle w:val="Heading4"/>
        <w:numPr>
          <w:ilvl w:val="3"/>
          <w:numId w:val="7"/>
        </w:numPr>
        <w:ind w:left="0" w:hanging="2"/>
      </w:pPr>
      <w:r>
        <w:rPr>
          <w:b/>
        </w:rPr>
        <w:t>Dependability</w:t>
      </w:r>
    </w:p>
    <w:p w:rsidR="00AC2747" w:rsidRDefault="00AC2747">
      <w:pPr>
        <w:ind w:left="0" w:hanging="2"/>
      </w:pPr>
    </w:p>
    <w:p w:rsidR="00AC2747" w:rsidRDefault="000C7A0C">
      <w:pPr>
        <w:ind w:left="0" w:hanging="2"/>
      </w:pPr>
      <w:r>
        <w:rPr>
          <w:b/>
        </w:rPr>
        <w:t xml:space="preserve">Availability </w:t>
      </w:r>
    </w:p>
    <w:p w:rsidR="00AC2747" w:rsidRDefault="00AC2747">
      <w:pPr>
        <w:ind w:left="0" w:hanging="2"/>
      </w:pP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Include specific and measurable requirements for:</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Hours of operation</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Level of availability required</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Coverage for geographic areas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downtime on users and business operations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Impact of scheduled and unscheduled maintenance on uptime and maintenance communications procedures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proofErr w:type="gramStart"/>
      <w:r>
        <w:rPr>
          <w:color w:val="000000"/>
          <w:sz w:val="22"/>
          <w:szCs w:val="22"/>
        </w:rPr>
        <w:t>reliability</w:t>
      </w:r>
      <w:proofErr w:type="gramEnd"/>
      <w:r>
        <w:rPr>
          <w:color w:val="000000"/>
          <w:sz w:val="22"/>
          <w:szCs w:val="22"/>
        </w:rPr>
        <w:t xml:space="preserve"> (e.g., acceptable mean time between failures (MTBF), or  the maximum permitted number of failures per hour).</w:t>
      </w:r>
    </w:p>
    <w:p w:rsidR="00AC2747" w:rsidRDefault="00AC2747">
      <w:pPr>
        <w:ind w:left="0" w:hanging="2"/>
      </w:pPr>
    </w:p>
    <w:p w:rsidR="00AC2747" w:rsidRDefault="000C7A0C">
      <w:pPr>
        <w:ind w:left="0" w:hanging="2"/>
      </w:pPr>
      <w:r>
        <w:rPr>
          <w:b/>
        </w:rPr>
        <w:t>Reliability</w:t>
      </w:r>
    </w:p>
    <w:p w:rsidR="00AC2747" w:rsidRDefault="00AC2747">
      <w:pPr>
        <w:ind w:left="0" w:hanging="2"/>
      </w:pPr>
    </w:p>
    <w:p w:rsidR="00AC2747" w:rsidRDefault="000C7A0C">
      <w:pPr>
        <w:ind w:left="0" w:hanging="2"/>
      </w:pPr>
      <w:r>
        <w:rPr>
          <w:b/>
        </w:rPr>
        <w:t>Monitoring</w:t>
      </w:r>
    </w:p>
    <w:p w:rsidR="00AC2747" w:rsidRDefault="000C7A0C">
      <w:pPr>
        <w:ind w:left="0" w:hanging="2"/>
      </w:pPr>
      <w:r>
        <w:rPr>
          <w:color w:val="000000"/>
          <w:sz w:val="22"/>
          <w:szCs w:val="22"/>
        </w:rPr>
        <w:t>Include any requirements for product or service health monitoring, failure conditions, error detection, logging, and correction.</w:t>
      </w:r>
    </w:p>
    <w:p w:rsidR="00AC2747" w:rsidRDefault="000C7A0C">
      <w:pPr>
        <w:ind w:left="0" w:hanging="2"/>
      </w:pPr>
      <w:r>
        <w:rPr>
          <w:b/>
        </w:rPr>
        <w:t>Maintenance</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attributes of the system that relate to ease of maintenance. These requirements may relate to modularity, complexity, or interface design. Requirements should not be placed here simply because they are thought to be good design practices.</w:t>
      </w:r>
    </w:p>
    <w:p w:rsidR="00AC2747" w:rsidRDefault="00AC2747">
      <w:pPr>
        <w:ind w:left="0" w:hanging="2"/>
      </w:pPr>
    </w:p>
    <w:p w:rsidR="00AC2747" w:rsidRDefault="00AC2747">
      <w:pPr>
        <w:ind w:left="0" w:hanging="2"/>
      </w:pPr>
    </w:p>
    <w:p w:rsidR="00AC2747" w:rsidRDefault="000C7A0C">
      <w:pPr>
        <w:ind w:left="0" w:hanging="2"/>
      </w:pPr>
      <w:bookmarkStart w:id="19" w:name="_heading=h.2xcytpi" w:colFirst="0" w:colLast="0"/>
      <w:bookmarkEnd w:id="19"/>
      <w:r>
        <w:rPr>
          <w:b/>
        </w:rPr>
        <w:t>Integrity</w:t>
      </w:r>
    </w:p>
    <w:p w:rsidR="00AC2747" w:rsidRDefault="000C7A0C">
      <w:pPr>
        <w:pStyle w:val="Heading4"/>
        <w:numPr>
          <w:ilvl w:val="3"/>
          <w:numId w:val="7"/>
        </w:numPr>
        <w:ind w:left="0" w:hanging="2"/>
      </w:pPr>
      <w:r>
        <w:rPr>
          <w:b/>
        </w:rPr>
        <w:t>Security</w:t>
      </w:r>
    </w:p>
    <w:p w:rsidR="00AC2747" w:rsidRDefault="000C7A0C">
      <w:pPr>
        <w:spacing w:after="120"/>
        <w:ind w:left="0" w:hanging="2"/>
        <w:rPr>
          <w:rFonts w:ascii="Times New Roman" w:eastAsia="Times New Roman" w:hAnsi="Times New Roman" w:cs="Times New Roman"/>
          <w:sz w:val="24"/>
        </w:rPr>
      </w:pPr>
      <w:r>
        <w:rPr>
          <w:color w:val="000000"/>
          <w:sz w:val="22"/>
          <w:szCs w:val="22"/>
        </w:rPr>
        <w:t>Specify the factors that will protect the system from malicious or accidental access, modification, disclosure, destruction, or misuse. For example:</w:t>
      </w:r>
    </w:p>
    <w:p w:rsidR="00AC2747" w:rsidRDefault="000C7A0C">
      <w:pPr>
        <w:numPr>
          <w:ilvl w:val="0"/>
          <w:numId w:val="3"/>
        </w:numPr>
        <w:ind w:left="0" w:hanging="2"/>
        <w:rPr>
          <w:color w:val="7030A0"/>
          <w:sz w:val="22"/>
          <w:szCs w:val="22"/>
        </w:rPr>
      </w:pPr>
      <w:r>
        <w:rPr>
          <w:color w:val="7030A0"/>
          <w:sz w:val="22"/>
          <w:szCs w:val="22"/>
        </w:rPr>
        <w:t>encryption</w:t>
      </w:r>
    </w:p>
    <w:p w:rsidR="00AC2747" w:rsidRDefault="000C7A0C">
      <w:pPr>
        <w:numPr>
          <w:ilvl w:val="0"/>
          <w:numId w:val="3"/>
        </w:numPr>
        <w:ind w:left="0" w:hanging="2"/>
        <w:rPr>
          <w:color w:val="7030A0"/>
          <w:sz w:val="22"/>
          <w:szCs w:val="22"/>
        </w:rPr>
      </w:pPr>
      <w:r>
        <w:rPr>
          <w:color w:val="7030A0"/>
          <w:sz w:val="22"/>
          <w:szCs w:val="22"/>
        </w:rPr>
        <w:t>activity logging, historical data sets</w:t>
      </w:r>
    </w:p>
    <w:p w:rsidR="00AC2747" w:rsidRDefault="000C7A0C">
      <w:pPr>
        <w:numPr>
          <w:ilvl w:val="0"/>
          <w:numId w:val="3"/>
        </w:numPr>
        <w:ind w:left="0" w:hanging="2"/>
        <w:rPr>
          <w:color w:val="7030A0"/>
          <w:sz w:val="22"/>
          <w:szCs w:val="22"/>
        </w:rPr>
      </w:pPr>
      <w:r>
        <w:rPr>
          <w:color w:val="7030A0"/>
          <w:sz w:val="22"/>
          <w:szCs w:val="22"/>
        </w:rPr>
        <w:t xml:space="preserve">restrictions on </w:t>
      </w:r>
      <w:proofErr w:type="spellStart"/>
      <w:r>
        <w:rPr>
          <w:color w:val="7030A0"/>
          <w:sz w:val="22"/>
          <w:szCs w:val="22"/>
        </w:rPr>
        <w:t>intermodule</w:t>
      </w:r>
      <w:proofErr w:type="spellEnd"/>
      <w:r>
        <w:rPr>
          <w:color w:val="7030A0"/>
          <w:sz w:val="22"/>
          <w:szCs w:val="22"/>
        </w:rPr>
        <w:t xml:space="preserve"> communications</w:t>
      </w:r>
    </w:p>
    <w:p w:rsidR="00AC2747" w:rsidRDefault="000C7A0C">
      <w:pPr>
        <w:numPr>
          <w:ilvl w:val="0"/>
          <w:numId w:val="3"/>
        </w:numPr>
        <w:ind w:left="0" w:hanging="2"/>
        <w:rPr>
          <w:color w:val="7030A0"/>
          <w:sz w:val="22"/>
          <w:szCs w:val="22"/>
        </w:rPr>
      </w:pPr>
      <w:r>
        <w:rPr>
          <w:color w:val="7030A0"/>
          <w:sz w:val="22"/>
          <w:szCs w:val="22"/>
        </w:rPr>
        <w:t>data integrity checks</w:t>
      </w:r>
    </w:p>
    <w:p w:rsidR="00AC2747" w:rsidRDefault="000C7A0C">
      <w:pPr>
        <w:spacing w:after="120"/>
        <w:ind w:left="0" w:hanging="2"/>
        <w:rPr>
          <w:rFonts w:ascii="Times New Roman" w:eastAsia="Times New Roman" w:hAnsi="Times New Roman" w:cs="Times New Roman"/>
          <w:sz w:val="24"/>
        </w:rPr>
      </w:pPr>
      <w:r>
        <w:rPr>
          <w:color w:val="000000"/>
          <w:sz w:val="22"/>
          <w:szCs w:val="22"/>
        </w:rPr>
        <w:t xml:space="preserve">Specify the Authorization and Authentication factors. Consider using standard tools such as </w:t>
      </w:r>
      <w:proofErr w:type="spellStart"/>
      <w:r>
        <w:rPr>
          <w:color w:val="000000"/>
          <w:sz w:val="22"/>
          <w:szCs w:val="22"/>
        </w:rPr>
        <w:t>PubCookie</w:t>
      </w:r>
      <w:proofErr w:type="spellEnd"/>
      <w:r>
        <w:rPr>
          <w:color w:val="000000"/>
          <w:sz w:val="22"/>
          <w:szCs w:val="22"/>
        </w:rPr>
        <w:t>.</w:t>
      </w:r>
    </w:p>
    <w:p w:rsidR="00AC2747" w:rsidRDefault="00AC2747">
      <w:pPr>
        <w:ind w:left="0" w:hanging="2"/>
      </w:pPr>
      <w:bookmarkStart w:id="20" w:name="_heading=h.1ci93xb" w:colFirst="0" w:colLast="0"/>
      <w:bookmarkEnd w:id="20"/>
    </w:p>
    <w:p w:rsidR="00AC2747" w:rsidRDefault="000C7A0C">
      <w:pPr>
        <w:pStyle w:val="Heading3"/>
        <w:numPr>
          <w:ilvl w:val="2"/>
          <w:numId w:val="7"/>
        </w:numPr>
        <w:ind w:left="0" w:hanging="2"/>
      </w:pPr>
      <w:r>
        <w:t>Organizational Requirements</w:t>
      </w:r>
    </w:p>
    <w:p w:rsidR="00AC2747" w:rsidRDefault="000C7A0C">
      <w:pPr>
        <w:ind w:left="0" w:hanging="2"/>
      </w:pPr>
      <w:bookmarkStart w:id="21" w:name="_heading=h.3whwml4" w:colFirst="0" w:colLast="0"/>
      <w:bookmarkEnd w:id="21"/>
      <w:r>
        <w:t xml:space="preserve">Requirements which are a consequence of </w:t>
      </w:r>
      <w:proofErr w:type="spellStart"/>
      <w:r>
        <w:t>organisational</w:t>
      </w:r>
      <w:proofErr w:type="spellEnd"/>
      <w:r>
        <w:t xml:space="preserve"> policies and procedures e.g. process standards used, implementation requirements, </w:t>
      </w:r>
      <w:proofErr w:type="spellStart"/>
      <w:r>
        <w:t>etc</w:t>
      </w:r>
      <w:proofErr w:type="spellEnd"/>
    </w:p>
    <w:p w:rsidR="00AC2747" w:rsidRDefault="000C7A0C">
      <w:pPr>
        <w:pStyle w:val="Heading4"/>
        <w:numPr>
          <w:ilvl w:val="3"/>
          <w:numId w:val="7"/>
        </w:numPr>
        <w:ind w:left="0" w:hanging="2"/>
      </w:pPr>
      <w:r>
        <w:rPr>
          <w:b/>
        </w:rPr>
        <w:lastRenderedPageBreak/>
        <w:t xml:space="preserve">Environmental Requirements </w:t>
      </w:r>
    </w:p>
    <w:p w:rsidR="00AC2747" w:rsidRDefault="000C7A0C">
      <w:pPr>
        <w:pStyle w:val="Heading4"/>
        <w:numPr>
          <w:ilvl w:val="3"/>
          <w:numId w:val="7"/>
        </w:numPr>
        <w:ind w:left="0" w:hanging="2"/>
      </w:pPr>
      <w:bookmarkStart w:id="22" w:name="_heading=h.2bn6wsx" w:colFirst="0" w:colLast="0"/>
      <w:bookmarkEnd w:id="22"/>
      <w:r>
        <w:rPr>
          <w:b/>
        </w:rPr>
        <w:t>Operational Requirements</w:t>
      </w:r>
    </w:p>
    <w:p w:rsidR="00AC2747" w:rsidRDefault="000C7A0C">
      <w:pPr>
        <w:pStyle w:val="Heading4"/>
        <w:numPr>
          <w:ilvl w:val="3"/>
          <w:numId w:val="7"/>
        </w:numPr>
        <w:ind w:left="0" w:hanging="2"/>
      </w:pPr>
      <w:bookmarkStart w:id="23" w:name="_heading=h.qsh70q" w:colFirst="0" w:colLast="0"/>
      <w:bookmarkEnd w:id="23"/>
      <w:r>
        <w:rPr>
          <w:b/>
        </w:rPr>
        <w:t>Development Requirements</w:t>
      </w:r>
    </w:p>
    <w:p w:rsidR="00AC2747" w:rsidRDefault="000C7A0C">
      <w:pPr>
        <w:pStyle w:val="Heading3"/>
        <w:numPr>
          <w:ilvl w:val="2"/>
          <w:numId w:val="7"/>
        </w:numPr>
        <w:ind w:left="0" w:hanging="2"/>
      </w:pPr>
      <w:bookmarkStart w:id="24" w:name="_heading=h.3as4poj" w:colFirst="0" w:colLast="0"/>
      <w:bookmarkEnd w:id="24"/>
      <w:r>
        <w:t>External Requirements</w:t>
      </w:r>
    </w:p>
    <w:p w:rsidR="00AC2747" w:rsidRDefault="000C7A0C">
      <w:pPr>
        <w:numPr>
          <w:ilvl w:val="1"/>
          <w:numId w:val="6"/>
        </w:numPr>
        <w:ind w:left="0" w:hanging="2"/>
      </w:pPr>
      <w:bookmarkStart w:id="25" w:name="_heading=h.1pxezwc" w:colFirst="0" w:colLast="0"/>
      <w:bookmarkEnd w:id="25"/>
      <w:r>
        <w:t>Requirements which arise from factors which are external to the system and its development process e.g. interoperability requirements, legislative requirements, etc.</w:t>
      </w:r>
    </w:p>
    <w:p w:rsidR="00AC2747" w:rsidRDefault="000C7A0C">
      <w:pPr>
        <w:pStyle w:val="Heading4"/>
        <w:numPr>
          <w:ilvl w:val="3"/>
          <w:numId w:val="7"/>
        </w:numPr>
        <w:ind w:left="0" w:hanging="2"/>
      </w:pPr>
      <w:r>
        <w:rPr>
          <w:b/>
        </w:rPr>
        <w:t>Regulatory Requirements</w:t>
      </w:r>
    </w:p>
    <w:p w:rsidR="00AC2747" w:rsidRDefault="000C7A0C">
      <w:pPr>
        <w:pStyle w:val="Heading4"/>
        <w:numPr>
          <w:ilvl w:val="3"/>
          <w:numId w:val="7"/>
        </w:numPr>
        <w:ind w:left="0" w:hanging="2"/>
      </w:pPr>
      <w:bookmarkStart w:id="26" w:name="_heading=h.49x2ik5" w:colFirst="0" w:colLast="0"/>
      <w:bookmarkEnd w:id="26"/>
      <w:r>
        <w:rPr>
          <w:b/>
        </w:rPr>
        <w:t>Ethical Requirements</w:t>
      </w:r>
    </w:p>
    <w:p w:rsidR="00AC2747" w:rsidRDefault="000C7A0C">
      <w:pPr>
        <w:pStyle w:val="Heading4"/>
        <w:numPr>
          <w:ilvl w:val="3"/>
          <w:numId w:val="7"/>
        </w:numPr>
        <w:ind w:left="0" w:hanging="2"/>
      </w:pPr>
      <w:bookmarkStart w:id="27" w:name="_heading=h.2p2csry" w:colFirst="0" w:colLast="0"/>
      <w:bookmarkEnd w:id="27"/>
      <w:r>
        <w:rPr>
          <w:b/>
        </w:rPr>
        <w:t>Legislative Requirements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8" w:name="_heading=h.147n2zr" w:colFirst="0" w:colLast="0"/>
      <w:bookmarkEnd w:id="28"/>
      <w:r>
        <w:rPr>
          <w:color w:val="000000"/>
          <w:sz w:val="22"/>
          <w:szCs w:val="22"/>
        </w:rPr>
        <w:t>Specify the requirements derived from existing standards, policies, regulations, or laws (e.g., report format, data naming, accounting procedures, audit tracing).  For example, this could specify the requirement for software to trace processing activity. Such traces are needed for some applications to meet minimum regulatory or financial standards. An audit trace requirement may, for example, state that all changes to a payroll database must be recorded in a trace file with before and after values</w:t>
      </w:r>
    </w:p>
    <w:p w:rsidR="00AC2747" w:rsidRDefault="000C7A0C">
      <w:pPr>
        <w:pStyle w:val="Heading5"/>
        <w:numPr>
          <w:ilvl w:val="4"/>
          <w:numId w:val="7"/>
        </w:numPr>
        <w:ind w:left="0" w:hanging="2"/>
        <w:rPr>
          <w:i w:val="0"/>
          <w:sz w:val="20"/>
          <w:szCs w:val="20"/>
        </w:rPr>
      </w:pPr>
      <w:r>
        <w:rPr>
          <w:i w:val="0"/>
          <w:sz w:val="20"/>
          <w:szCs w:val="20"/>
        </w:rPr>
        <w:t>Accounting Requirements</w:t>
      </w:r>
    </w:p>
    <w:p w:rsidR="00AC2747" w:rsidRDefault="000C7A0C">
      <w:pPr>
        <w:pStyle w:val="Heading5"/>
        <w:numPr>
          <w:ilvl w:val="4"/>
          <w:numId w:val="7"/>
        </w:numPr>
        <w:ind w:left="0" w:hanging="2"/>
        <w:rPr>
          <w:i w:val="0"/>
          <w:sz w:val="20"/>
          <w:szCs w:val="20"/>
        </w:rPr>
      </w:pPr>
      <w:bookmarkStart w:id="29" w:name="_heading=h.3o7alnk" w:colFirst="0" w:colLast="0"/>
      <w:bookmarkEnd w:id="29"/>
      <w:r>
        <w:rPr>
          <w:i w:val="0"/>
          <w:sz w:val="20"/>
          <w:szCs w:val="20"/>
        </w:rPr>
        <w:t>Security Requirements</w:t>
      </w:r>
    </w:p>
    <w:p w:rsidR="00AC2747" w:rsidRDefault="00AC2747">
      <w:pPr>
        <w:ind w:left="0" w:hanging="2"/>
      </w:pPr>
      <w:bookmarkStart w:id="30" w:name="_heading=h.23ckvvd" w:colFirst="0" w:colLast="0"/>
      <w:bookmarkEnd w:id="30"/>
    </w:p>
    <w:p w:rsidR="00AC2747" w:rsidRDefault="000C7A0C">
      <w:pPr>
        <w:pStyle w:val="Heading2"/>
        <w:numPr>
          <w:ilvl w:val="1"/>
          <w:numId w:val="7"/>
        </w:numPr>
        <w:ind w:left="0" w:hanging="2"/>
      </w:pPr>
      <w:bookmarkStart w:id="31" w:name="_heading=h.ihv636" w:colFirst="0" w:colLast="0"/>
      <w:bookmarkEnd w:id="31"/>
      <w:r>
        <w:t>Domain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Everything related to the domain that might be needed in the project shall be mentioned here. Sometimes the domain Requirements might be thought of as part of either functional or non-functional requirements.</w:t>
      </w:r>
    </w:p>
    <w:p w:rsidR="00AC2747" w:rsidRDefault="00AC2747">
      <w:pPr>
        <w:pStyle w:val="Heading4"/>
        <w:ind w:left="0" w:hanging="2"/>
      </w:pP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0C7A0C">
      <w:pPr>
        <w:ind w:left="0" w:hanging="2"/>
      </w:pPr>
      <w:r>
        <w:t>Please provide all necessary non-functional requirements, similar to the requirements explained in the lesson slides or in the textbook.</w:t>
      </w:r>
    </w:p>
    <w:p w:rsidR="00AC2747" w:rsidRDefault="00AC2747">
      <w:pPr>
        <w:pBdr>
          <w:top w:val="nil"/>
          <w:left w:val="nil"/>
          <w:bottom w:val="nil"/>
          <w:right w:val="nil"/>
          <w:between w:val="nil"/>
        </w:pBdr>
        <w:spacing w:line="240" w:lineRule="auto"/>
        <w:ind w:left="0" w:hanging="2"/>
        <w:rPr>
          <w:color w:val="7030A0"/>
          <w:sz w:val="22"/>
          <w:szCs w:val="22"/>
        </w:rPr>
      </w:pPr>
      <w:bookmarkStart w:id="32" w:name="_heading=h.32hioqz" w:colFirst="0" w:colLast="0"/>
      <w:bookmarkEnd w:id="32"/>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510908" w:rsidRDefault="00510908">
      <w:pPr>
        <w:pBdr>
          <w:top w:val="nil"/>
          <w:left w:val="nil"/>
          <w:bottom w:val="nil"/>
          <w:right w:val="nil"/>
          <w:between w:val="nil"/>
        </w:pBdr>
        <w:spacing w:line="240" w:lineRule="auto"/>
        <w:ind w:left="0" w:hanging="2"/>
        <w:rPr>
          <w:color w:val="7030A0"/>
          <w:sz w:val="22"/>
          <w:szCs w:val="22"/>
        </w:rPr>
      </w:pPr>
    </w:p>
    <w:p w:rsidR="00AC2747" w:rsidRDefault="000C7A0C">
      <w:pPr>
        <w:pStyle w:val="Heading1"/>
        <w:numPr>
          <w:ilvl w:val="0"/>
          <w:numId w:val="7"/>
        </w:numPr>
        <w:ind w:left="1" w:hanging="3"/>
      </w:pPr>
      <w:r>
        <w:lastRenderedPageBreak/>
        <w:t>User Scenarios/Use Cases</w:t>
      </w: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33" w:name="_heading=h.1hmsyys" w:colFirst="0" w:colLast="0"/>
      <w:bookmarkEnd w:id="33"/>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 car is not available, and the </w:t>
            </w:r>
            <w:r w:rsidRPr="007E4D3A">
              <w:rPr>
                <w:i/>
                <w:position w:val="0"/>
                <w:sz w:val="28"/>
                <w:szCs w:val="28"/>
                <w:lang w:val="en"/>
              </w:rPr>
              <w:lastRenderedPageBreak/>
              <w:t>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This use case depends on making reservation use </w:t>
            </w:r>
            <w:r w:rsidRPr="007E4D3A">
              <w:rPr>
                <w:i/>
                <w:position w:val="0"/>
                <w:sz w:val="28"/>
                <w:szCs w:val="28"/>
                <w:lang w:val="en"/>
              </w:rPr>
              <w:lastRenderedPageBreak/>
              <w:t>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system provides a contract with every legal issue regarding renting the car. The agent should print it, sign it and give the customer to sign it. There should be two copies of the contract, one for the agency and the other </w:t>
            </w:r>
            <w:r w:rsidRPr="007E4D3A">
              <w:rPr>
                <w:i/>
                <w:position w:val="0"/>
                <w:sz w:val="28"/>
                <w:szCs w:val="28"/>
                <w:lang w:val="en"/>
              </w:rPr>
              <w:lastRenderedPageBreak/>
              <w:t>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software to check the fines 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They put in the time period they want </w:t>
            </w:r>
            <w:r w:rsidRPr="007E4D3A">
              <w:rPr>
                <w:i/>
                <w:position w:val="0"/>
                <w:sz w:val="28"/>
                <w:szCs w:val="28"/>
                <w:lang w:val="en"/>
              </w:rPr>
              <w:lastRenderedPageBreak/>
              <w:t>to look for.</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has access to the available cars and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w:t>
            </w:r>
            <w:r w:rsidRPr="007E4D3A">
              <w:rPr>
                <w:i/>
                <w:position w:val="0"/>
                <w:sz w:val="28"/>
                <w:szCs w:val="28"/>
                <w:lang w:val="en"/>
              </w:rPr>
              <w:lastRenderedPageBreak/>
              <w:t xml:space="preserve">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2">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5F530E">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r>
              <w:rPr>
                <w:rFonts w:ascii="Arial" w:hAnsi="Arial" w:cs="Arial"/>
                <w:i/>
                <w:position w:val="0"/>
                <w:sz w:val="28"/>
                <w:szCs w:val="28"/>
                <w:lang w:val="en"/>
              </w:rPr>
              <w:t>.</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w:t>
            </w:r>
            <w:r>
              <w:rPr>
                <w:rFonts w:ascii="Arial" w:hAnsi="Arial" w:cs="Arial"/>
                <w:i/>
                <w:position w:val="0"/>
                <w:sz w:val="28"/>
                <w:szCs w:val="28"/>
                <w:lang w:val="en"/>
              </w:rPr>
              <w:t xml:space="preserve">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2953FA">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w:t>
            </w: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3">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1E74F8">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Primary Actor: </w:t>
            </w:r>
            <w:r>
              <w:rPr>
                <w:iCs/>
                <w:position w:val="0"/>
                <w:sz w:val="28"/>
                <w:szCs w:val="28"/>
                <w:lang w:val="en"/>
              </w:rPr>
              <w:t>Driver</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1E74F8">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D76F1">
            <w:pPr>
              <w:widowControl w:val="0"/>
              <w:numPr>
                <w:ilvl w:val="0"/>
                <w:numId w:val="46"/>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w:t>
            </w:r>
            <w:r>
              <w:rPr>
                <w:rFonts w:ascii="Arial" w:hAnsi="Arial" w:cs="Arial"/>
                <w:i/>
                <w:position w:val="0"/>
                <w:sz w:val="28"/>
                <w:szCs w:val="28"/>
                <w:lang w:val="en"/>
              </w:rPr>
              <w:t>: Driver opens the reservations menu</w:t>
            </w:r>
          </w:p>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1E74F8">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Pr>
                <w:rFonts w:ascii="Arial" w:hAnsi="Arial" w:cs="Arial"/>
                <w:i/>
                <w:position w:val="0"/>
                <w:sz w:val="28"/>
                <w:szCs w:val="28"/>
                <w:lang w:val="en"/>
              </w:rPr>
              <w:t>Driver opens the reservations menu.</w:t>
            </w:r>
          </w:p>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1E74F8">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1E74F8">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r>
              <w:rPr>
                <w:rFonts w:ascii="Arial" w:hAnsi="Arial" w:cs="Arial"/>
                <w:i/>
                <w:position w:val="0"/>
                <w:sz w:val="28"/>
                <w:szCs w:val="28"/>
                <w:lang w:val="en"/>
              </w:rPr>
              <w:t>.</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1E74F8">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1E74F8">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1E74F8">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1E74F8">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 xml:space="preserve">The </w:t>
            </w:r>
            <w:r>
              <w:rPr>
                <w:i/>
                <w:position w:val="0"/>
                <w:sz w:val="28"/>
                <w:szCs w:val="28"/>
                <w:lang w:val="en"/>
              </w:rPr>
              <w:t>driver</w:t>
            </w:r>
            <w:r>
              <w:rPr>
                <w:i/>
                <w:position w:val="0"/>
                <w:sz w:val="28"/>
                <w:szCs w:val="28"/>
                <w:lang w:val="en"/>
              </w:rPr>
              <w:t xml:space="preserve"> saves and terminates any tasks that might be still going on</w:t>
            </w:r>
            <w:r w:rsidRPr="005F530E">
              <w:rPr>
                <w:i/>
                <w:position w:val="0"/>
                <w:sz w:val="28"/>
                <w:szCs w:val="28"/>
                <w:lang w:val="en"/>
              </w:rPr>
              <w:t>.</w:t>
            </w:r>
          </w:p>
          <w:p w:rsidR="00FD76F1" w:rsidRPr="005F530E" w:rsidRDefault="00FD76F1" w:rsidP="00FD76F1">
            <w:pPr>
              <w:widowControl w:val="0"/>
              <w:numPr>
                <w:ilvl w:val="0"/>
                <w:numId w:val="4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1E74F8">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1E74F8">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4">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5">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34" w:name="_heading=h.41mghml" w:colFirst="0" w:colLast="0"/>
      <w:bookmarkEnd w:id="34"/>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6">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bookmarkStart w:id="35" w:name="_GoBack"/>
      <w:bookmarkEnd w:id="35"/>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7">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8">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9">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20">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1">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2">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3">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Default="000D13C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0D13C1" w:rsidRDefault="00140065"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Pr>
          <w:b/>
          <w:noProof/>
          <w:color w:val="000000"/>
          <w:sz w:val="28"/>
          <w:szCs w:val="28"/>
        </w:rPr>
        <w:lastRenderedPageBreak/>
        <w:drawing>
          <wp:anchor distT="0" distB="0" distL="114300" distR="114300" simplePos="0" relativeHeight="251658240" behindDoc="0" locked="0" layoutInCell="1" allowOverlap="1">
            <wp:simplePos x="0" y="0"/>
            <wp:positionH relativeFrom="column">
              <wp:posOffset>47625</wp:posOffset>
            </wp:positionH>
            <wp:positionV relativeFrom="paragraph">
              <wp:posOffset>314325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4">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r w:rsidR="000D13C1" w:rsidRPr="000D13C1">
        <w:rPr>
          <w:b/>
          <w:color w:val="000000"/>
          <w:sz w:val="28"/>
          <w:szCs w:val="28"/>
        </w:rPr>
        <w:t>State diagrams</w:t>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5">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36">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5931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stomer_state_diagramjpg.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5931535"/>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4961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_state_diagram3.jpg.jpg"/>
                    <pic:cNvPicPr/>
                  </pic:nvPicPr>
                  <pic:blipFill>
                    <a:blip r:embed="rId38">
                      <a:extLst>
                        <a:ext uri="{28A0092B-C50C-407E-A947-70E740481C1C}">
                          <a14:useLocalDpi xmlns:a14="http://schemas.microsoft.com/office/drawing/2010/main" val="0"/>
                        </a:ext>
                      </a:extLst>
                    </a:blip>
                    <a:stretch>
                      <a:fillRect/>
                    </a:stretch>
                  </pic:blipFill>
                  <pic:spPr>
                    <a:xfrm>
                      <a:off x="0" y="0"/>
                      <a:ext cx="6400800" cy="496189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4544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e diagram.png"/>
                    <pic:cNvPicPr/>
                  </pic:nvPicPr>
                  <pic:blipFill>
                    <a:blip r:embed="rId39">
                      <a:extLst>
                        <a:ext uri="{28A0092B-C50C-407E-A947-70E740481C1C}">
                          <a14:useLocalDpi xmlns:a14="http://schemas.microsoft.com/office/drawing/2010/main" val="0"/>
                        </a:ext>
                      </a:extLst>
                    </a:blip>
                    <a:stretch>
                      <a:fillRect/>
                    </a:stretch>
                  </pic:blipFill>
                  <pic:spPr>
                    <a:xfrm>
                      <a:off x="0" y="0"/>
                      <a:ext cx="6400800" cy="4544060"/>
                    </a:xfrm>
                    <a:prstGeom prst="rect">
                      <a:avLst/>
                    </a:prstGeom>
                  </pic:spPr>
                </pic:pic>
              </a:graphicData>
            </a:graphic>
          </wp:inline>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5248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0">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inline>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042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1">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inline>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lastRenderedPageBreak/>
        <w:t>APPENDIX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6" w:name="_heading=h.2grqrue" w:colFirst="0" w:colLast="0"/>
      <w:bookmarkEnd w:id="36"/>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7" w:name="_heading=h.vx1227" w:colFirst="0" w:colLast="0"/>
      <w:bookmarkEnd w:id="37"/>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8" w:name="_heading=h.3fwokq0" w:colFirst="0" w:colLast="0"/>
      <w:bookmarkEnd w:id="38"/>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9" w:name="_heading=h.1v1yuxt" w:colFirst="0" w:colLast="0"/>
      <w:bookmarkEnd w:id="39"/>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40" w:name="_heading=h.4f1mdlm" w:colFirst="0" w:colLast="0"/>
      <w:bookmarkEnd w:id="40"/>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41" w:name="_heading=h.2u6wntf" w:colFirst="0" w:colLast="0"/>
      <w:bookmarkEnd w:id="41"/>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2"/>
      <w:headerReference w:type="default" r:id="rId43"/>
      <w:footerReference w:type="even" r:id="rId44"/>
      <w:footerReference w:type="default" r:id="rId45"/>
      <w:headerReference w:type="first" r:id="rId46"/>
      <w:footerReference w:type="first" r:id="rId47"/>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0EC" w:rsidRDefault="00F440EC">
      <w:pPr>
        <w:spacing w:line="240" w:lineRule="auto"/>
        <w:ind w:left="0" w:hanging="2"/>
      </w:pPr>
      <w:r>
        <w:separator/>
      </w:r>
    </w:p>
  </w:endnote>
  <w:endnote w:type="continuationSeparator" w:id="0">
    <w:p w:rsidR="00F440EC" w:rsidRDefault="00F440EC">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2A1B36">
      <w:rPr>
        <w:noProof/>
        <w:sz w:val="18"/>
        <w:szCs w:val="18"/>
      </w:rPr>
      <w:t>38</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2A1B36">
      <w:rPr>
        <w:noProof/>
        <w:sz w:val="18"/>
        <w:szCs w:val="18"/>
      </w:rPr>
      <w:t>67</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0EC" w:rsidRDefault="00F440EC">
      <w:pPr>
        <w:spacing w:line="240" w:lineRule="auto"/>
        <w:ind w:left="0" w:hanging="2"/>
      </w:pPr>
      <w:r>
        <w:separator/>
      </w:r>
    </w:p>
  </w:footnote>
  <w:footnote w:type="continuationSeparator" w:id="0">
    <w:p w:rsidR="00F440EC" w:rsidRDefault="00F440EC">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D3A" w:rsidRDefault="007E4D3A">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84BB7"/>
    <w:multiLevelType w:val="hybridMultilevel"/>
    <w:tmpl w:val="C540B21E"/>
    <w:lvl w:ilvl="0" w:tplc="05D64B9A">
      <w:numFmt w:val="bullet"/>
      <w:lvlText w:val="•"/>
      <w:lvlJc w:val="left"/>
      <w:pPr>
        <w:ind w:left="718" w:hanging="720"/>
      </w:pPr>
      <w:rPr>
        <w:rFonts w:ascii="Arial" w:eastAsia="Arial" w:hAnsi="Arial" w:cs="Arial" w:hint="default"/>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9E71E26"/>
    <w:multiLevelType w:val="hybridMultilevel"/>
    <w:tmpl w:val="BC9668B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 w15:restartNumberingAfterBreak="0">
    <w:nsid w:val="0E120C9C"/>
    <w:multiLevelType w:val="hybridMultilevel"/>
    <w:tmpl w:val="EE641372"/>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5" w15:restartNumberingAfterBreak="0">
    <w:nsid w:val="112202E7"/>
    <w:multiLevelType w:val="hybridMultilevel"/>
    <w:tmpl w:val="FD72B856"/>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6"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7" w15:restartNumberingAfterBreak="0">
    <w:nsid w:val="16DF2F4C"/>
    <w:multiLevelType w:val="hybridMultilevel"/>
    <w:tmpl w:val="82C2B46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8"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9" w15:restartNumberingAfterBreak="0">
    <w:nsid w:val="1B7A588C"/>
    <w:multiLevelType w:val="hybridMultilevel"/>
    <w:tmpl w:val="54EEBEC4"/>
    <w:lvl w:ilvl="0" w:tplc="04090009">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0" w15:restartNumberingAfterBreak="0">
    <w:nsid w:val="1B9F5140"/>
    <w:multiLevelType w:val="hybridMultilevel"/>
    <w:tmpl w:val="80DA9698"/>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20156DC3"/>
    <w:multiLevelType w:val="hybridMultilevel"/>
    <w:tmpl w:val="4C26D4F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3" w15:restartNumberingAfterBreak="0">
    <w:nsid w:val="23315A28"/>
    <w:multiLevelType w:val="multilevel"/>
    <w:tmpl w:val="4E429060"/>
    <w:lvl w:ilvl="0">
      <w:start w:val="1"/>
      <w:numFmt w:val="bullet"/>
      <w:pStyle w:val="CommentBullet"/>
      <w:lvlText w:val="●"/>
      <w:lvlJc w:val="left"/>
      <w:pPr>
        <w:ind w:left="135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4"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28446331"/>
    <w:multiLevelType w:val="hybridMultilevel"/>
    <w:tmpl w:val="16FC0834"/>
    <w:lvl w:ilvl="0" w:tplc="04090009">
      <w:start w:val="1"/>
      <w:numFmt w:val="bullet"/>
      <w:lvlText w:val=""/>
      <w:lvlJc w:val="left"/>
      <w:pPr>
        <w:ind w:left="1110" w:hanging="360"/>
      </w:pPr>
      <w:rPr>
        <w:rFonts w:ascii="Wingdings" w:hAnsi="Wingdings"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8" w15:restartNumberingAfterBreak="0">
    <w:nsid w:val="28C65EC7"/>
    <w:multiLevelType w:val="hybridMultilevel"/>
    <w:tmpl w:val="7FEC2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36174646"/>
    <w:multiLevelType w:val="hybridMultilevel"/>
    <w:tmpl w:val="3B1E44E4"/>
    <w:lvl w:ilvl="0" w:tplc="04090009">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1" w15:restartNumberingAfterBreak="0">
    <w:nsid w:val="3DC91426"/>
    <w:multiLevelType w:val="hybridMultilevel"/>
    <w:tmpl w:val="57DE61A6"/>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15:restartNumberingAfterBreak="0">
    <w:nsid w:val="44E42D5D"/>
    <w:multiLevelType w:val="hybridMultilevel"/>
    <w:tmpl w:val="1D5EED8C"/>
    <w:lvl w:ilvl="0" w:tplc="04090009">
      <w:start w:val="1"/>
      <w:numFmt w:val="bullet"/>
      <w:lvlText w:val=""/>
      <w:lvlJc w:val="left"/>
      <w:pPr>
        <w:ind w:left="1215" w:hanging="360"/>
      </w:pPr>
      <w:rPr>
        <w:rFonts w:ascii="Wingdings" w:hAnsi="Wingdings"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23" w15:restartNumberingAfterBreak="0">
    <w:nsid w:val="51A02F92"/>
    <w:multiLevelType w:val="hybridMultilevel"/>
    <w:tmpl w:val="69A0BEA2"/>
    <w:lvl w:ilvl="0" w:tplc="04090009">
      <w:start w:val="1"/>
      <w:numFmt w:val="bullet"/>
      <w:lvlText w:val=""/>
      <w:lvlJc w:val="left"/>
      <w:pPr>
        <w:ind w:left="358" w:hanging="360"/>
      </w:pPr>
      <w:rPr>
        <w:rFonts w:ascii="Wingdings" w:hAnsi="Wingding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5" w15:restartNumberingAfterBreak="0">
    <w:nsid w:val="54643C9E"/>
    <w:multiLevelType w:val="hybridMultilevel"/>
    <w:tmpl w:val="5860BB38"/>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56EC6D38"/>
    <w:multiLevelType w:val="hybridMultilevel"/>
    <w:tmpl w:val="ADA8B72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8" w15:restartNumberingAfterBreak="0">
    <w:nsid w:val="5AA836AF"/>
    <w:multiLevelType w:val="hybridMultilevel"/>
    <w:tmpl w:val="521C8E26"/>
    <w:lvl w:ilvl="0" w:tplc="04090001">
      <w:start w:val="1"/>
      <w:numFmt w:val="bullet"/>
      <w:lvlText w:val=""/>
      <w:lvlJc w:val="left"/>
      <w:pPr>
        <w:ind w:left="358" w:hanging="360"/>
      </w:pPr>
      <w:rPr>
        <w:rFonts w:ascii="Symbol" w:hAnsi="Symbo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29"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30"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4381E"/>
    <w:multiLevelType w:val="hybridMultilevel"/>
    <w:tmpl w:val="522A826C"/>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2" w15:restartNumberingAfterBreak="0">
    <w:nsid w:val="63E7508D"/>
    <w:multiLevelType w:val="hybridMultilevel"/>
    <w:tmpl w:val="EDAC95C4"/>
    <w:lvl w:ilvl="0" w:tplc="04090009">
      <w:start w:val="1"/>
      <w:numFmt w:val="bullet"/>
      <w:lvlText w:val=""/>
      <w:lvlJc w:val="left"/>
      <w:pPr>
        <w:ind w:left="1438" w:hanging="360"/>
      </w:pPr>
      <w:rPr>
        <w:rFonts w:ascii="Wingdings" w:hAnsi="Wingdings"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33" w15:restartNumberingAfterBreak="0">
    <w:nsid w:val="6885115E"/>
    <w:multiLevelType w:val="hybridMultilevel"/>
    <w:tmpl w:val="050E51C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4" w15:restartNumberingAfterBreak="0">
    <w:nsid w:val="68F8470A"/>
    <w:multiLevelType w:val="hybridMultilevel"/>
    <w:tmpl w:val="24AC40B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5" w15:restartNumberingAfterBreak="0">
    <w:nsid w:val="69F100DE"/>
    <w:multiLevelType w:val="hybridMultilevel"/>
    <w:tmpl w:val="D5247600"/>
    <w:lvl w:ilvl="0" w:tplc="05D64B9A">
      <w:numFmt w:val="bullet"/>
      <w:lvlText w:val="•"/>
      <w:lvlJc w:val="left"/>
      <w:pPr>
        <w:ind w:left="716" w:hanging="720"/>
      </w:pPr>
      <w:rPr>
        <w:rFonts w:ascii="Arial" w:eastAsia="Arial" w:hAnsi="Arial" w:cs="Aria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6" w15:restartNumberingAfterBreak="0">
    <w:nsid w:val="6A1911A0"/>
    <w:multiLevelType w:val="hybridMultilevel"/>
    <w:tmpl w:val="D806130E"/>
    <w:lvl w:ilvl="0" w:tplc="9D1E0F1A">
      <w:numFmt w:val="bullet"/>
      <w:lvlText w:val="•"/>
      <w:lvlJc w:val="left"/>
      <w:pPr>
        <w:ind w:left="358" w:hanging="360"/>
      </w:pPr>
      <w:rPr>
        <w:rFonts w:ascii="Arial" w:eastAsia="Arial" w:hAnsi="Arial" w:cs="Arial"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7"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38"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40" w15:restartNumberingAfterBreak="0">
    <w:nsid w:val="787C047C"/>
    <w:multiLevelType w:val="hybridMultilevel"/>
    <w:tmpl w:val="8F8E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F3FA4"/>
    <w:multiLevelType w:val="hybridMultilevel"/>
    <w:tmpl w:val="59FEC110"/>
    <w:lvl w:ilvl="0" w:tplc="04090009">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2" w15:restartNumberingAfterBreak="0">
    <w:nsid w:val="7C63304C"/>
    <w:multiLevelType w:val="hybridMultilevel"/>
    <w:tmpl w:val="44F852EA"/>
    <w:lvl w:ilvl="0" w:tplc="04090009">
      <w:start w:val="1"/>
      <w:numFmt w:val="bullet"/>
      <w:lvlText w:val=""/>
      <w:lvlJc w:val="left"/>
      <w:pPr>
        <w:ind w:left="1434" w:hanging="720"/>
      </w:pPr>
      <w:rPr>
        <w:rFonts w:ascii="Wingdings" w:hAnsi="Wingdings"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43"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7F344EFF"/>
    <w:multiLevelType w:val="hybridMultilevel"/>
    <w:tmpl w:val="A05ED8E8"/>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5" w15:restartNumberingAfterBreak="0">
    <w:nsid w:val="7FD72DDC"/>
    <w:multiLevelType w:val="hybridMultilevel"/>
    <w:tmpl w:val="00AC233A"/>
    <w:lvl w:ilvl="0" w:tplc="04090009">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num w:numId="1">
    <w:abstractNumId w:val="12"/>
  </w:num>
  <w:num w:numId="2">
    <w:abstractNumId w:val="13"/>
  </w:num>
  <w:num w:numId="3">
    <w:abstractNumId w:val="39"/>
  </w:num>
  <w:num w:numId="4">
    <w:abstractNumId w:val="14"/>
  </w:num>
  <w:num w:numId="5">
    <w:abstractNumId w:val="15"/>
  </w:num>
  <w:num w:numId="6">
    <w:abstractNumId w:val="19"/>
  </w:num>
  <w:num w:numId="7">
    <w:abstractNumId w:val="1"/>
  </w:num>
  <w:num w:numId="8">
    <w:abstractNumId w:val="38"/>
  </w:num>
  <w:num w:numId="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4"/>
  </w:num>
  <w:num w:numId="11">
    <w:abstractNumId w:val="36"/>
  </w:num>
  <w:num w:numId="12">
    <w:abstractNumId w:val="28"/>
  </w:num>
  <w:num w:numId="13">
    <w:abstractNumId w:val="4"/>
  </w:num>
  <w:num w:numId="14">
    <w:abstractNumId w:val="18"/>
  </w:num>
  <w:num w:numId="15">
    <w:abstractNumId w:val="27"/>
  </w:num>
  <w:num w:numId="16">
    <w:abstractNumId w:val="40"/>
  </w:num>
  <w:num w:numId="17">
    <w:abstractNumId w:val="0"/>
  </w:num>
  <w:num w:numId="18">
    <w:abstractNumId w:val="35"/>
  </w:num>
  <w:num w:numId="19">
    <w:abstractNumId w:val="42"/>
  </w:num>
  <w:num w:numId="20">
    <w:abstractNumId w:val="41"/>
  </w:num>
  <w:num w:numId="21">
    <w:abstractNumId w:val="32"/>
  </w:num>
  <w:num w:numId="22">
    <w:abstractNumId w:val="11"/>
  </w:num>
  <w:num w:numId="23">
    <w:abstractNumId w:val="45"/>
  </w:num>
  <w:num w:numId="24">
    <w:abstractNumId w:val="10"/>
  </w:num>
  <w:num w:numId="25">
    <w:abstractNumId w:val="33"/>
  </w:num>
  <w:num w:numId="26">
    <w:abstractNumId w:val="5"/>
  </w:num>
  <w:num w:numId="27">
    <w:abstractNumId w:val="22"/>
  </w:num>
  <w:num w:numId="28">
    <w:abstractNumId w:val="9"/>
  </w:num>
  <w:num w:numId="29">
    <w:abstractNumId w:val="20"/>
  </w:num>
  <w:num w:numId="30">
    <w:abstractNumId w:val="25"/>
  </w:num>
  <w:num w:numId="31">
    <w:abstractNumId w:val="17"/>
  </w:num>
  <w:num w:numId="32">
    <w:abstractNumId w:val="7"/>
  </w:num>
  <w:num w:numId="33">
    <w:abstractNumId w:val="23"/>
  </w:num>
  <w:num w:numId="34">
    <w:abstractNumId w:val="3"/>
  </w:num>
  <w:num w:numId="35">
    <w:abstractNumId w:val="21"/>
  </w:num>
  <w:num w:numId="36">
    <w:abstractNumId w:val="31"/>
  </w:num>
  <w:num w:numId="37">
    <w:abstractNumId w:val="34"/>
  </w:num>
  <w:num w:numId="38">
    <w:abstractNumId w:val="6"/>
  </w:num>
  <w:num w:numId="39">
    <w:abstractNumId w:val="8"/>
  </w:num>
  <w:num w:numId="40">
    <w:abstractNumId w:val="16"/>
  </w:num>
  <w:num w:numId="41">
    <w:abstractNumId w:val="29"/>
  </w:num>
  <w:num w:numId="42">
    <w:abstractNumId w:val="43"/>
  </w:num>
  <w:num w:numId="43">
    <w:abstractNumId w:val="37"/>
  </w:num>
  <w:num w:numId="44">
    <w:abstractNumId w:val="24"/>
  </w:num>
  <w:num w:numId="45">
    <w:abstractNumId w:val="30"/>
  </w:num>
  <w:num w:numId="46">
    <w:abstractNumId w:val="26"/>
    <w:lvlOverride w:ilvl="0"/>
    <w:lvlOverride w:ilvl="1"/>
    <w:lvlOverride w:ilvl="2"/>
    <w:lvlOverride w:ilvl="3"/>
    <w:lvlOverride w:ilvl="4"/>
    <w:lvlOverride w:ilvl="5"/>
    <w:lvlOverride w:ilvl="6"/>
    <w:lvlOverride w:ilvl="7"/>
    <w:lvlOverride w:ilvl="8"/>
  </w:num>
  <w:num w:numId="47">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24657"/>
    <w:rsid w:val="000C7A0C"/>
    <w:rsid w:val="000D13C1"/>
    <w:rsid w:val="001215A5"/>
    <w:rsid w:val="00140065"/>
    <w:rsid w:val="00144601"/>
    <w:rsid w:val="00192465"/>
    <w:rsid w:val="001A51CA"/>
    <w:rsid w:val="001A7305"/>
    <w:rsid w:val="001C4D2D"/>
    <w:rsid w:val="001C6666"/>
    <w:rsid w:val="00270FB0"/>
    <w:rsid w:val="002743E8"/>
    <w:rsid w:val="002920E7"/>
    <w:rsid w:val="002953FA"/>
    <w:rsid w:val="002A1B36"/>
    <w:rsid w:val="002A7130"/>
    <w:rsid w:val="00351C41"/>
    <w:rsid w:val="00355F56"/>
    <w:rsid w:val="00365898"/>
    <w:rsid w:val="003E57EF"/>
    <w:rsid w:val="00420107"/>
    <w:rsid w:val="0043416D"/>
    <w:rsid w:val="004702C6"/>
    <w:rsid w:val="004829C6"/>
    <w:rsid w:val="004C14BB"/>
    <w:rsid w:val="004E1A0E"/>
    <w:rsid w:val="004E2232"/>
    <w:rsid w:val="00510908"/>
    <w:rsid w:val="005D0C57"/>
    <w:rsid w:val="005F530E"/>
    <w:rsid w:val="00664293"/>
    <w:rsid w:val="006A0CCC"/>
    <w:rsid w:val="006B7BED"/>
    <w:rsid w:val="007312DB"/>
    <w:rsid w:val="00793357"/>
    <w:rsid w:val="007B04E7"/>
    <w:rsid w:val="007E4D3A"/>
    <w:rsid w:val="008231EA"/>
    <w:rsid w:val="00865259"/>
    <w:rsid w:val="008C3C06"/>
    <w:rsid w:val="00911306"/>
    <w:rsid w:val="00932558"/>
    <w:rsid w:val="009A6A61"/>
    <w:rsid w:val="00A17415"/>
    <w:rsid w:val="00A9600C"/>
    <w:rsid w:val="00AC2747"/>
    <w:rsid w:val="00C93AB6"/>
    <w:rsid w:val="00CB40A6"/>
    <w:rsid w:val="00CB489B"/>
    <w:rsid w:val="00D84BEC"/>
    <w:rsid w:val="00DF5B95"/>
    <w:rsid w:val="00E109A4"/>
    <w:rsid w:val="00E216AB"/>
    <w:rsid w:val="00E22DD3"/>
    <w:rsid w:val="00E67ACC"/>
    <w:rsid w:val="00F440EC"/>
    <w:rsid w:val="00F4601D"/>
    <w:rsid w:val="00F64A6E"/>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usabilitynet.org/" TargetMode="Externa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FF7E56-DC4D-4AD1-AC89-3DD1AEC19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3498</TotalTime>
  <Pages>67</Pages>
  <Words>8471</Words>
  <Characters>48288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24</cp:revision>
  <dcterms:created xsi:type="dcterms:W3CDTF">2022-04-14T18:48:00Z</dcterms:created>
  <dcterms:modified xsi:type="dcterms:W3CDTF">2023-04-17T23:19:00Z</dcterms:modified>
</cp:coreProperties>
</file>