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C1C0" w14:textId="7D23B41E" w:rsidR="00CA0067" w:rsidRPr="00CA0067" w:rsidRDefault="00DE1219" w:rsidP="00CA0067">
      <w:pPr>
        <w:spacing w:after="0" w:line="259" w:lineRule="auto"/>
        <w:ind w:right="2" w:firstLine="0"/>
        <w:jc w:val="center"/>
        <w:rPr>
          <w:b/>
          <w:sz w:val="40"/>
          <w:szCs w:val="40"/>
        </w:rPr>
      </w:pPr>
      <w:r w:rsidRPr="00683B10">
        <w:rPr>
          <w:b/>
          <w:sz w:val="40"/>
          <w:szCs w:val="40"/>
        </w:rPr>
        <w:t>GUY L. GNAKPA</w:t>
      </w:r>
    </w:p>
    <w:p w14:paraId="0E5AD99B" w14:textId="4AB85F03" w:rsidR="008A0A7B" w:rsidRPr="003F3EF9" w:rsidRDefault="00F54118" w:rsidP="008A1BCD">
      <w:pPr>
        <w:spacing w:after="0" w:line="259" w:lineRule="auto"/>
        <w:ind w:left="721" w:firstLine="0"/>
        <w:jc w:val="center"/>
        <w:rPr>
          <w:b/>
          <w:sz w:val="24"/>
        </w:rPr>
      </w:pPr>
      <w:hyperlink r:id="rId7" w:history="1">
        <w:r w:rsidR="001624D4" w:rsidRPr="001624D4">
          <w:rPr>
            <w:rStyle w:val="Hyperlink"/>
            <w:b/>
            <w:color w:val="auto"/>
            <w:sz w:val="24"/>
            <w:u w:val="none"/>
          </w:rPr>
          <w:t>Guygnakpa@outlook.com</w:t>
        </w:r>
      </w:hyperlink>
      <w:r w:rsidR="001624D4">
        <w:rPr>
          <w:b/>
          <w:sz w:val="24"/>
        </w:rPr>
        <w:tab/>
      </w:r>
      <w:r w:rsidR="00DE1219">
        <w:rPr>
          <w:b/>
          <w:sz w:val="24"/>
        </w:rPr>
        <w:t>Haledon, NJ 07508</w:t>
      </w:r>
      <w:r w:rsidR="001624D4">
        <w:rPr>
          <w:b/>
          <w:sz w:val="24"/>
        </w:rPr>
        <w:tab/>
      </w:r>
      <w:r w:rsidR="00DE1219">
        <w:rPr>
          <w:b/>
          <w:sz w:val="24"/>
        </w:rPr>
        <w:t>(</w:t>
      </w:r>
      <w:r w:rsidR="002E4B59">
        <w:rPr>
          <w:b/>
          <w:sz w:val="24"/>
        </w:rPr>
        <w:t>603</w:t>
      </w:r>
      <w:r w:rsidR="00DE1219">
        <w:rPr>
          <w:b/>
          <w:sz w:val="24"/>
        </w:rPr>
        <w:t xml:space="preserve">) </w:t>
      </w:r>
      <w:r w:rsidR="002E4B59">
        <w:rPr>
          <w:b/>
          <w:sz w:val="24"/>
        </w:rPr>
        <w:t>48</w:t>
      </w:r>
      <w:r w:rsidR="00AF1746">
        <w:rPr>
          <w:b/>
          <w:sz w:val="24"/>
        </w:rPr>
        <w:t>6</w:t>
      </w:r>
      <w:r w:rsidR="00DE1219">
        <w:rPr>
          <w:b/>
          <w:sz w:val="24"/>
        </w:rPr>
        <w:t>-</w:t>
      </w:r>
      <w:r w:rsidR="002E4B59">
        <w:rPr>
          <w:b/>
          <w:sz w:val="24"/>
        </w:rPr>
        <w:t>0025</w:t>
      </w:r>
      <w:r w:rsidR="001624D4">
        <w:rPr>
          <w:b/>
          <w:sz w:val="24"/>
        </w:rPr>
        <w:t xml:space="preserve">   </w:t>
      </w:r>
      <w:hyperlink r:id="rId8" w:history="1">
        <w:r w:rsidR="008A1BCD" w:rsidRPr="008A1BCD">
          <w:rPr>
            <w:rStyle w:val="Hyperlink"/>
            <w:b/>
            <w:color w:val="auto"/>
            <w:sz w:val="24"/>
            <w:u w:val="none"/>
          </w:rPr>
          <w:t>LinkedIn</w:t>
        </w:r>
      </w:hyperlink>
      <w:r w:rsidR="00805F9C">
        <w:rPr>
          <w:rStyle w:val="Hyperlink"/>
          <w:b/>
          <w:color w:val="auto"/>
          <w:sz w:val="24"/>
          <w:u w:val="none"/>
        </w:rPr>
        <w:t xml:space="preserve">  </w:t>
      </w:r>
      <w:hyperlink r:id="rId9" w:history="1">
        <w:proofErr w:type="spellStart"/>
        <w:r w:rsidR="00805F9C" w:rsidRPr="00FB112E">
          <w:rPr>
            <w:rStyle w:val="Hyperlink"/>
            <w:b/>
            <w:sz w:val="24"/>
          </w:rPr>
          <w:t>Github</w:t>
        </w:r>
        <w:proofErr w:type="spellEnd"/>
      </w:hyperlink>
    </w:p>
    <w:p w14:paraId="07298266" w14:textId="6FCE7F16" w:rsidR="003F3EF9" w:rsidRPr="003F3EF9" w:rsidRDefault="00DE1219" w:rsidP="003F3EF9">
      <w:pPr>
        <w:pStyle w:val="Heading1"/>
        <w:pBdr>
          <w:bottom w:val="single" w:sz="4" w:space="1" w:color="auto"/>
        </w:pBdr>
        <w:ind w:left="0"/>
      </w:pPr>
      <w:r>
        <w:t xml:space="preserve">PROFILE </w:t>
      </w:r>
      <w:r w:rsidR="001624D4">
        <w:t xml:space="preserve"> </w:t>
      </w:r>
    </w:p>
    <w:p w14:paraId="481CC16F" w14:textId="77777777" w:rsidR="00805F9C" w:rsidRPr="00805F9C" w:rsidRDefault="00805F9C" w:rsidP="00805F9C">
      <w:pPr>
        <w:spacing w:after="0" w:line="240" w:lineRule="auto"/>
        <w:ind w:left="0" w:firstLine="0"/>
        <w:rPr>
          <w:color w:val="auto"/>
          <w:szCs w:val="18"/>
        </w:rPr>
      </w:pPr>
      <w:r w:rsidRPr="00805F9C">
        <w:rPr>
          <w:color w:val="auto"/>
          <w:szCs w:val="18"/>
        </w:rPr>
        <w:t xml:space="preserve">A goal-oriented and collaborative professional with years of experience in financial services. Skilled at utilizing analytical tools to better understand data for valuable insights and a focus on analysis, machine learning models, data visualization and strategic reporting. Holds strong knowledge of </w:t>
      </w:r>
      <w:proofErr w:type="spellStart"/>
      <w:r w:rsidRPr="00805F9C">
        <w:rPr>
          <w:color w:val="auto"/>
          <w:szCs w:val="18"/>
        </w:rPr>
        <w:t>Defi</w:t>
      </w:r>
      <w:proofErr w:type="spellEnd"/>
      <w:r w:rsidRPr="00805F9C">
        <w:rPr>
          <w:color w:val="auto"/>
          <w:szCs w:val="18"/>
        </w:rPr>
        <w:t xml:space="preserve"> and decentralized applications and is passionate about decentralized ledger technology and its implication for decades to come. Seeking a challenging opportunity with an innovative culture where my skills and education can add value for all stakeholders.</w:t>
      </w:r>
    </w:p>
    <w:p w14:paraId="79296E42" w14:textId="54733FEC" w:rsidR="00E47A01" w:rsidRPr="00805F9C" w:rsidRDefault="00F54118">
      <w:pPr>
        <w:spacing w:after="7" w:line="233" w:lineRule="auto"/>
        <w:ind w:left="121" w:firstLine="0"/>
        <w:jc w:val="center"/>
        <w:rPr>
          <w:szCs w:val="18"/>
        </w:rPr>
      </w:pPr>
      <w:hyperlink r:id="rId10" w:history="1">
        <w:r w:rsidR="00805F9C" w:rsidRPr="00805F9C">
          <w:rPr>
            <w:rStyle w:val="Hyperlink"/>
            <w:szCs w:val="18"/>
          </w:rPr>
          <w:t>Portfolio</w:t>
        </w:r>
      </w:hyperlink>
    </w:p>
    <w:p w14:paraId="6BCC0172" w14:textId="0AD15588" w:rsidR="00104995" w:rsidRDefault="00104995" w:rsidP="00104995">
      <w:pPr>
        <w:pStyle w:val="Heading1"/>
        <w:ind w:left="0"/>
      </w:pPr>
      <w:r>
        <w:t>SKILLS</w:t>
      </w:r>
      <w:r w:rsidR="0065672C">
        <w:t>/CERTIFICATIONS</w:t>
      </w:r>
    </w:p>
    <w:p w14:paraId="575BC719" w14:textId="2EF252D2" w:rsidR="00824BAD" w:rsidRDefault="00104995" w:rsidP="00D95852">
      <w:pPr>
        <w:ind w:left="0" w:firstLine="0"/>
      </w:pPr>
      <w:r w:rsidRPr="006514C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1D4B8B" wp14:editId="46E809E2">
                <wp:simplePos x="0" y="0"/>
                <wp:positionH relativeFrom="column">
                  <wp:posOffset>-5714</wp:posOffset>
                </wp:positionH>
                <wp:positionV relativeFrom="paragraph">
                  <wp:posOffset>-4457</wp:posOffset>
                </wp:positionV>
                <wp:extent cx="7110731" cy="8889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0731" cy="8889"/>
                          <a:chOff x="0" y="0"/>
                          <a:chExt cx="7110731" cy="8889"/>
                        </a:xfrm>
                      </wpg:grpSpPr>
                      <wps:wsp>
                        <wps:cNvPr id="4" name="Shape 2533"/>
                        <wps:cNvSpPr/>
                        <wps:spPr>
                          <a:xfrm>
                            <a:off x="0" y="0"/>
                            <a:ext cx="7110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0731" h="9144">
                                <a:moveTo>
                                  <a:pt x="0" y="0"/>
                                </a:moveTo>
                                <a:lnTo>
                                  <a:pt x="7110731" y="0"/>
                                </a:lnTo>
                                <a:lnTo>
                                  <a:pt x="7110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0D9D2" id="Group 3" o:spid="_x0000_s1026" style="position:absolute;margin-left:-.45pt;margin-top:-.35pt;width:559.9pt;height:.7pt;z-index:251661312" coordsize="71107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">
                <v:shape id="Shape 2533" o:spid="_x0000_s1027" style="position:absolute;width:71107;height:91;visibility:visible;mso-wrap-style:square;v-text-anchor:top" coordsize="711073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" path="m,l7110731,r,9144l,9144,,e" fillcolor="black" stroked="f" strokeweight="0">
                  <v:path arrowok="t" textboxrect="0,0,7110731,9144"/>
                </v:shape>
              </v:group>
            </w:pict>
          </mc:Fallback>
        </mc:AlternateContent>
      </w:r>
      <w:r w:rsidR="006514C5" w:rsidRPr="006514C5">
        <w:t>Python</w:t>
      </w:r>
      <w:r w:rsidR="006514C5">
        <w:t xml:space="preserve"> (Pandas, NumPy, </w:t>
      </w:r>
      <w:r w:rsidR="004D2AB7">
        <w:t>Seaborn, Matplotlib</w:t>
      </w:r>
      <w:r w:rsidR="0065672C">
        <w:t xml:space="preserve">, </w:t>
      </w:r>
      <w:proofErr w:type="spellStart"/>
      <w:r w:rsidR="0065672C">
        <w:t>Streamlit</w:t>
      </w:r>
      <w:proofErr w:type="spellEnd"/>
      <w:r w:rsidR="006514C5">
        <w:t>)</w:t>
      </w:r>
      <w:r w:rsidR="004D2AB7">
        <w:t xml:space="preserve"> Data Visualization/BI (</w:t>
      </w:r>
      <w:r w:rsidR="00824BAD">
        <w:t>Tableau) Data Wrangling (SQL)</w:t>
      </w:r>
    </w:p>
    <w:p w14:paraId="736152E1" w14:textId="5DC1ED24" w:rsidR="00B42399" w:rsidRDefault="00410311" w:rsidP="00B42399">
      <w:pPr>
        <w:ind w:left="0" w:firstLine="0"/>
      </w:pPr>
      <w:r>
        <w:t xml:space="preserve">Blockchain (POW, POS, L1, L2) </w:t>
      </w:r>
      <w:proofErr w:type="spellStart"/>
      <w:r>
        <w:t>Defi</w:t>
      </w:r>
      <w:proofErr w:type="spellEnd"/>
      <w:r>
        <w:t xml:space="preserve"> </w:t>
      </w:r>
      <w:r w:rsidR="00824BAD">
        <w:t>(</w:t>
      </w:r>
      <w:proofErr w:type="spellStart"/>
      <w:r>
        <w:t>Dex</w:t>
      </w:r>
      <w:proofErr w:type="spellEnd"/>
      <w:r>
        <w:t>, Asset Management, Lend/Borrow, Yield)</w:t>
      </w:r>
    </w:p>
    <w:p w14:paraId="73B35CDC" w14:textId="67280A33" w:rsidR="00CA0067" w:rsidRDefault="00CA0067" w:rsidP="00B42399">
      <w:pPr>
        <w:ind w:left="0" w:firstLine="0"/>
      </w:pPr>
      <w:r>
        <w:t>Microsoft</w:t>
      </w:r>
      <w:r w:rsidR="007033BC">
        <w:t xml:space="preserve"> Office (Word, Excel, PowerPoint) </w:t>
      </w:r>
    </w:p>
    <w:p w14:paraId="17A2F793" w14:textId="18BBB026" w:rsidR="008A0A7B" w:rsidRDefault="00DE1219" w:rsidP="00B42399">
      <w:pPr>
        <w:ind w:left="0" w:firstLine="0"/>
      </w:pPr>
      <w:r>
        <w:t xml:space="preserve"> </w:t>
      </w:r>
    </w:p>
    <w:p w14:paraId="5121FBAC" w14:textId="1CF023E3" w:rsidR="003F3EF9" w:rsidRPr="003F3EF9" w:rsidRDefault="00DE1219" w:rsidP="00410311">
      <w:pPr>
        <w:pStyle w:val="Heading1"/>
        <w:pBdr>
          <w:bottom w:val="single" w:sz="4" w:space="1" w:color="auto"/>
        </w:pBdr>
        <w:ind w:left="0" w:firstLine="0"/>
        <w:rPr>
          <w:sz w:val="23"/>
        </w:rPr>
      </w:pPr>
      <w:r>
        <w:t>EDUCATION</w:t>
      </w: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</w:r>
      <w:r>
        <w:t xml:space="preserve"> </w:t>
      </w:r>
    </w:p>
    <w:p w14:paraId="3F984AC8" w14:textId="5D3FE7BE" w:rsidR="00CA0067" w:rsidRDefault="00CA0067" w:rsidP="00CA0067">
      <w:pPr>
        <w:ind w:left="0" w:firstLine="0"/>
        <w:rPr>
          <w:b/>
          <w:bCs/>
        </w:rPr>
      </w:pPr>
      <w:r w:rsidRPr="00B42399">
        <w:rPr>
          <w:b/>
          <w:bCs/>
        </w:rPr>
        <w:t xml:space="preserve">Master of Science, Management Sciences and Quantitative Methods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</w:t>
      </w:r>
      <w:r>
        <w:rPr>
          <w:i/>
        </w:rPr>
        <w:t>January 2021 to</w:t>
      </w:r>
      <w:r>
        <w:t xml:space="preserve"> </w:t>
      </w:r>
      <w:r>
        <w:rPr>
          <w:i/>
        </w:rPr>
        <w:t>April 2022</w:t>
      </w:r>
      <w:r>
        <w:t xml:space="preserve"> </w:t>
      </w:r>
      <w:r w:rsidRPr="00B42399">
        <w:rPr>
          <w:b/>
          <w:bCs/>
        </w:rPr>
        <w:t xml:space="preserve"> </w:t>
      </w:r>
    </w:p>
    <w:p w14:paraId="5079B398" w14:textId="1C7222E5" w:rsidR="00CA0067" w:rsidRDefault="00CA0067" w:rsidP="00CA0067">
      <w:pPr>
        <w:pStyle w:val="Heading1"/>
        <w:ind w:left="0"/>
        <w:rPr>
          <w:b w:val="0"/>
          <w:bCs/>
        </w:rPr>
      </w:pPr>
      <w:r>
        <w:rPr>
          <w:b w:val="0"/>
          <w:bCs/>
        </w:rPr>
        <w:t>Southern New Hampshire University</w:t>
      </w:r>
      <w:r w:rsidRPr="003F3EF9">
        <w:rPr>
          <w:b w:val="0"/>
          <w:bCs/>
        </w:rPr>
        <w:t xml:space="preserve">, </w:t>
      </w:r>
      <w:r>
        <w:rPr>
          <w:b w:val="0"/>
          <w:bCs/>
        </w:rPr>
        <w:t>Manchester,</w:t>
      </w:r>
      <w:r w:rsidRPr="003F3EF9">
        <w:rPr>
          <w:b w:val="0"/>
          <w:bCs/>
        </w:rPr>
        <w:t xml:space="preserve"> N</w:t>
      </w:r>
      <w:r>
        <w:rPr>
          <w:b w:val="0"/>
          <w:bCs/>
        </w:rPr>
        <w:t xml:space="preserve">H  </w:t>
      </w:r>
    </w:p>
    <w:p w14:paraId="14AE63F2" w14:textId="013D0193" w:rsidR="00DB2D0F" w:rsidRPr="00DB2D0F" w:rsidRDefault="00DB2D0F" w:rsidP="00DB2D0F">
      <w:pPr>
        <w:ind w:left="0" w:firstLine="0"/>
      </w:pPr>
      <w:r>
        <w:rPr>
          <w:bCs/>
        </w:rPr>
        <w:t>NECHE Accredited</w:t>
      </w:r>
    </w:p>
    <w:p w14:paraId="13A86E33" w14:textId="27F4BE3A" w:rsidR="00CA0067" w:rsidRDefault="00E676A5" w:rsidP="00A16BC4">
      <w:pPr>
        <w:ind w:left="0" w:firstLine="0"/>
      </w:pPr>
      <w:r>
        <w:t xml:space="preserve">GPA: </w:t>
      </w:r>
      <w:r w:rsidR="00CA0067">
        <w:t>3.</w:t>
      </w:r>
      <w:r w:rsidR="004819CA">
        <w:t>8</w:t>
      </w:r>
      <w:r w:rsidR="00CA0067">
        <w:t>/4.0</w:t>
      </w:r>
      <w:r w:rsidR="00E00085">
        <w:t xml:space="preserve"> </w:t>
      </w:r>
    </w:p>
    <w:p w14:paraId="0A775CF2" w14:textId="77777777" w:rsidR="00A16BC4" w:rsidRDefault="00A16BC4" w:rsidP="00A16BC4">
      <w:pPr>
        <w:ind w:left="0" w:firstLine="0"/>
      </w:pPr>
    </w:p>
    <w:p w14:paraId="29546B77" w14:textId="70AD05D2" w:rsidR="003F3EF9" w:rsidRPr="003F3EF9" w:rsidRDefault="00D977A4" w:rsidP="003F3EF9">
      <w:pPr>
        <w:pStyle w:val="Heading1"/>
        <w:ind w:left="0"/>
        <w:rPr>
          <w:b w:val="0"/>
          <w:bCs/>
        </w:rPr>
      </w:pPr>
      <w:r>
        <w:t>Bachelor</w:t>
      </w:r>
      <w:r w:rsidR="00DE1219">
        <w:t xml:space="preserve"> of </w:t>
      </w:r>
      <w:r>
        <w:t>Arts</w:t>
      </w:r>
      <w:r w:rsidR="00DE1219">
        <w:t xml:space="preserve">, Economics </w:t>
      </w:r>
      <w:r w:rsidR="003F3EF9">
        <w:rPr>
          <w:sz w:val="23"/>
        </w:rPr>
        <w:t xml:space="preserve">  </w:t>
      </w:r>
      <w:r w:rsidR="00DE1219">
        <w:rPr>
          <w:sz w:val="23"/>
        </w:rPr>
        <w:tab/>
        <w:t xml:space="preserve"> </w:t>
      </w:r>
      <w:r w:rsidR="00DE1219">
        <w:rPr>
          <w:sz w:val="23"/>
        </w:rPr>
        <w:tab/>
        <w:t xml:space="preserve"> </w:t>
      </w:r>
      <w:r w:rsidR="00DE1219">
        <w:rPr>
          <w:sz w:val="23"/>
        </w:rPr>
        <w:tab/>
        <w:t xml:space="preserve"> </w:t>
      </w:r>
      <w:r w:rsidR="00DE1219">
        <w:rPr>
          <w:sz w:val="23"/>
        </w:rPr>
        <w:tab/>
        <w:t xml:space="preserve"> </w:t>
      </w:r>
      <w:r w:rsidR="00DE1219">
        <w:rPr>
          <w:sz w:val="23"/>
        </w:rPr>
        <w:tab/>
        <w:t xml:space="preserve"> </w:t>
      </w:r>
      <w:r w:rsidR="00DE1219">
        <w:rPr>
          <w:sz w:val="23"/>
        </w:rPr>
        <w:tab/>
      </w:r>
      <w:r w:rsidR="00DE1219">
        <w:t xml:space="preserve"> </w:t>
      </w:r>
      <w:r w:rsidR="003F3EF9">
        <w:t xml:space="preserve">                                      </w:t>
      </w:r>
      <w:r w:rsidR="00DE1219">
        <w:rPr>
          <w:b w:val="0"/>
          <w:i/>
        </w:rPr>
        <w:t>September 2017 to</w:t>
      </w:r>
      <w:r w:rsidR="00DE1219">
        <w:t xml:space="preserve"> </w:t>
      </w:r>
      <w:r w:rsidR="00DE1219">
        <w:rPr>
          <w:b w:val="0"/>
          <w:i/>
        </w:rPr>
        <w:t>December 2019</w:t>
      </w:r>
      <w:r w:rsidR="003F3EF9">
        <w:t xml:space="preserve"> </w:t>
      </w:r>
      <w:r w:rsidR="00DE1219" w:rsidRPr="003F3EF9">
        <w:rPr>
          <w:b w:val="0"/>
          <w:bCs/>
        </w:rPr>
        <w:t>Ramapo College of New Jersey, Mahwah, NJ</w:t>
      </w:r>
      <w:r w:rsidR="00DE1219" w:rsidRPr="003F3EF9">
        <w:rPr>
          <w:b w:val="0"/>
          <w:bCs/>
          <w:i/>
        </w:rPr>
        <w:t xml:space="preserve"> </w:t>
      </w:r>
      <w:r w:rsidR="00DE1219" w:rsidRPr="003F3EF9">
        <w:rPr>
          <w:b w:val="0"/>
          <w:bCs/>
        </w:rPr>
        <w:t xml:space="preserve"> </w:t>
      </w:r>
    </w:p>
    <w:p w14:paraId="6932F7FF" w14:textId="31C6FFE0" w:rsidR="003F3EF9" w:rsidRDefault="00DE1219" w:rsidP="003F3EF9">
      <w:pPr>
        <w:pStyle w:val="Heading1"/>
        <w:ind w:left="0"/>
      </w:pPr>
      <w:bookmarkStart w:id="0" w:name="_GoBack"/>
      <w:bookmarkEnd w:id="0"/>
      <w:r w:rsidRPr="003F3EF9">
        <w:rPr>
          <w:b w:val="0"/>
          <w:bCs/>
        </w:rPr>
        <w:t>AACSB Accredited</w:t>
      </w:r>
      <w:r>
        <w:t xml:space="preserve">   </w:t>
      </w:r>
    </w:p>
    <w:p w14:paraId="29D72A32" w14:textId="77777777" w:rsidR="00D977A4" w:rsidRPr="00D977A4" w:rsidRDefault="00D977A4" w:rsidP="00D977A4">
      <w:pPr>
        <w:ind w:left="0" w:firstLine="0"/>
      </w:pPr>
    </w:p>
    <w:p w14:paraId="29E6F6B7" w14:textId="0BC3DE89" w:rsidR="008A0A7B" w:rsidRPr="00D977A4" w:rsidRDefault="00D977A4" w:rsidP="00D977A4">
      <w:pPr>
        <w:pBdr>
          <w:bottom w:val="single" w:sz="4" w:space="1" w:color="auto"/>
        </w:pBdr>
        <w:spacing w:after="45" w:line="259" w:lineRule="auto"/>
        <w:ind w:left="0" w:firstLine="0"/>
        <w:rPr>
          <w:b/>
          <w:bCs/>
        </w:rPr>
      </w:pPr>
      <w:r w:rsidRPr="00D977A4">
        <w:rPr>
          <w:b/>
          <w:bCs/>
        </w:rPr>
        <w:t>EXPERIENCE</w:t>
      </w:r>
    </w:p>
    <w:p w14:paraId="636D797D" w14:textId="693A86AF" w:rsidR="008A0A7B" w:rsidRDefault="00DE1219" w:rsidP="00CA0067">
      <w:pPr>
        <w:pStyle w:val="Heading1"/>
        <w:ind w:left="0"/>
      </w:pPr>
      <w:r>
        <w:t xml:space="preserve">BNY Mellon, Woodland Park, NJ                                                                                                                </w:t>
      </w:r>
      <w:r w:rsidR="007033BC">
        <w:t xml:space="preserve">                           </w:t>
      </w:r>
      <w:r>
        <w:rPr>
          <w:b w:val="0"/>
          <w:i/>
        </w:rPr>
        <w:t>July 2020 to</w:t>
      </w:r>
      <w:r w:rsidR="00D977A4">
        <w:rPr>
          <w:b w:val="0"/>
          <w:i/>
        </w:rPr>
        <w:t xml:space="preserve"> January 2021</w:t>
      </w:r>
      <w:r w:rsidR="00D977A4">
        <w:rPr>
          <w:b w:val="0"/>
        </w:rPr>
        <w:t xml:space="preserve"> </w:t>
      </w:r>
      <w:r>
        <w:rPr>
          <w:b w:val="0"/>
          <w:i/>
        </w:rPr>
        <w:t>Analyst, F</w:t>
      </w:r>
      <w:r w:rsidR="00BE710F">
        <w:rPr>
          <w:b w:val="0"/>
          <w:i/>
        </w:rPr>
        <w:t xml:space="preserve">und </w:t>
      </w:r>
      <w:r w:rsidR="00AF1746">
        <w:rPr>
          <w:b w:val="0"/>
          <w:i/>
        </w:rPr>
        <w:t>O</w:t>
      </w:r>
      <w:r w:rsidR="00BE710F">
        <w:rPr>
          <w:b w:val="0"/>
          <w:i/>
        </w:rPr>
        <w:t xml:space="preserve">f </w:t>
      </w:r>
      <w:r>
        <w:rPr>
          <w:b w:val="0"/>
          <w:i/>
        </w:rPr>
        <w:t>F</w:t>
      </w:r>
      <w:r w:rsidR="00BE710F">
        <w:rPr>
          <w:b w:val="0"/>
          <w:i/>
        </w:rPr>
        <w:t>unds</w:t>
      </w:r>
      <w:r>
        <w:rPr>
          <w:b w:val="0"/>
          <w:i/>
        </w:rPr>
        <w:t xml:space="preserve"> Custody (Full-Time)                     </w:t>
      </w:r>
      <w:r>
        <w:rPr>
          <w:b w:val="0"/>
        </w:rPr>
        <w:t xml:space="preserve"> </w:t>
      </w:r>
    </w:p>
    <w:p w14:paraId="54CD2F29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Assisted in the daily custodial management of large fund investments. </w:t>
      </w:r>
    </w:p>
    <w:p w14:paraId="5E972CDB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Utilized dashboards and management software tools to report on fund allocations </w:t>
      </w:r>
    </w:p>
    <w:p w14:paraId="68A0BC27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Daily communications with internal and external stakeholders led to quality monthly performance. </w:t>
      </w:r>
    </w:p>
    <w:p w14:paraId="795F01E6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Executed and monitored trade instructions; subscriptions, redemptions, proxies, transfers. </w:t>
      </w:r>
    </w:p>
    <w:p w14:paraId="4CD8DDAC" w14:textId="4F536C91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>Conduct</w:t>
      </w:r>
      <w:r w:rsidR="00A70E3D">
        <w:rPr>
          <w:rFonts w:ascii="TimesNewRomanPSMT" w:hAnsi="TimesNewRomanPSMT"/>
          <w:sz w:val="18"/>
          <w:szCs w:val="18"/>
        </w:rPr>
        <w:t>ed</w:t>
      </w:r>
      <w:r>
        <w:rPr>
          <w:rFonts w:ascii="TimesNewRomanPSMT" w:hAnsi="TimesNewRomanPSMT"/>
          <w:sz w:val="18"/>
          <w:szCs w:val="18"/>
        </w:rPr>
        <w:t xml:space="preserve"> daily reconciliations for direct deposits on behalf of the clients. </w:t>
      </w:r>
    </w:p>
    <w:p w14:paraId="36BCF8E9" w14:textId="07B96A1C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>Employing AML</w:t>
      </w:r>
      <w:r w:rsidR="00A70E3D">
        <w:rPr>
          <w:rFonts w:ascii="TimesNewRomanPSMT" w:hAnsi="TimesNewRomanPSMT"/>
          <w:sz w:val="18"/>
          <w:szCs w:val="18"/>
        </w:rPr>
        <w:t>/KYC</w:t>
      </w:r>
      <w:r>
        <w:rPr>
          <w:rFonts w:ascii="TimesNewRomanPSMT" w:hAnsi="TimesNewRomanPSMT"/>
          <w:sz w:val="18"/>
          <w:szCs w:val="18"/>
        </w:rPr>
        <w:t xml:space="preserve"> procedures in funds distribution resulted in quality administrative duty and reporting. </w:t>
      </w:r>
    </w:p>
    <w:p w14:paraId="0AA5CBEE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Authenticated trade instructions and facilitated inquiries in the interest of the client’s investments. </w:t>
      </w:r>
    </w:p>
    <w:p w14:paraId="158D0F4D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Collaborated with Treasury in efforts to execute on demand wired transfers. </w:t>
      </w:r>
    </w:p>
    <w:p w14:paraId="5F90CC65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Adapting management tools for monthly custody holding fees resulted in accurate and efficient reporting. </w:t>
      </w:r>
    </w:p>
    <w:p w14:paraId="20BD6712" w14:textId="2F81C47E" w:rsidR="008A0A7B" w:rsidRDefault="008A0A7B">
      <w:pPr>
        <w:spacing w:after="0" w:line="259" w:lineRule="auto"/>
        <w:ind w:left="15" w:firstLine="0"/>
      </w:pPr>
    </w:p>
    <w:p w14:paraId="1D27ED1E" w14:textId="567C35D3" w:rsidR="008A0A7B" w:rsidRDefault="00DE1219">
      <w:pPr>
        <w:pStyle w:val="Heading1"/>
        <w:spacing w:after="39"/>
        <w:ind w:left="0"/>
      </w:pPr>
      <w:r>
        <w:t xml:space="preserve">Premium Merchant Funding, New York, NY                                                                                                             </w:t>
      </w:r>
      <w:r w:rsidR="00CA0067">
        <w:t xml:space="preserve"> </w:t>
      </w:r>
      <w:r>
        <w:rPr>
          <w:b w:val="0"/>
          <w:i/>
        </w:rPr>
        <w:t>October 2018 to September 2019</w:t>
      </w:r>
      <w:r>
        <w:t xml:space="preserve"> </w:t>
      </w:r>
      <w:r>
        <w:rPr>
          <w:b w:val="0"/>
        </w:rPr>
        <w:t xml:space="preserve"> </w:t>
      </w:r>
    </w:p>
    <w:p w14:paraId="1FC047A1" w14:textId="17A0A736" w:rsidR="008A0A7B" w:rsidRDefault="00DE1219">
      <w:pPr>
        <w:tabs>
          <w:tab w:val="center" w:pos="5782"/>
          <w:tab w:val="center" w:pos="6503"/>
          <w:tab w:val="center" w:pos="7224"/>
          <w:tab w:val="center" w:pos="7944"/>
          <w:tab w:val="center" w:pos="9387"/>
        </w:tabs>
        <w:spacing w:after="47" w:line="259" w:lineRule="auto"/>
        <w:ind w:left="0" w:firstLine="0"/>
      </w:pPr>
      <w:r>
        <w:rPr>
          <w:i/>
        </w:rPr>
        <w:t xml:space="preserve">Funding </w:t>
      </w:r>
      <w:r w:rsidR="00922064">
        <w:rPr>
          <w:i/>
        </w:rPr>
        <w:t>Specialist (</w:t>
      </w:r>
      <w:r w:rsidR="00FB112E">
        <w:rPr>
          <w:i/>
        </w:rPr>
        <w:t>Full-time</w:t>
      </w:r>
      <w:r>
        <w:rPr>
          <w:i/>
        </w:rPr>
        <w:t xml:space="preserve">) </w:t>
      </w:r>
      <w:r>
        <w:rPr>
          <w:i/>
          <w:sz w:val="23"/>
        </w:rPr>
        <w:t xml:space="preserve"> </w:t>
      </w:r>
      <w:r>
        <w:rPr>
          <w:i/>
          <w:sz w:val="23"/>
        </w:rPr>
        <w:tab/>
      </w:r>
      <w:r>
        <w:rPr>
          <w:i/>
        </w:rPr>
        <w:t xml:space="preserve"> </w:t>
      </w:r>
      <w:r>
        <w:rPr>
          <w:i/>
          <w:sz w:val="23"/>
        </w:rPr>
        <w:t xml:space="preserve"> </w:t>
      </w:r>
      <w:r>
        <w:rPr>
          <w:i/>
          <w:sz w:val="23"/>
        </w:rPr>
        <w:tab/>
      </w:r>
      <w:r>
        <w:rPr>
          <w:i/>
        </w:rPr>
        <w:t xml:space="preserve"> </w:t>
      </w:r>
      <w:r>
        <w:rPr>
          <w:i/>
          <w:sz w:val="23"/>
        </w:rPr>
        <w:t xml:space="preserve"> </w:t>
      </w:r>
      <w:r>
        <w:rPr>
          <w:i/>
          <w:sz w:val="23"/>
        </w:rPr>
        <w:tab/>
      </w:r>
      <w:r>
        <w:rPr>
          <w:i/>
        </w:rPr>
        <w:t xml:space="preserve"> </w:t>
      </w:r>
      <w:r>
        <w:rPr>
          <w:i/>
          <w:sz w:val="23"/>
        </w:rPr>
        <w:t xml:space="preserve"> </w:t>
      </w:r>
      <w:r>
        <w:rPr>
          <w:i/>
          <w:sz w:val="23"/>
        </w:rPr>
        <w:tab/>
      </w:r>
      <w:r>
        <w:rPr>
          <w:i/>
        </w:rPr>
        <w:t xml:space="preserve">                </w:t>
      </w:r>
      <w:r>
        <w:rPr>
          <w:i/>
          <w:sz w:val="23"/>
        </w:rPr>
        <w:t xml:space="preserve"> </w:t>
      </w:r>
      <w:r>
        <w:rPr>
          <w:i/>
          <w:sz w:val="23"/>
        </w:rPr>
        <w:tab/>
      </w:r>
      <w:r>
        <w:rPr>
          <w:i/>
        </w:rPr>
        <w:t xml:space="preserve"> </w:t>
      </w:r>
      <w:r>
        <w:t xml:space="preserve"> </w:t>
      </w:r>
    </w:p>
    <w:p w14:paraId="68C6888E" w14:textId="77777777" w:rsidR="00805F9C" w:rsidRP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Facilitated a team responsible for monthly capital investment allocation for small and large businesses. </w:t>
      </w:r>
    </w:p>
    <w:p w14:paraId="2371A467" w14:textId="77777777" w:rsidR="00805F9C" w:rsidRP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Utilized Google Suite for communication management between stakeholders. </w:t>
      </w:r>
    </w:p>
    <w:p w14:paraId="330B1F31" w14:textId="77777777" w:rsid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>Presentation of products and services resulted in positive capital investments.</w:t>
      </w:r>
    </w:p>
    <w:p w14:paraId="37D02544" w14:textId="77777777" w:rsid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Analyzed contract documents to identify ambiguity between financial documents and prerequisites. </w:t>
      </w:r>
    </w:p>
    <w:p w14:paraId="6D052751" w14:textId="77777777" w:rsid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Verified business account history to determine previous level of compliance with term structure. </w:t>
      </w:r>
    </w:p>
    <w:p w14:paraId="653E5C0E" w14:textId="77777777" w:rsid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Recommendations of business strategy for future capital investment approval led to an increase of quality service demand. </w:t>
      </w:r>
    </w:p>
    <w:p w14:paraId="32E93634" w14:textId="493155C6" w:rsidR="008A0A7B" w:rsidRP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Engaged in weekly team meetings to develop better plans and revise proper protocols to meet monthly objectives. </w:t>
      </w:r>
    </w:p>
    <w:p w14:paraId="37D129C8" w14:textId="77777777" w:rsidR="008A0A7B" w:rsidRDefault="00DE1219">
      <w:pPr>
        <w:pStyle w:val="Heading1"/>
        <w:tabs>
          <w:tab w:val="center" w:pos="3620"/>
          <w:tab w:val="center" w:pos="4340"/>
          <w:tab w:val="center" w:pos="5061"/>
          <w:tab w:val="center" w:pos="5782"/>
          <w:tab w:val="center" w:pos="6503"/>
          <w:tab w:val="right" w:pos="11172"/>
        </w:tabs>
        <w:ind w:left="0" w:firstLine="0"/>
      </w:pPr>
      <w:r>
        <w:t xml:space="preserve">Lobster Life Systems, Lodi, NJ     </w:t>
      </w: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</w:r>
      <w:r>
        <w:rPr>
          <w:b w:val="0"/>
          <w:i/>
        </w:rPr>
        <w:t xml:space="preserve">August 2016 to August 2017 </w:t>
      </w:r>
      <w:r>
        <w:rPr>
          <w:b w:val="0"/>
        </w:rPr>
        <w:t xml:space="preserve"> </w:t>
      </w:r>
    </w:p>
    <w:p w14:paraId="6E3C9CAB" w14:textId="42F39500" w:rsidR="008A0A7B" w:rsidRDefault="00DE1219">
      <w:pPr>
        <w:spacing w:after="88" w:line="259" w:lineRule="auto"/>
        <w:ind w:left="10"/>
      </w:pPr>
      <w:r>
        <w:rPr>
          <w:i/>
        </w:rPr>
        <w:t>Assistant Project Manager</w:t>
      </w:r>
      <w:r w:rsidR="00FB112E">
        <w:rPr>
          <w:i/>
        </w:rPr>
        <w:t>, i</w:t>
      </w:r>
      <w:r w:rsidR="00486164">
        <w:rPr>
          <w:i/>
        </w:rPr>
        <w:t>nternship</w:t>
      </w:r>
      <w:r w:rsidR="00FB112E">
        <w:rPr>
          <w:i/>
        </w:rPr>
        <w:t xml:space="preserve"> (Full-Time)</w:t>
      </w:r>
    </w:p>
    <w:p w14:paraId="41D39444" w14:textId="77777777" w:rsidR="00805F9C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Conducted administrative duties for a manufacturing and wholesale business. </w:t>
      </w:r>
    </w:p>
    <w:p w14:paraId="6CEBDF06" w14:textId="77777777" w:rsidR="00805F9C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Implemented a management strategy for on demand resources. </w:t>
      </w:r>
    </w:p>
    <w:p w14:paraId="2FD7DFB8" w14:textId="77777777" w:rsidR="00805F9C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Onboarded new team members to maintain and supply the demand for services. </w:t>
      </w:r>
    </w:p>
    <w:p w14:paraId="07AE571C" w14:textId="77777777" w:rsidR="00805F9C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Adapted administrative aides, hands on manufacturing production and inventory management. </w:t>
      </w:r>
    </w:p>
    <w:p w14:paraId="465088AA" w14:textId="77777777" w:rsidR="00805F9C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Assisted in the strategy of expansion and client acquisition in the north east region of the country. </w:t>
      </w:r>
    </w:p>
    <w:p w14:paraId="457747B2" w14:textId="318752D7" w:rsidR="008A0A7B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>Facilitated communication between internal and external project stakeholders to keep all parties well-informed.</w:t>
      </w:r>
      <w:r w:rsidR="00DE1219">
        <w:t xml:space="preserve">  </w:t>
      </w:r>
    </w:p>
    <w:sectPr w:rsidR="008A0A7B" w:rsidRPr="00805F9C" w:rsidSect="00104995">
      <w:pgSz w:w="12240" w:h="15840"/>
      <w:pgMar w:top="720" w:right="720" w:bottom="720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CF8E1" w14:textId="77777777" w:rsidR="00F54118" w:rsidRDefault="00F54118" w:rsidP="00683B10">
      <w:pPr>
        <w:spacing w:after="0" w:line="240" w:lineRule="auto"/>
      </w:pPr>
      <w:r>
        <w:separator/>
      </w:r>
    </w:p>
  </w:endnote>
  <w:endnote w:type="continuationSeparator" w:id="0">
    <w:p w14:paraId="6E9788D1" w14:textId="77777777" w:rsidR="00F54118" w:rsidRDefault="00F54118" w:rsidP="0068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954AA" w14:textId="77777777" w:rsidR="00F54118" w:rsidRDefault="00F54118" w:rsidP="00683B10">
      <w:pPr>
        <w:spacing w:after="0" w:line="240" w:lineRule="auto"/>
      </w:pPr>
      <w:r>
        <w:separator/>
      </w:r>
    </w:p>
  </w:footnote>
  <w:footnote w:type="continuationSeparator" w:id="0">
    <w:p w14:paraId="020FB831" w14:textId="77777777" w:rsidR="00F54118" w:rsidRDefault="00F54118" w:rsidP="00683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B6648"/>
    <w:multiLevelType w:val="multilevel"/>
    <w:tmpl w:val="421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E0391"/>
    <w:multiLevelType w:val="multilevel"/>
    <w:tmpl w:val="FCEC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52404A"/>
    <w:multiLevelType w:val="hybridMultilevel"/>
    <w:tmpl w:val="52D8BF5E"/>
    <w:lvl w:ilvl="0" w:tplc="09265D8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3444B6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D023E48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F4326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A62DC2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7E8E80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7C415F4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D0D8FC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BE7A4E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DF4681"/>
    <w:multiLevelType w:val="hybridMultilevel"/>
    <w:tmpl w:val="30C67A6C"/>
    <w:lvl w:ilvl="0" w:tplc="2324A21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784B9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72315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D0C4D7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AAAAAB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2EFA9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17CDA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6F2613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1CCDC6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CD2D99"/>
    <w:multiLevelType w:val="multilevel"/>
    <w:tmpl w:val="068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E42D36"/>
    <w:multiLevelType w:val="multilevel"/>
    <w:tmpl w:val="50DA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A53E93"/>
    <w:multiLevelType w:val="hybridMultilevel"/>
    <w:tmpl w:val="A7420192"/>
    <w:lvl w:ilvl="0" w:tplc="BD141ED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8FEC43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C4AADD0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F9241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264141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CAEBE4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CDA42B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04C3CE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083CE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BD2610"/>
    <w:multiLevelType w:val="hybridMultilevel"/>
    <w:tmpl w:val="E61A15A0"/>
    <w:lvl w:ilvl="0" w:tplc="229E62F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62FF9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30CFE3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AA7A0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894DA9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1E286A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A44D9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06F8F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942B5A0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A7B"/>
    <w:rsid w:val="00004C30"/>
    <w:rsid w:val="00104995"/>
    <w:rsid w:val="001624D4"/>
    <w:rsid w:val="00174892"/>
    <w:rsid w:val="00292883"/>
    <w:rsid w:val="002E4B59"/>
    <w:rsid w:val="00350B29"/>
    <w:rsid w:val="003F3EF9"/>
    <w:rsid w:val="00410311"/>
    <w:rsid w:val="004819CA"/>
    <w:rsid w:val="00486164"/>
    <w:rsid w:val="004C5A00"/>
    <w:rsid w:val="004D2AB7"/>
    <w:rsid w:val="005445EE"/>
    <w:rsid w:val="006514C5"/>
    <w:rsid w:val="0065672C"/>
    <w:rsid w:val="00683B10"/>
    <w:rsid w:val="007033BC"/>
    <w:rsid w:val="00736504"/>
    <w:rsid w:val="00805F9C"/>
    <w:rsid w:val="00824BAD"/>
    <w:rsid w:val="008A0A7B"/>
    <w:rsid w:val="008A1BCD"/>
    <w:rsid w:val="00922064"/>
    <w:rsid w:val="0099025A"/>
    <w:rsid w:val="00A16BC4"/>
    <w:rsid w:val="00A70E3D"/>
    <w:rsid w:val="00AF1746"/>
    <w:rsid w:val="00B17CC8"/>
    <w:rsid w:val="00B42399"/>
    <w:rsid w:val="00BA38C6"/>
    <w:rsid w:val="00BE0AE9"/>
    <w:rsid w:val="00BE710F"/>
    <w:rsid w:val="00C53E4A"/>
    <w:rsid w:val="00CA0067"/>
    <w:rsid w:val="00CE3FAF"/>
    <w:rsid w:val="00D31239"/>
    <w:rsid w:val="00D92C59"/>
    <w:rsid w:val="00D95852"/>
    <w:rsid w:val="00D977A4"/>
    <w:rsid w:val="00DA4A66"/>
    <w:rsid w:val="00DB2D0F"/>
    <w:rsid w:val="00DE1219"/>
    <w:rsid w:val="00E00085"/>
    <w:rsid w:val="00E47A01"/>
    <w:rsid w:val="00E676A5"/>
    <w:rsid w:val="00F54118"/>
    <w:rsid w:val="00FA7831"/>
    <w:rsid w:val="00F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EFC1"/>
  <w15:docId w15:val="{A09A3D17-B4DD-2D48-A2BA-F08BB2DC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31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5" w:firstLine="5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68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B10"/>
    <w:rPr>
      <w:rFonts w:ascii="Times New Roman" w:eastAsia="Times New Roman" w:hAnsi="Times New Roman" w:cs="Times New Roman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68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B10"/>
    <w:rPr>
      <w:rFonts w:ascii="Times New Roman" w:eastAsia="Times New Roman" w:hAnsi="Times New Roman" w:cs="Times New Roman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162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4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F9C"/>
    <w:pPr>
      <w:spacing w:before="100" w:beforeAutospacing="1" w:after="100" w:afterAutospacing="1" w:line="240" w:lineRule="auto"/>
      <w:ind w:left="0" w:firstLine="0"/>
    </w:pPr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y-gnakp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ygnakpa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are.streamlit.io/guygnakpa/portfolio/mai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ygnak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Gnakpa, Guy Laroce</dc:creator>
  <cp:keywords/>
  <cp:lastModifiedBy>Gnakpa, Guy Laroce</cp:lastModifiedBy>
  <cp:revision>3</cp:revision>
  <dcterms:created xsi:type="dcterms:W3CDTF">2022-07-26T19:25:00Z</dcterms:created>
  <dcterms:modified xsi:type="dcterms:W3CDTF">2022-08-09T13:44:00Z</dcterms:modified>
</cp:coreProperties>
</file>