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E813" w14:textId="7C62B3B0" w:rsidR="006C665A" w:rsidRPr="00C24C56" w:rsidRDefault="00D01053" w:rsidP="00D01053">
      <w:pPr>
        <w:spacing w:after="0" w:line="259" w:lineRule="auto"/>
        <w:ind w:left="0" w:right="0" w:firstLine="0"/>
        <w:rPr>
          <w:sz w:val="15"/>
          <w:szCs w:val="15"/>
        </w:rPr>
      </w:pPr>
      <w:r>
        <w:rPr>
          <w:b/>
          <w:noProof/>
          <w:sz w:val="24"/>
        </w:rPr>
        <mc:AlternateContent>
          <mc:Choice Requires="wps">
            <w:drawing>
              <wp:anchor distT="0" distB="0" distL="114300" distR="114300" simplePos="0" relativeHeight="251672576" behindDoc="0" locked="0" layoutInCell="1" allowOverlap="1" wp14:anchorId="7C89AC28" wp14:editId="02010979">
                <wp:simplePos x="0" y="0"/>
                <wp:positionH relativeFrom="column">
                  <wp:posOffset>1270</wp:posOffset>
                </wp:positionH>
                <wp:positionV relativeFrom="paragraph">
                  <wp:posOffset>-499859</wp:posOffset>
                </wp:positionV>
                <wp:extent cx="6764971" cy="459645"/>
                <wp:effectExtent l="0" t="0" r="0" b="0"/>
                <wp:wrapNone/>
                <wp:docPr id="192050186" name="Text Box 3"/>
                <wp:cNvGraphicFramePr/>
                <a:graphic xmlns:a="http://schemas.openxmlformats.org/drawingml/2006/main">
                  <a:graphicData uri="http://schemas.microsoft.com/office/word/2010/wordprocessingShape">
                    <wps:wsp>
                      <wps:cNvSpPr txBox="1"/>
                      <wps:spPr>
                        <a:xfrm>
                          <a:off x="0" y="0"/>
                          <a:ext cx="6764971" cy="459645"/>
                        </a:xfrm>
                        <a:prstGeom prst="rect">
                          <a:avLst/>
                        </a:prstGeom>
                        <a:noFill/>
                        <a:ln w="6350">
                          <a:noFill/>
                        </a:ln>
                      </wps:spPr>
                      <wps:txbx>
                        <w:txbxContent>
                          <w:p w14:paraId="690EAADF" w14:textId="0A25E0F4" w:rsidR="00D01053" w:rsidRPr="00244610" w:rsidRDefault="00D01053" w:rsidP="00D01053">
                            <w:pPr>
                              <w:spacing w:after="0" w:line="259" w:lineRule="auto"/>
                              <w:ind w:left="4320" w:right="0" w:firstLine="720"/>
                              <w:rPr>
                                <w14:textOutline w14:w="9525" w14:cap="rnd" w14:cmpd="sng" w14:algn="ctr">
                                  <w14:noFill/>
                                  <w14:prstDash w14:val="solid"/>
                                  <w14:bevel/>
                                </w14:textOutline>
                              </w:rPr>
                            </w:pPr>
                            <w:r w:rsidRPr="00244610">
                              <w:rPr>
                                <w:b/>
                                <w:sz w:val="24"/>
                                <w14:textOutline w14:w="9525" w14:cap="rnd" w14:cmpd="sng" w14:algn="ctr">
                                  <w14:noFill/>
                                  <w14:prstDash w14:val="solid"/>
                                  <w14:bevel/>
                                </w14:textOutline>
                              </w:rPr>
                              <w:t>G</w:t>
                            </w:r>
                            <w:r w:rsidRPr="00244610">
                              <w:rPr>
                                <w:b/>
                                <w:sz w:val="24"/>
                                <w14:textOutline w14:w="9525" w14:cap="rnd" w14:cmpd="sng" w14:algn="ctr">
                                  <w14:noFill/>
                                  <w14:prstDash w14:val="solid"/>
                                  <w14:bevel/>
                                </w14:textOutline>
                              </w:rPr>
                              <w:t>UY</w:t>
                            </w:r>
                            <w:r w:rsidR="001E4DC3">
                              <w:rPr>
                                <w:b/>
                                <w:sz w:val="24"/>
                                <w14:textOutline w14:w="9525" w14:cap="rnd" w14:cmpd="sng" w14:algn="ctr">
                                  <w14:noFill/>
                                  <w14:prstDash w14:val="solid"/>
                                  <w14:bevel/>
                                </w14:textOutline>
                              </w:rPr>
                              <w:t xml:space="preserve"> </w:t>
                            </w:r>
                            <w:r w:rsidRPr="00244610">
                              <w:rPr>
                                <w:b/>
                                <w:sz w:val="24"/>
                                <w14:textOutline w14:w="9525" w14:cap="rnd" w14:cmpd="sng" w14:algn="ctr">
                                  <w14:noFill/>
                                  <w14:prstDash w14:val="solid"/>
                                  <w14:bevel/>
                                </w14:textOutline>
                              </w:rPr>
                              <w:t>GNAKPA</w:t>
                            </w:r>
                          </w:p>
                          <w:p w14:paraId="72BE28B7" w14:textId="65CA6178" w:rsidR="00D01053" w:rsidRPr="00244610" w:rsidRDefault="00244610" w:rsidP="00D01053">
                            <w:pPr>
                              <w:spacing w:after="0" w:line="259" w:lineRule="auto"/>
                              <w:ind w:left="5" w:right="740" w:firstLine="2141"/>
                              <w:rPr>
                                <w:b/>
                                <w:sz w:val="16"/>
                                <w14:textOutline w14:w="9525" w14:cap="rnd" w14:cmpd="sng" w14:algn="ctr">
                                  <w14:noFill/>
                                  <w14:prstDash w14:val="solid"/>
                                  <w14:bevel/>
                                </w14:textOutline>
                              </w:rPr>
                            </w:pPr>
                            <w:hyperlink r:id="rId8" w:history="1">
                              <w:r w:rsidR="00D01053" w:rsidRPr="00244610">
                                <w:rPr>
                                  <w:rStyle w:val="Hyperlink"/>
                                  <w:b/>
                                  <w:color w:val="0070C0"/>
                                  <w:sz w:val="18"/>
                                  <w14:textOutline w14:w="9525" w14:cap="rnd" w14:cmpd="sng" w14:algn="ctr">
                                    <w14:noFill/>
                                    <w14:prstDash w14:val="solid"/>
                                    <w14:bevel/>
                                  </w14:textOutline>
                                </w:rPr>
                                <w:t>Guygnakpa@outlo</w:t>
                              </w:r>
                              <w:r w:rsidR="00D01053" w:rsidRPr="00244610">
                                <w:rPr>
                                  <w:rStyle w:val="Hyperlink"/>
                                  <w:b/>
                                  <w:color w:val="0070C0"/>
                                  <w:sz w:val="18"/>
                                  <w14:textOutline w14:w="9525" w14:cap="rnd" w14:cmpd="sng" w14:algn="ctr">
                                    <w14:noFill/>
                                    <w14:prstDash w14:val="solid"/>
                                    <w14:bevel/>
                                  </w14:textOutline>
                                </w:rPr>
                                <w:t>o</w:t>
                              </w:r>
                              <w:r w:rsidR="00D01053" w:rsidRPr="00244610">
                                <w:rPr>
                                  <w:rStyle w:val="Hyperlink"/>
                                  <w:b/>
                                  <w:color w:val="0070C0"/>
                                  <w:sz w:val="18"/>
                                  <w14:textOutline w14:w="9525" w14:cap="rnd" w14:cmpd="sng" w14:algn="ctr">
                                    <w14:noFill/>
                                    <w14:prstDash w14:val="solid"/>
                                    <w14:bevel/>
                                  </w14:textOutline>
                                </w:rPr>
                                <w:t>k.com</w:t>
                              </w:r>
                            </w:hyperlink>
                            <w:r w:rsidR="00D01053" w:rsidRPr="00244610">
                              <w:rPr>
                                <w:b/>
                                <w:sz w:val="18"/>
                                <w14:textOutline w14:w="9525" w14:cap="rnd" w14:cmpd="sng" w14:algn="ctr">
                                  <w14:noFill/>
                                  <w14:prstDash w14:val="solid"/>
                                  <w14:bevel/>
                                </w14:textOutline>
                              </w:rPr>
                              <w:t xml:space="preserve"> | </w:t>
                            </w:r>
                            <w:r w:rsidR="001E4DC3">
                              <w:rPr>
                                <w:b/>
                                <w:sz w:val="18"/>
                                <w14:textOutline w14:w="9525" w14:cap="rnd" w14:cmpd="sng" w14:algn="ctr">
                                  <w14:noFill/>
                                  <w14:prstDash w14:val="solid"/>
                                  <w14:bevel/>
                                </w14:textOutline>
                              </w:rPr>
                              <w:t>Passaic</w:t>
                            </w:r>
                            <w:r w:rsidR="00D01053" w:rsidRPr="00244610">
                              <w:rPr>
                                <w:b/>
                                <w:sz w:val="18"/>
                                <w14:textOutline w14:w="9525" w14:cap="rnd" w14:cmpd="sng" w14:algn="ctr">
                                  <w14:noFill/>
                                  <w14:prstDash w14:val="solid"/>
                                  <w14:bevel/>
                                </w14:textOutline>
                              </w:rPr>
                              <w:t>, NJ 070</w:t>
                            </w:r>
                            <w:r w:rsidR="001E4DC3">
                              <w:rPr>
                                <w:b/>
                                <w:sz w:val="18"/>
                                <w14:textOutline w14:w="9525" w14:cap="rnd" w14:cmpd="sng" w14:algn="ctr">
                                  <w14:noFill/>
                                  <w14:prstDash w14:val="solid"/>
                                  <w14:bevel/>
                                </w14:textOutline>
                              </w:rPr>
                              <w:t>55</w:t>
                            </w:r>
                            <w:r w:rsidR="00D01053" w:rsidRPr="00244610">
                              <w:rPr>
                                <w:b/>
                                <w:sz w:val="18"/>
                                <w14:textOutline w14:w="9525" w14:cap="rnd" w14:cmpd="sng" w14:algn="ctr">
                                  <w14:noFill/>
                                  <w14:prstDash w14:val="solid"/>
                                  <w14:bevel/>
                                </w14:textOutline>
                              </w:rPr>
                              <w:t xml:space="preserve"> | (201) 503-5160 </w:t>
                            </w:r>
                            <w:hyperlink r:id="rId9">
                              <w:r w:rsidR="00D01053" w:rsidRPr="00244610">
                                <w:rPr>
                                  <w:b/>
                                  <w:sz w:val="18"/>
                                  <w14:textOutline w14:w="9525" w14:cap="rnd" w14:cmpd="sng" w14:algn="ctr">
                                    <w14:noFill/>
                                    <w14:prstDash w14:val="solid"/>
                                    <w14:bevel/>
                                  </w14:textOutline>
                                </w:rPr>
                                <w:t xml:space="preserve">| </w:t>
                              </w:r>
                            </w:hyperlink>
                            <w:hyperlink r:id="rId10">
                              <w:r w:rsidR="00D01053" w:rsidRPr="00244610">
                                <w:rPr>
                                  <w:b/>
                                  <w:color w:val="0070C0"/>
                                  <w:sz w:val="18"/>
                                  <w:u w:val="single" w:color="4472C4"/>
                                  <w14:textOutline w14:w="9525" w14:cap="rnd" w14:cmpd="sng" w14:algn="ctr">
                                    <w14:noFill/>
                                    <w14:prstDash w14:val="solid"/>
                                    <w14:bevel/>
                                  </w14:textOutline>
                                </w:rPr>
                                <w:t>LinkedIn</w:t>
                              </w:r>
                            </w:hyperlink>
                            <w:hyperlink r:id="rId11">
                              <w:r w:rsidR="00D01053" w:rsidRPr="00244610">
                                <w:rPr>
                                  <w:b/>
                                  <w:color w:val="0070C0"/>
                                  <w:sz w:val="18"/>
                                  <w14:textOutline w14:w="9525" w14:cap="rnd" w14:cmpd="sng" w14:algn="ctr">
                                    <w14:noFill/>
                                    <w14:prstDash w14:val="solid"/>
                                    <w14:bevel/>
                                  </w14:textOutline>
                                </w:rPr>
                                <w:t xml:space="preserve"> </w:t>
                              </w:r>
                            </w:hyperlink>
                            <w:hyperlink r:id="rId12">
                              <w:r w:rsidR="00D01053" w:rsidRPr="00244610">
                                <w:rPr>
                                  <w:b/>
                                  <w:color w:val="0070C0"/>
                                  <w:sz w:val="18"/>
                                  <w14:textOutline w14:w="9525" w14:cap="rnd" w14:cmpd="sng" w14:algn="ctr">
                                    <w14:noFill/>
                                    <w14:prstDash w14:val="solid"/>
                                    <w14:bevel/>
                                  </w14:textOutline>
                                </w:rPr>
                                <w:t xml:space="preserve">| </w:t>
                              </w:r>
                            </w:hyperlink>
                            <w:hyperlink r:id="rId13">
                              <w:r w:rsidR="00D01053" w:rsidRPr="00244610">
                                <w:rPr>
                                  <w:b/>
                                  <w:color w:val="0070C0"/>
                                  <w:sz w:val="18"/>
                                  <w:u w:val="single" w:color="0563C1"/>
                                  <w14:textOutline w14:w="9525" w14:cap="rnd" w14:cmpd="sng" w14:algn="ctr">
                                    <w14:noFill/>
                                    <w14:prstDash w14:val="solid"/>
                                    <w14:bevel/>
                                  </w14:textOutline>
                                </w:rPr>
                                <w:t>Portfolio</w:t>
                              </w:r>
                            </w:hyperlink>
                            <w:hyperlink r:id="rId14">
                              <w:r w:rsidR="00D01053" w:rsidRPr="00244610">
                                <w:rPr>
                                  <w:b/>
                                  <w:color w:val="0070C0"/>
                                  <w:sz w:val="18"/>
                                  <w14:textOutline w14:w="9525" w14:cap="rnd" w14:cmpd="sng" w14:algn="ctr">
                                    <w14:noFill/>
                                    <w14:prstDash w14:val="solid"/>
                                    <w14:bevel/>
                                  </w14:textOutline>
                                </w:rPr>
                                <w:t xml:space="preserve"> </w:t>
                              </w:r>
                            </w:hyperlink>
                            <w:hyperlink r:id="rId15">
                              <w:r w:rsidR="00D01053" w:rsidRPr="00244610">
                                <w:rPr>
                                  <w:b/>
                                  <w:color w:val="0070C0"/>
                                  <w:sz w:val="18"/>
                                  <w14:textOutline w14:w="9525" w14:cap="rnd" w14:cmpd="sng" w14:algn="ctr">
                                    <w14:noFill/>
                                    <w14:prstDash w14:val="solid"/>
                                    <w14:bevel/>
                                  </w14:textOutline>
                                </w:rPr>
                                <w:t>|</w:t>
                              </w:r>
                            </w:hyperlink>
                            <w:hyperlink r:id="rId16">
                              <w:r w:rsidR="00D01053" w:rsidRPr="00244610">
                                <w:rPr>
                                  <w:b/>
                                  <w:color w:val="0070C0"/>
                                  <w:sz w:val="18"/>
                                  <w14:textOutline w14:w="9525" w14:cap="rnd" w14:cmpd="sng" w14:algn="ctr">
                                    <w14:noFill/>
                                    <w14:prstDash w14:val="solid"/>
                                    <w14:bevel/>
                                  </w14:textOutline>
                                </w:rPr>
                                <w:t xml:space="preserve"> </w:t>
                              </w:r>
                            </w:hyperlink>
                            <w:hyperlink r:id="rId17">
                              <w:r w:rsidR="00D01053" w:rsidRPr="00244610">
                                <w:rPr>
                                  <w:b/>
                                  <w:color w:val="0070C0"/>
                                  <w:sz w:val="18"/>
                                  <w:u w:val="single" w:color="0563C1"/>
                                  <w14:textOutline w14:w="9525" w14:cap="rnd" w14:cmpd="sng" w14:algn="ctr">
                                    <w14:noFill/>
                                    <w14:prstDash w14:val="solid"/>
                                    <w14:bevel/>
                                  </w14:textOutline>
                                </w:rPr>
                                <w:t>GitH</w:t>
                              </w:r>
                              <w:r w:rsidR="00D01053" w:rsidRPr="00244610">
                                <w:rPr>
                                  <w:b/>
                                  <w:color w:val="0070C0"/>
                                  <w:sz w:val="18"/>
                                  <w:u w:val="single" w:color="0563C1"/>
                                  <w14:textOutline w14:w="9525" w14:cap="rnd" w14:cmpd="sng" w14:algn="ctr">
                                    <w14:noFill/>
                                    <w14:prstDash w14:val="solid"/>
                                    <w14:bevel/>
                                  </w14:textOutline>
                                </w:rPr>
                                <w:t>u</w:t>
                              </w:r>
                              <w:r w:rsidR="00D01053" w:rsidRPr="00244610">
                                <w:rPr>
                                  <w:b/>
                                  <w:color w:val="0070C0"/>
                                  <w:sz w:val="18"/>
                                  <w:u w:val="single" w:color="0563C1"/>
                                  <w14:textOutline w14:w="9525" w14:cap="rnd" w14:cmpd="sng" w14:algn="ctr">
                                    <w14:noFill/>
                                    <w14:prstDash w14:val="solid"/>
                                    <w14:bevel/>
                                  </w14:textOutline>
                                </w:rPr>
                                <w:t>b</w:t>
                              </w:r>
                            </w:hyperlink>
                            <w:hyperlink r:id="rId18">
                              <w:r w:rsidR="00D01053" w:rsidRPr="00244610">
                                <w:rPr>
                                  <w:b/>
                                  <w:color w:val="0070C0"/>
                                  <w:sz w:val="18"/>
                                  <w14:textOutline w14:w="9525" w14:cap="rnd" w14:cmpd="sng" w14:algn="ctr">
                                    <w14:noFill/>
                                    <w14:prstDash w14:val="solid"/>
                                    <w14:bevel/>
                                  </w14:textOutline>
                                </w:rPr>
                                <w:t xml:space="preserve"> </w:t>
                              </w:r>
                            </w:hyperlink>
                          </w:p>
                          <w:p w14:paraId="3929FDBA" w14:textId="19E3985B" w:rsidR="00D01053" w:rsidRPr="00244610" w:rsidRDefault="00D01053" w:rsidP="00971D37">
                            <w:pPr>
                              <w:ind w:left="0" w:firstLine="0"/>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9AC28" id="_x0000_t202" coordsize="21600,21600" o:spt="202" path="m,l,21600r21600,l21600,xe">
                <v:stroke joinstyle="miter"/>
                <v:path gradientshapeok="t" o:connecttype="rect"/>
              </v:shapetype>
              <v:shape id="Text Box 3" o:spid="_x0000_s1026" type="#_x0000_t202" style="position:absolute;margin-left:.1pt;margin-top:-39.35pt;width:532.65pt;height:3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f6ZFgIAACwEAAAOAAAAZHJzL2Uyb0RvYy54bWysU02P2jAQvVfa/2D5vgRogBIRVnRXVJXQ&#13;&#10;7kpstWfj2CSS43FtQ0J/fcdO+NC2p6qXydgzmY/3nhcPba3IUVhXgc7paDCkRGgORaX3Of3xtr7/&#13;&#10;QonzTBdMgRY5PQlHH5Z3nxaNycQYSlCFsASLaJc1Jqel9yZLEsdLUTM3ACM0BiXYmnk82n1SWNZg&#13;&#10;9Vol4+FwmjRgC2OBC+fw9qkL0mWsL6Xg/kVKJzxROcXZfLQ22l2wyXLBsr1lpqx4Pwb7hylqVmls&#13;&#10;ein1xDwjB1v9UaquuAUH0g841AlIWXERd8BtRsMP22xLZkTcBcFx5gKT+39l+fNxa14t8e1XaJHA&#13;&#10;AEhjXObwMuzTSluHL05KMI4Qni6widYTjpfT2TSdz0aUcIylk/k0nYQyyfVvY53/JqAmwcmpRVoi&#13;&#10;Wuy4cb5LPaeEZhrWlVKRGqVJgx0+T4bxh0sEiyuNPa6zBs+3u7ZfYAfFCfey0FHuDF9X2HzDnH9l&#13;&#10;FjnGVVC3/gWNVIBNoPcoKcH++tt9yEfoMUpJg5rJqft5YFZQor5rJGU+StMgsnhIJ7MxHuxtZHcb&#13;&#10;0Yf6EVCWCBxOF92Q79XZlRbqd5T3KnTFENMce+fUn91H3ykZnwcXq1VMQlkZ5jd6a3goHeAM0L61&#13;&#10;78yaHn+PzD3DWV0s+0BDl9sRsTp4kFXkKADcodrjjpKMLPfPJ2j+9hyzro98+RsAAP//AwBQSwME&#13;&#10;FAAGAAgAAAAhANrbWX3jAAAADQEAAA8AAABkcnMvZG93bnJldi54bWxMT01Lw0AQvQv+h2UEb+2m&#13;&#10;kaQhzaaUSBFED629eJtkp0nofsTsto3+ercnvQzMvDfvo1hPWrELja63RsBiHgEj01jZm1bA4WM7&#13;&#10;y4A5j0aisoYEfJODdXl/V2Au7dXs6LL3LQsixuUooPN+yDl3TUca3dwOZAJ2tKNGH9ax5XLEaxDX&#13;&#10;isdRlHKNvQkOHQ5UddSc9mct4LXavuOujnX2o6qXt+Nm+Dp8JkI8PkzPqzA2K2CeJv/3AbcOIT+U&#13;&#10;IVhtz0Y6pgTEgSdgtsyWwG5wlCYJsDqc0ifgZcH/tyh/AQAA//8DAFBLAQItABQABgAIAAAAIQC2&#13;&#10;gziS/gAAAOEBAAATAAAAAAAAAAAAAAAAAAAAAABbQ29udGVudF9UeXBlc10ueG1sUEsBAi0AFAAG&#13;&#10;AAgAAAAhADj9If/WAAAAlAEAAAsAAAAAAAAAAAAAAAAALwEAAF9yZWxzLy5yZWxzUEsBAi0AFAAG&#13;&#10;AAgAAAAhAPeh/pkWAgAALAQAAA4AAAAAAAAAAAAAAAAALgIAAGRycy9lMm9Eb2MueG1sUEsBAi0A&#13;&#10;FAAGAAgAAAAhANrbWX3jAAAADQEAAA8AAAAAAAAAAAAAAAAAcAQAAGRycy9kb3ducmV2LnhtbFBL&#13;&#10;BQYAAAAABAAEAPMAAACABQAAAAA=&#13;&#10;" filled="f" stroked="f" strokeweight=".5pt">
                <v:textbox>
                  <w:txbxContent>
                    <w:p w14:paraId="690EAADF" w14:textId="0A25E0F4" w:rsidR="00D01053" w:rsidRPr="00244610" w:rsidRDefault="00D01053" w:rsidP="00D01053">
                      <w:pPr>
                        <w:spacing w:after="0" w:line="259" w:lineRule="auto"/>
                        <w:ind w:left="4320" w:right="0" w:firstLine="720"/>
                        <w:rPr>
                          <w14:textOutline w14:w="9525" w14:cap="rnd" w14:cmpd="sng" w14:algn="ctr">
                            <w14:noFill/>
                            <w14:prstDash w14:val="solid"/>
                            <w14:bevel/>
                          </w14:textOutline>
                        </w:rPr>
                      </w:pPr>
                      <w:r w:rsidRPr="00244610">
                        <w:rPr>
                          <w:b/>
                          <w:sz w:val="24"/>
                          <w14:textOutline w14:w="9525" w14:cap="rnd" w14:cmpd="sng" w14:algn="ctr">
                            <w14:noFill/>
                            <w14:prstDash w14:val="solid"/>
                            <w14:bevel/>
                          </w14:textOutline>
                        </w:rPr>
                        <w:t>G</w:t>
                      </w:r>
                      <w:r w:rsidRPr="00244610">
                        <w:rPr>
                          <w:b/>
                          <w:sz w:val="24"/>
                          <w14:textOutline w14:w="9525" w14:cap="rnd" w14:cmpd="sng" w14:algn="ctr">
                            <w14:noFill/>
                            <w14:prstDash w14:val="solid"/>
                            <w14:bevel/>
                          </w14:textOutline>
                        </w:rPr>
                        <w:t>UY</w:t>
                      </w:r>
                      <w:r w:rsidR="001E4DC3">
                        <w:rPr>
                          <w:b/>
                          <w:sz w:val="24"/>
                          <w14:textOutline w14:w="9525" w14:cap="rnd" w14:cmpd="sng" w14:algn="ctr">
                            <w14:noFill/>
                            <w14:prstDash w14:val="solid"/>
                            <w14:bevel/>
                          </w14:textOutline>
                        </w:rPr>
                        <w:t xml:space="preserve"> </w:t>
                      </w:r>
                      <w:r w:rsidRPr="00244610">
                        <w:rPr>
                          <w:b/>
                          <w:sz w:val="24"/>
                          <w14:textOutline w14:w="9525" w14:cap="rnd" w14:cmpd="sng" w14:algn="ctr">
                            <w14:noFill/>
                            <w14:prstDash w14:val="solid"/>
                            <w14:bevel/>
                          </w14:textOutline>
                        </w:rPr>
                        <w:t>GNAKPA</w:t>
                      </w:r>
                    </w:p>
                    <w:p w14:paraId="72BE28B7" w14:textId="65CA6178" w:rsidR="00D01053" w:rsidRPr="00244610" w:rsidRDefault="00244610" w:rsidP="00D01053">
                      <w:pPr>
                        <w:spacing w:after="0" w:line="259" w:lineRule="auto"/>
                        <w:ind w:left="5" w:right="740" w:firstLine="2141"/>
                        <w:rPr>
                          <w:b/>
                          <w:sz w:val="16"/>
                          <w14:textOutline w14:w="9525" w14:cap="rnd" w14:cmpd="sng" w14:algn="ctr">
                            <w14:noFill/>
                            <w14:prstDash w14:val="solid"/>
                            <w14:bevel/>
                          </w14:textOutline>
                        </w:rPr>
                      </w:pPr>
                      <w:hyperlink r:id="rId19" w:history="1">
                        <w:r w:rsidR="00D01053" w:rsidRPr="00244610">
                          <w:rPr>
                            <w:rStyle w:val="Hyperlink"/>
                            <w:b/>
                            <w:color w:val="0070C0"/>
                            <w:sz w:val="18"/>
                            <w14:textOutline w14:w="9525" w14:cap="rnd" w14:cmpd="sng" w14:algn="ctr">
                              <w14:noFill/>
                              <w14:prstDash w14:val="solid"/>
                              <w14:bevel/>
                            </w14:textOutline>
                          </w:rPr>
                          <w:t>Guygnakpa@outlo</w:t>
                        </w:r>
                        <w:r w:rsidR="00D01053" w:rsidRPr="00244610">
                          <w:rPr>
                            <w:rStyle w:val="Hyperlink"/>
                            <w:b/>
                            <w:color w:val="0070C0"/>
                            <w:sz w:val="18"/>
                            <w14:textOutline w14:w="9525" w14:cap="rnd" w14:cmpd="sng" w14:algn="ctr">
                              <w14:noFill/>
                              <w14:prstDash w14:val="solid"/>
                              <w14:bevel/>
                            </w14:textOutline>
                          </w:rPr>
                          <w:t>o</w:t>
                        </w:r>
                        <w:r w:rsidR="00D01053" w:rsidRPr="00244610">
                          <w:rPr>
                            <w:rStyle w:val="Hyperlink"/>
                            <w:b/>
                            <w:color w:val="0070C0"/>
                            <w:sz w:val="18"/>
                            <w14:textOutline w14:w="9525" w14:cap="rnd" w14:cmpd="sng" w14:algn="ctr">
                              <w14:noFill/>
                              <w14:prstDash w14:val="solid"/>
                              <w14:bevel/>
                            </w14:textOutline>
                          </w:rPr>
                          <w:t>k.com</w:t>
                        </w:r>
                      </w:hyperlink>
                      <w:r w:rsidR="00D01053" w:rsidRPr="00244610">
                        <w:rPr>
                          <w:b/>
                          <w:sz w:val="18"/>
                          <w14:textOutline w14:w="9525" w14:cap="rnd" w14:cmpd="sng" w14:algn="ctr">
                            <w14:noFill/>
                            <w14:prstDash w14:val="solid"/>
                            <w14:bevel/>
                          </w14:textOutline>
                        </w:rPr>
                        <w:t xml:space="preserve"> | </w:t>
                      </w:r>
                      <w:r w:rsidR="001E4DC3">
                        <w:rPr>
                          <w:b/>
                          <w:sz w:val="18"/>
                          <w14:textOutline w14:w="9525" w14:cap="rnd" w14:cmpd="sng" w14:algn="ctr">
                            <w14:noFill/>
                            <w14:prstDash w14:val="solid"/>
                            <w14:bevel/>
                          </w14:textOutline>
                        </w:rPr>
                        <w:t>Passaic</w:t>
                      </w:r>
                      <w:r w:rsidR="00D01053" w:rsidRPr="00244610">
                        <w:rPr>
                          <w:b/>
                          <w:sz w:val="18"/>
                          <w14:textOutline w14:w="9525" w14:cap="rnd" w14:cmpd="sng" w14:algn="ctr">
                            <w14:noFill/>
                            <w14:prstDash w14:val="solid"/>
                            <w14:bevel/>
                          </w14:textOutline>
                        </w:rPr>
                        <w:t>, NJ 070</w:t>
                      </w:r>
                      <w:r w:rsidR="001E4DC3">
                        <w:rPr>
                          <w:b/>
                          <w:sz w:val="18"/>
                          <w14:textOutline w14:w="9525" w14:cap="rnd" w14:cmpd="sng" w14:algn="ctr">
                            <w14:noFill/>
                            <w14:prstDash w14:val="solid"/>
                            <w14:bevel/>
                          </w14:textOutline>
                        </w:rPr>
                        <w:t>55</w:t>
                      </w:r>
                      <w:r w:rsidR="00D01053" w:rsidRPr="00244610">
                        <w:rPr>
                          <w:b/>
                          <w:sz w:val="18"/>
                          <w14:textOutline w14:w="9525" w14:cap="rnd" w14:cmpd="sng" w14:algn="ctr">
                            <w14:noFill/>
                            <w14:prstDash w14:val="solid"/>
                            <w14:bevel/>
                          </w14:textOutline>
                        </w:rPr>
                        <w:t xml:space="preserve"> | (201) 503-5160 </w:t>
                      </w:r>
                      <w:hyperlink r:id="rId20">
                        <w:r w:rsidR="00D01053" w:rsidRPr="00244610">
                          <w:rPr>
                            <w:b/>
                            <w:sz w:val="18"/>
                            <w14:textOutline w14:w="9525" w14:cap="rnd" w14:cmpd="sng" w14:algn="ctr">
                              <w14:noFill/>
                              <w14:prstDash w14:val="solid"/>
                              <w14:bevel/>
                            </w14:textOutline>
                          </w:rPr>
                          <w:t xml:space="preserve">| </w:t>
                        </w:r>
                      </w:hyperlink>
                      <w:hyperlink r:id="rId21">
                        <w:r w:rsidR="00D01053" w:rsidRPr="00244610">
                          <w:rPr>
                            <w:b/>
                            <w:color w:val="0070C0"/>
                            <w:sz w:val="18"/>
                            <w:u w:val="single" w:color="4472C4"/>
                            <w14:textOutline w14:w="9525" w14:cap="rnd" w14:cmpd="sng" w14:algn="ctr">
                              <w14:noFill/>
                              <w14:prstDash w14:val="solid"/>
                              <w14:bevel/>
                            </w14:textOutline>
                          </w:rPr>
                          <w:t>LinkedIn</w:t>
                        </w:r>
                      </w:hyperlink>
                      <w:hyperlink r:id="rId22">
                        <w:r w:rsidR="00D01053" w:rsidRPr="00244610">
                          <w:rPr>
                            <w:b/>
                            <w:color w:val="0070C0"/>
                            <w:sz w:val="18"/>
                            <w14:textOutline w14:w="9525" w14:cap="rnd" w14:cmpd="sng" w14:algn="ctr">
                              <w14:noFill/>
                              <w14:prstDash w14:val="solid"/>
                              <w14:bevel/>
                            </w14:textOutline>
                          </w:rPr>
                          <w:t xml:space="preserve"> </w:t>
                        </w:r>
                      </w:hyperlink>
                      <w:hyperlink r:id="rId23">
                        <w:r w:rsidR="00D01053" w:rsidRPr="00244610">
                          <w:rPr>
                            <w:b/>
                            <w:color w:val="0070C0"/>
                            <w:sz w:val="18"/>
                            <w14:textOutline w14:w="9525" w14:cap="rnd" w14:cmpd="sng" w14:algn="ctr">
                              <w14:noFill/>
                              <w14:prstDash w14:val="solid"/>
                              <w14:bevel/>
                            </w14:textOutline>
                          </w:rPr>
                          <w:t xml:space="preserve">| </w:t>
                        </w:r>
                      </w:hyperlink>
                      <w:hyperlink r:id="rId24">
                        <w:r w:rsidR="00D01053" w:rsidRPr="00244610">
                          <w:rPr>
                            <w:b/>
                            <w:color w:val="0070C0"/>
                            <w:sz w:val="18"/>
                            <w:u w:val="single" w:color="0563C1"/>
                            <w14:textOutline w14:w="9525" w14:cap="rnd" w14:cmpd="sng" w14:algn="ctr">
                              <w14:noFill/>
                              <w14:prstDash w14:val="solid"/>
                              <w14:bevel/>
                            </w14:textOutline>
                          </w:rPr>
                          <w:t>Portfolio</w:t>
                        </w:r>
                      </w:hyperlink>
                      <w:hyperlink r:id="rId25">
                        <w:r w:rsidR="00D01053" w:rsidRPr="00244610">
                          <w:rPr>
                            <w:b/>
                            <w:color w:val="0070C0"/>
                            <w:sz w:val="18"/>
                            <w14:textOutline w14:w="9525" w14:cap="rnd" w14:cmpd="sng" w14:algn="ctr">
                              <w14:noFill/>
                              <w14:prstDash w14:val="solid"/>
                              <w14:bevel/>
                            </w14:textOutline>
                          </w:rPr>
                          <w:t xml:space="preserve"> </w:t>
                        </w:r>
                      </w:hyperlink>
                      <w:hyperlink r:id="rId26">
                        <w:r w:rsidR="00D01053" w:rsidRPr="00244610">
                          <w:rPr>
                            <w:b/>
                            <w:color w:val="0070C0"/>
                            <w:sz w:val="18"/>
                            <w14:textOutline w14:w="9525" w14:cap="rnd" w14:cmpd="sng" w14:algn="ctr">
                              <w14:noFill/>
                              <w14:prstDash w14:val="solid"/>
                              <w14:bevel/>
                            </w14:textOutline>
                          </w:rPr>
                          <w:t>|</w:t>
                        </w:r>
                      </w:hyperlink>
                      <w:hyperlink r:id="rId27">
                        <w:r w:rsidR="00D01053" w:rsidRPr="00244610">
                          <w:rPr>
                            <w:b/>
                            <w:color w:val="0070C0"/>
                            <w:sz w:val="18"/>
                            <w14:textOutline w14:w="9525" w14:cap="rnd" w14:cmpd="sng" w14:algn="ctr">
                              <w14:noFill/>
                              <w14:prstDash w14:val="solid"/>
                              <w14:bevel/>
                            </w14:textOutline>
                          </w:rPr>
                          <w:t xml:space="preserve"> </w:t>
                        </w:r>
                      </w:hyperlink>
                      <w:hyperlink r:id="rId28">
                        <w:r w:rsidR="00D01053" w:rsidRPr="00244610">
                          <w:rPr>
                            <w:b/>
                            <w:color w:val="0070C0"/>
                            <w:sz w:val="18"/>
                            <w:u w:val="single" w:color="0563C1"/>
                            <w14:textOutline w14:w="9525" w14:cap="rnd" w14:cmpd="sng" w14:algn="ctr">
                              <w14:noFill/>
                              <w14:prstDash w14:val="solid"/>
                              <w14:bevel/>
                            </w14:textOutline>
                          </w:rPr>
                          <w:t>GitH</w:t>
                        </w:r>
                        <w:r w:rsidR="00D01053" w:rsidRPr="00244610">
                          <w:rPr>
                            <w:b/>
                            <w:color w:val="0070C0"/>
                            <w:sz w:val="18"/>
                            <w:u w:val="single" w:color="0563C1"/>
                            <w14:textOutline w14:w="9525" w14:cap="rnd" w14:cmpd="sng" w14:algn="ctr">
                              <w14:noFill/>
                              <w14:prstDash w14:val="solid"/>
                              <w14:bevel/>
                            </w14:textOutline>
                          </w:rPr>
                          <w:t>u</w:t>
                        </w:r>
                        <w:r w:rsidR="00D01053" w:rsidRPr="00244610">
                          <w:rPr>
                            <w:b/>
                            <w:color w:val="0070C0"/>
                            <w:sz w:val="18"/>
                            <w:u w:val="single" w:color="0563C1"/>
                            <w14:textOutline w14:w="9525" w14:cap="rnd" w14:cmpd="sng" w14:algn="ctr">
                              <w14:noFill/>
                              <w14:prstDash w14:val="solid"/>
                              <w14:bevel/>
                            </w14:textOutline>
                          </w:rPr>
                          <w:t>b</w:t>
                        </w:r>
                      </w:hyperlink>
                      <w:hyperlink r:id="rId29">
                        <w:r w:rsidR="00D01053" w:rsidRPr="00244610">
                          <w:rPr>
                            <w:b/>
                            <w:color w:val="0070C0"/>
                            <w:sz w:val="18"/>
                            <w14:textOutline w14:w="9525" w14:cap="rnd" w14:cmpd="sng" w14:algn="ctr">
                              <w14:noFill/>
                              <w14:prstDash w14:val="solid"/>
                              <w14:bevel/>
                            </w14:textOutline>
                          </w:rPr>
                          <w:t xml:space="preserve"> </w:t>
                        </w:r>
                      </w:hyperlink>
                    </w:p>
                    <w:p w14:paraId="3929FDBA" w14:textId="19E3985B" w:rsidR="00D01053" w:rsidRPr="00244610" w:rsidRDefault="00D01053" w:rsidP="00971D37">
                      <w:pPr>
                        <w:ind w:left="0" w:firstLine="0"/>
                        <w:rPr>
                          <w14:textOutline w14:w="9525" w14:cap="rnd" w14:cmpd="sng" w14:algn="ctr">
                            <w14:noFill/>
                            <w14:prstDash w14:val="solid"/>
                            <w14:bevel/>
                          </w14:textOutline>
                        </w:rPr>
                      </w:pPr>
                    </w:p>
                  </w:txbxContent>
                </v:textbox>
              </v:shape>
            </w:pict>
          </mc:Fallback>
        </mc:AlternateContent>
      </w:r>
      <w:r w:rsidR="006C665A">
        <w:rPr>
          <w:b/>
          <w:sz w:val="16"/>
        </w:rPr>
        <w:t>Pr</w:t>
      </w:r>
      <w:r w:rsidR="006C665A" w:rsidRPr="00C24C56">
        <w:rPr>
          <w:b/>
          <w:sz w:val="15"/>
          <w:szCs w:val="15"/>
        </w:rPr>
        <w:t>ofile</w:t>
      </w:r>
    </w:p>
    <w:p w14:paraId="1881D84D" w14:textId="0D222B29" w:rsidR="00094E2D" w:rsidRDefault="006C665A" w:rsidP="006C665A">
      <w:pPr>
        <w:spacing w:after="5" w:line="259" w:lineRule="auto"/>
        <w:ind w:left="0" w:right="0" w:firstLine="0"/>
      </w:pPr>
      <w:r w:rsidRPr="006C665A">
        <w:rPr>
          <w:b/>
          <w:noProof/>
          <w:color w:val="000000" w:themeColor="text1"/>
        </w:rPr>
        <mc:AlternateContent>
          <mc:Choice Requires="wps">
            <w:drawing>
              <wp:anchor distT="0" distB="0" distL="114300" distR="114300" simplePos="0" relativeHeight="251663360" behindDoc="0" locked="0" layoutInCell="1" allowOverlap="1" wp14:anchorId="6DD6CC7E" wp14:editId="646FE386">
                <wp:simplePos x="0" y="0"/>
                <wp:positionH relativeFrom="column">
                  <wp:posOffset>0</wp:posOffset>
                </wp:positionH>
                <wp:positionV relativeFrom="paragraph">
                  <wp:posOffset>0</wp:posOffset>
                </wp:positionV>
                <wp:extent cx="6789683" cy="0"/>
                <wp:effectExtent l="0" t="0" r="5080" b="12700"/>
                <wp:wrapNone/>
                <wp:docPr id="527584044" name="Connecteur droit 17"/>
                <wp:cNvGraphicFramePr/>
                <a:graphic xmlns:a="http://schemas.openxmlformats.org/drawingml/2006/main">
                  <a:graphicData uri="http://schemas.microsoft.com/office/word/2010/wordprocessingShape">
                    <wps:wsp>
                      <wps:cNvCnPr/>
                      <wps:spPr>
                        <a:xfrm>
                          <a:off x="0" y="0"/>
                          <a:ext cx="678968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DD7B0" id="Connecteur droit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34.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1WbnQEAAI8DAAAOAAAAZHJzL2Uyb0RvYy54bWysU01v2zAMvRfofxB0X+x0QJoacXposV6K&#13;&#10;tVjbH6DKVCxUX6DU2Pn3o5TEGbphGIZeZInke+Qj6dX1aA3bAkbtXcvns5ozcNJ32m1a/vL87cuS&#13;&#10;s5iE64TxDlq+g8iv1+dnqyE0cOF7bzpARiQuNkNoeZ9SaKoqyh6siDMfwJFTebQi0RM3VYdiIHZr&#13;&#10;qou6XlSDxy6glxAjWW/3Tr4u/EqBTA9KRUjMtJxqS+XEcr7ms1qvRLNBEXotD2WI/6jCCu0o6UR1&#13;&#10;K5Jg76h/o7Jaoo9epZn0tvJKaQlFA6mZ1x/UPPUiQNFCzYlhalP8PFr5fXvjHpHaMITYxPCIWcWo&#13;&#10;0OYv1cfG0qzd1CwYE5NkXFwurxbLr5zJo686AQPGdAfesnxpudEu6xCN2N7HRMko9BiSzcZl26mC&#13;&#10;cks7A3vnD1BMd5RzXkjKcsCNQbYVNNbubZ7HSJTGUWSGKG3MBKr/DjrEZhiUhflX4BRdMnqXJqDV&#13;&#10;zuOfsqbxWKraxx9V77Vm2a++25V5lHbQ1Iuyw4bmtfr1XeCn/2j9EwAA//8DAFBLAwQUAAYACAAA&#13;&#10;ACEADivw/NsAAAAIAQAADwAAAGRycy9kb3ducmV2LnhtbEyPwU7DMBBE70j8g7VI3KhDDhGkcaqq&#13;&#10;CCEuiKZwd+OtE7DXke2k4e9xuNDLSKPRzs6rNrM1bEIfekcC7lcZMKTWqZ60gI/D890DsBAlKWkc&#13;&#10;oYAfDLCpr68qWSp3pj1OTdQslVAopYAuxqHkPLQdWhlWbkBK2cl5K2OyXnPl5TmVW8PzLCu4lT2l&#13;&#10;D50ccNdh+92MVoB59dOn3ultGF/2RfP1fsrfDpMQtzfz0zrJdg0s4hz/L2BhSPuhTsOObiQVmBGQ&#13;&#10;aOKfLllWPObAjovndcUvAepfAAAA//8DAFBLAQItABQABgAIAAAAIQC2gziS/gAAAOEBAAATAAAA&#13;&#10;AAAAAAAAAAAAAAAAAABbQ29udGVudF9UeXBlc10ueG1sUEsBAi0AFAAGAAgAAAAhADj9If/WAAAA&#13;&#10;lAEAAAsAAAAAAAAAAAAAAAAALwEAAF9yZWxzLy5yZWxzUEsBAi0AFAAGAAgAAAAhADITVZudAQAA&#13;&#10;jwMAAA4AAAAAAAAAAAAAAAAALgIAAGRycy9lMm9Eb2MueG1sUEsBAi0AFAAGAAgAAAAhAA4r8Pzb&#13;&#10;AAAACAEAAA8AAAAAAAAAAAAAAAAA9wMAAGRycy9kb3ducmV2LnhtbFBLBQYAAAAABAAEAPMAAAD/&#13;&#10;BAAAAAA=&#13;&#10;" strokecolor="black [3200]" strokeweight=".5pt">
                <v:stroke joinstyle="miter"/>
              </v:line>
            </w:pict>
          </mc:Fallback>
        </mc:AlternateContent>
      </w:r>
      <w:r w:rsidR="00000000">
        <w:t xml:space="preserve">A goal-oriented and collaborative professional with years of experience in financial services. Hand on experience with </w:t>
      </w:r>
      <w:r w:rsidR="00FC48B7">
        <w:t>strategic analytics reporting,</w:t>
      </w:r>
      <w:r w:rsidR="00000000">
        <w:t xml:space="preserve"> </w:t>
      </w:r>
      <w:r w:rsidR="00FC48B7">
        <w:t xml:space="preserve">fund </w:t>
      </w:r>
      <w:r w:rsidR="00000000">
        <w:t>management</w:t>
      </w:r>
      <w:r w:rsidR="00FC48B7">
        <w:t>,</w:t>
      </w:r>
      <w:r w:rsidR="00000000">
        <w:t xml:space="preserve"> </w:t>
      </w:r>
      <w:r w:rsidR="00FC48B7">
        <w:t xml:space="preserve">and </w:t>
      </w:r>
      <w:r w:rsidR="00000000">
        <w:t>alternative assets in investment banking. Holds a graduate-level education in management sciences and quantitative methods. Skilled at utilizing analytical tools to better understand data for valuable insights with a focus on Data Analysis,</w:t>
      </w:r>
      <w:r w:rsidR="00C24C56">
        <w:t xml:space="preserve"> </w:t>
      </w:r>
      <w:r w:rsidR="00000000">
        <w:t xml:space="preserve">Data Visualization and Strategic Reporting. Ability to adapt quickly, identify inefficiencies and communicate effectively with stakeholders. Passionate about financial instruments, technology and the implication of decentralized ledger technology for decades to come. Seeking a challenging opportunity with a renown and innovative culture where my experience, skills and education can add value </w:t>
      </w:r>
      <w:r w:rsidR="00502281">
        <w:t>to current initiatives and</w:t>
      </w:r>
      <w:r w:rsidR="00000000">
        <w:t xml:space="preserve"> all stakeholders. </w:t>
      </w:r>
    </w:p>
    <w:p w14:paraId="69FFC62F" w14:textId="2E2EFCE3" w:rsidR="00AA6283" w:rsidRPr="00C24C56" w:rsidRDefault="00000000">
      <w:pPr>
        <w:pStyle w:val="Heading1"/>
        <w:ind w:left="0"/>
        <w:rPr>
          <w:sz w:val="15"/>
          <w:szCs w:val="15"/>
          <w14:textOutline w14:w="9525" w14:cap="rnd" w14:cmpd="sng" w14:algn="ctr">
            <w14:noFill/>
            <w14:prstDash w14:val="solid"/>
            <w14:bevel/>
          </w14:textOutline>
        </w:rPr>
      </w:pPr>
      <w:r w:rsidRPr="00C24C56">
        <w:rPr>
          <w:sz w:val="15"/>
          <w:szCs w:val="15"/>
        </w:rPr>
        <w:t xml:space="preserve">SKILLS/CERTIFICATIONS </w:t>
      </w:r>
    </w:p>
    <w:p w14:paraId="2ECF0658" w14:textId="4921ED67" w:rsidR="00AA6283" w:rsidRDefault="006C665A" w:rsidP="006C665A">
      <w:pPr>
        <w:spacing w:after="1" w:line="259" w:lineRule="auto"/>
        <w:ind w:left="0" w:right="-315" w:firstLine="0"/>
      </w:pPr>
      <w:r w:rsidRPr="006C665A">
        <w:rPr>
          <w:b/>
          <w:noProof/>
          <w:color w:val="000000" w:themeColor="text1"/>
        </w:rPr>
        <mc:AlternateContent>
          <mc:Choice Requires="wps">
            <w:drawing>
              <wp:anchor distT="0" distB="0" distL="114300" distR="114300" simplePos="0" relativeHeight="251661312" behindDoc="0" locked="0" layoutInCell="1" allowOverlap="1" wp14:anchorId="21D06469" wp14:editId="5BA84B6F">
                <wp:simplePos x="0" y="0"/>
                <wp:positionH relativeFrom="column">
                  <wp:posOffset>0</wp:posOffset>
                </wp:positionH>
                <wp:positionV relativeFrom="paragraph">
                  <wp:posOffset>0</wp:posOffset>
                </wp:positionV>
                <wp:extent cx="6789683" cy="0"/>
                <wp:effectExtent l="0" t="0" r="22860" b="21590"/>
                <wp:wrapNone/>
                <wp:docPr id="209368189" name="Connecteur droit 17"/>
                <wp:cNvGraphicFramePr/>
                <a:graphic xmlns:a="http://schemas.openxmlformats.org/drawingml/2006/main">
                  <a:graphicData uri="http://schemas.microsoft.com/office/word/2010/wordprocessingShape">
                    <wps:wsp>
                      <wps:cNvCnPr/>
                      <wps:spPr>
                        <a:xfrm>
                          <a:off x="0" y="0"/>
                          <a:ext cx="678968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C1A27" id="Connecteur droit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34.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1WbnQEAAI8DAAAOAAAAZHJzL2Uyb0RvYy54bWysU01v2zAMvRfofxB0X+x0QJoacXposV6K&#13;&#10;tVjbH6DKVCxUX6DU2Pn3o5TEGbphGIZeZInke+Qj6dX1aA3bAkbtXcvns5ozcNJ32m1a/vL87cuS&#13;&#10;s5iE64TxDlq+g8iv1+dnqyE0cOF7bzpARiQuNkNoeZ9SaKoqyh6siDMfwJFTebQi0RM3VYdiIHZr&#13;&#10;qou6XlSDxy6glxAjWW/3Tr4u/EqBTA9KRUjMtJxqS+XEcr7ms1qvRLNBEXotD2WI/6jCCu0o6UR1&#13;&#10;K5Jg76h/o7Jaoo9epZn0tvJKaQlFA6mZ1x/UPPUiQNFCzYlhalP8PFr5fXvjHpHaMITYxPCIWcWo&#13;&#10;0OYv1cfG0qzd1CwYE5NkXFwurxbLr5zJo686AQPGdAfesnxpudEu6xCN2N7HRMko9BiSzcZl26mC&#13;&#10;cks7A3vnD1BMd5RzXkjKcsCNQbYVNNbubZ7HSJTGUWSGKG3MBKr/DjrEZhiUhflX4BRdMnqXJqDV&#13;&#10;zuOfsqbxWKraxx9V77Vm2a++25V5lHbQ1Iuyw4bmtfr1XeCn/2j9EwAA//8DAFBLAwQUAAYACAAA&#13;&#10;ACEADivw/NsAAAAIAQAADwAAAGRycy9kb3ducmV2LnhtbEyPwU7DMBBE70j8g7VI3KhDDhGkcaqq&#13;&#10;CCEuiKZwd+OtE7DXke2k4e9xuNDLSKPRzs6rNrM1bEIfekcC7lcZMKTWqZ60gI/D890DsBAlKWkc&#13;&#10;oYAfDLCpr68qWSp3pj1OTdQslVAopYAuxqHkPLQdWhlWbkBK2cl5K2OyXnPl5TmVW8PzLCu4lT2l&#13;&#10;D50ccNdh+92MVoB59dOn3ultGF/2RfP1fsrfDpMQtzfz0zrJdg0s4hz/L2BhSPuhTsOObiQVmBGQ&#13;&#10;aOKfLllWPObAjovndcUvAepfAAAA//8DAFBLAQItABQABgAIAAAAIQC2gziS/gAAAOEBAAATAAAA&#13;&#10;AAAAAAAAAAAAAAAAAABbQ29udGVudF9UeXBlc10ueG1sUEsBAi0AFAAGAAgAAAAhADj9If/WAAAA&#13;&#10;lAEAAAsAAAAAAAAAAAAAAAAALwEAAF9yZWxzLy5yZWxzUEsBAi0AFAAGAAgAAAAhADITVZudAQAA&#13;&#10;jwMAAA4AAAAAAAAAAAAAAAAALgIAAGRycy9lMm9Eb2MueG1sUEsBAi0AFAAGAAgAAAAhAA4r8Pzb&#13;&#10;AAAACAEAAA8AAAAAAAAAAAAAAAAA9wMAAGRycy9kb3ducmV2LnhtbFBLBQYAAAAABAAEAPMAAAD/&#13;&#10;BAAAAAA=&#13;&#10;" strokecolor="black [3200]" strokeweight=".5pt">
                <v:stroke joinstyle="miter"/>
              </v:line>
            </w:pict>
          </mc:Fallback>
        </mc:AlternateContent>
      </w:r>
      <w:r w:rsidR="00000000">
        <w:t xml:space="preserve">Machine Learning Models (Regression, Time-series, Clustering, Decision Trees), Statistical Analysis (Exploratory, Predictive, Reporting) </w:t>
      </w:r>
    </w:p>
    <w:p w14:paraId="57332D3E" w14:textId="77777777" w:rsidR="00AA6283" w:rsidRDefault="00000000">
      <w:r>
        <w:t xml:space="preserve">Python (Pandas, NumPy, Seaborn, Matplotlib, Scikit-learn, </w:t>
      </w:r>
      <w:proofErr w:type="spellStart"/>
      <w:r>
        <w:t>Streamlit</w:t>
      </w:r>
      <w:proofErr w:type="spellEnd"/>
      <w:r>
        <w:t xml:space="preserve">), Data Visualization/BI (Tableau) Data Wrangling (MySQL) </w:t>
      </w:r>
    </w:p>
    <w:p w14:paraId="615B841B" w14:textId="77777777" w:rsidR="00AA6283" w:rsidRDefault="00000000">
      <w:r>
        <w:t xml:space="preserve">Microsoft Office (Word, Excel, PowerPoint, Visio, Project), Coaching and Mentoring – AICPA (06/21) </w:t>
      </w:r>
    </w:p>
    <w:p w14:paraId="0F6288AB" w14:textId="6CE9D5CB" w:rsidR="00AA6283" w:rsidRPr="00C24C56" w:rsidRDefault="000250A6" w:rsidP="00907316">
      <w:pPr>
        <w:rPr>
          <w:b/>
          <w:bCs/>
          <w:sz w:val="15"/>
          <w:szCs w:val="15"/>
        </w:rPr>
      </w:pPr>
      <w:r w:rsidRPr="00C24C56">
        <w:rPr>
          <w:b/>
          <w:bCs/>
          <w:noProof/>
          <w:color w:val="000000" w:themeColor="text1"/>
          <w:sz w:val="15"/>
          <w:szCs w:val="15"/>
        </w:rPr>
        <mc:AlternateContent>
          <mc:Choice Requires="wps">
            <w:drawing>
              <wp:anchor distT="0" distB="0" distL="114300" distR="114300" simplePos="0" relativeHeight="251669504" behindDoc="0" locked="0" layoutInCell="1" allowOverlap="1" wp14:anchorId="1B10279C" wp14:editId="4E7E30DE">
                <wp:simplePos x="0" y="0"/>
                <wp:positionH relativeFrom="column">
                  <wp:posOffset>-319</wp:posOffset>
                </wp:positionH>
                <wp:positionV relativeFrom="paragraph">
                  <wp:posOffset>112334</wp:posOffset>
                </wp:positionV>
                <wp:extent cx="6789420" cy="0"/>
                <wp:effectExtent l="0" t="0" r="5080" b="12700"/>
                <wp:wrapNone/>
                <wp:docPr id="1748771815" name="Connecteur droit 17"/>
                <wp:cNvGraphicFramePr/>
                <a:graphic xmlns:a="http://schemas.openxmlformats.org/drawingml/2006/main">
                  <a:graphicData uri="http://schemas.microsoft.com/office/word/2010/wordprocessingShape">
                    <wps:wsp>
                      <wps:cNvCnPr/>
                      <wps:spPr>
                        <a:xfrm>
                          <a:off x="0" y="0"/>
                          <a:ext cx="678942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A4E28" id="Connecteur droit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8.85pt" to="534.5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E1nQEAAI8DAAAOAAAAZHJzL2Uyb0RvYy54bWysU02PEzEMvSPxH6Lc6UwrtCyjTvewK7gg&#13;&#10;WPHxA7IZpxORxJETOtN/j5O2UwQIIcQlk9h+z362Z3s3eycOQMli6OV61UoBQeNgw76XXz6/eXEr&#13;&#10;RcoqDMphgF4eIcm73fNn2yl2sMER3QAkmCSkboq9HHOOXdMkPYJXaYURAjsNkleZn7RvBlITs3vX&#13;&#10;bNr2ppmQhkioISW2Ppycclf5jQGdPxiTIAvXS64t15Pq+VTOZrdV3Z5UHK0+l6H+oQqvbOCkC9WD&#13;&#10;ykp8I/sLlbeaMKHJK42+QWOshqqB1azbn9R8GlWEqoWbk+LSpvT/aPX7w314JG7DFFOX4iMVFbMh&#13;&#10;X75cn5hrs45Ls2DOQrPx5tXt65cb7qm++JorMFLKbwG9KJdeOhuKDtWpw7uUORmHXkKK2YViu1ZQ&#13;&#10;b/no4OT8CEbYgXOuK0ldDrh3JA6Kxzp8XZcxMqULHFkgxjq3gNo/g86xBQZ1Yf4WuETXjBjyAvQ2&#13;&#10;IP0ua54vpZpT/EX1SWuR/YTDsc6jtoOnXpWdN7Ss1Y/vCr/+R7vvAAAA//8DAFBLAwQUAAYACAAA&#13;&#10;ACEAcVRP894AAAANAQAADwAAAGRycy9kb3ducmV2LnhtbExPPU/DMBDdkfgP1iGxtU47pJDGqaoi&#13;&#10;hFgQTWF3Y9cJ2OfIdtLw77mKgS4n3Xt376PcTM6yUYfYeRSwmGfANDZedWgEfByeZw/AYpKopPWo&#13;&#10;BfzoCJvq9qaUhfJn3OuxToaRCMZCCmhT6gvOY9NqJ+Pc9xqJO/ngZKI1GK6CPJO4s3yZZTl3skNy&#13;&#10;aGWvd61uvuvBCbCvYfw0O7ONw8s+r7/eT8u3wyjE/d30tKaxXQNLekr/H3DpQPmhomBHP6CKzAqY&#13;&#10;LeiQ4NUK2IXO8kdCjn8Ir0p+3aL6BQAA//8DAFBLAQItABQABgAIAAAAIQC2gziS/gAAAOEBAAAT&#13;&#10;AAAAAAAAAAAAAAAAAAAAAABbQ29udGVudF9UeXBlc10ueG1sUEsBAi0AFAAGAAgAAAAhADj9If/W&#13;&#10;AAAAlAEAAAsAAAAAAAAAAAAAAAAALwEAAF9yZWxzLy5yZWxzUEsBAi0AFAAGAAgAAAAhAGv6ETWd&#13;&#10;AQAAjwMAAA4AAAAAAAAAAAAAAAAALgIAAGRycy9lMm9Eb2MueG1sUEsBAi0AFAAGAAgAAAAhAHFU&#13;&#10;T/PeAAAADQEAAA8AAAAAAAAAAAAAAAAA9wMAAGRycy9kb3ducmV2LnhtbFBLBQYAAAAABAAEAPMA&#13;&#10;AAACBQAAAAA=&#13;&#10;" strokecolor="black [3200]" strokeweight=".5pt">
                <v:stroke joinstyle="miter"/>
              </v:line>
            </w:pict>
          </mc:Fallback>
        </mc:AlternateContent>
      </w:r>
      <w:r w:rsidR="00000000" w:rsidRPr="00C24C56">
        <w:rPr>
          <w:b/>
          <w:bCs/>
          <w:sz w:val="15"/>
          <w:szCs w:val="15"/>
        </w:rPr>
        <w:t>PROJECTS</w:t>
      </w:r>
    </w:p>
    <w:p w14:paraId="03A5530D" w14:textId="5E7E0B3F" w:rsidR="000250A6" w:rsidRDefault="000250A6" w:rsidP="00907316">
      <w:pPr>
        <w:ind w:left="0" w:firstLine="0"/>
        <w:rPr>
          <w:rFonts w:ascii="Calibri" w:eastAsia="Calibri" w:hAnsi="Calibri" w:cs="Calibri"/>
          <w:b/>
        </w:rPr>
      </w:pPr>
      <w:r>
        <w:rPr>
          <w:rFonts w:ascii="Calibri" w:eastAsia="Calibri" w:hAnsi="Calibri" w:cs="Calibri"/>
          <w:b/>
        </w:rPr>
        <w:t>GFC &amp; Regulatory Compliance Analysis</w:t>
      </w:r>
      <w:r w:rsidR="00DB7749">
        <w:rPr>
          <w:rFonts w:ascii="Calibri" w:eastAsia="Calibri" w:hAnsi="Calibri" w:cs="Calibri"/>
          <w:b/>
        </w:rPr>
        <w:t xml:space="preserve"> </w:t>
      </w:r>
      <w:r w:rsidR="00DB7749">
        <w:t>(</w:t>
      </w:r>
      <w:r w:rsidR="00DB7749">
        <w:t>Analysis on GFC</w:t>
      </w:r>
      <w:r w:rsidR="00DB7749">
        <w:t xml:space="preserve"> and </w:t>
      </w:r>
      <w:r w:rsidR="00DB7749">
        <w:t>risk factors associated with banking compliance.</w:t>
      </w:r>
      <w:r w:rsidR="00DB7749">
        <w:t xml:space="preserve"> Time-series analysis</w:t>
      </w:r>
      <w:r w:rsidR="00DB7749">
        <w:t xml:space="preserve"> of Suspicious activity fillings</w:t>
      </w:r>
      <w:r w:rsidR="00DB7749">
        <w:t xml:space="preserve"> </w:t>
      </w:r>
      <w:r w:rsidR="000061BF">
        <w:t>is</w:t>
      </w:r>
      <w:r w:rsidR="00DB7749">
        <w:t xml:space="preserve"> reported via a</w:t>
      </w:r>
      <w:r w:rsidR="00DB7749">
        <w:t xml:space="preserve"> </w:t>
      </w:r>
      <w:r w:rsidR="00502281">
        <w:t>Tableau.</w:t>
      </w:r>
    </w:p>
    <w:p w14:paraId="5221C9D5" w14:textId="58D53B29" w:rsidR="00AA6283" w:rsidRPr="000250A6" w:rsidRDefault="00000000" w:rsidP="00907316">
      <w:pPr>
        <w:ind w:left="0" w:firstLine="0"/>
        <w:rPr>
          <w:sz w:val="18"/>
        </w:rPr>
      </w:pPr>
      <w:r>
        <w:rPr>
          <w:rFonts w:ascii="Calibri" w:eastAsia="Calibri" w:hAnsi="Calibri" w:cs="Calibri"/>
          <w:b/>
        </w:rPr>
        <w:t>Capital Markets Analysi</w:t>
      </w:r>
      <w:r>
        <w:rPr>
          <w:rFonts w:ascii="Calibri" w:eastAsia="Calibri" w:hAnsi="Calibri" w:cs="Calibri"/>
          <w:i/>
        </w:rPr>
        <w:t>s</w:t>
      </w:r>
      <w:r>
        <w:t xml:space="preserve"> (Primary and secondary markets are explored through equity(indices) and bond (ETFs) Time-series analysis. Economic factors are reported via a dashboard.) </w:t>
      </w:r>
      <w:r>
        <w:rPr>
          <w:sz w:val="18"/>
        </w:rPr>
        <w:t xml:space="preserve"> </w:t>
      </w:r>
      <w:proofErr w:type="spellStart"/>
      <w:r>
        <w:rPr>
          <w:rFonts w:ascii="Calibri" w:eastAsia="Calibri" w:hAnsi="Calibri" w:cs="Calibri"/>
          <w:b/>
        </w:rPr>
        <w:t>Stablecoins</w:t>
      </w:r>
      <w:proofErr w:type="spellEnd"/>
      <w:r>
        <w:rPr>
          <w:rFonts w:ascii="Calibri" w:eastAsia="Calibri" w:hAnsi="Calibri" w:cs="Calibri"/>
          <w:b/>
        </w:rPr>
        <w:t xml:space="preserve"> Analysi</w:t>
      </w:r>
      <w:r>
        <w:rPr>
          <w:rFonts w:ascii="Calibri" w:eastAsia="Calibri" w:hAnsi="Calibri" w:cs="Calibri"/>
          <w:i/>
        </w:rPr>
        <w:t>s</w:t>
      </w:r>
      <w:r>
        <w:t xml:space="preserve"> (Market analysis of </w:t>
      </w:r>
      <w:proofErr w:type="spellStart"/>
      <w:r>
        <w:t>Stablecoins</w:t>
      </w:r>
      <w:proofErr w:type="spellEnd"/>
      <w:r>
        <w:t xml:space="preserve"> and their functions. The opportunities and risks are discussed. Trend analysis and machine learning modeling are utilized to convey existing relationship between Bitcoin and </w:t>
      </w:r>
      <w:proofErr w:type="spellStart"/>
      <w:r>
        <w:t>Stablecoins</w:t>
      </w:r>
      <w:proofErr w:type="spellEnd"/>
      <w:r>
        <w:t xml:space="preserve">.)  </w:t>
      </w:r>
    </w:p>
    <w:p w14:paraId="7548D5AE" w14:textId="77777777" w:rsidR="00AA6283" w:rsidRDefault="00000000">
      <w:r>
        <w:rPr>
          <w:b/>
        </w:rPr>
        <w:t>Geography of Cryptocurrency Report</w:t>
      </w:r>
      <w:r>
        <w:t xml:space="preserve"> (An analysis on received and deposited funds based for specific </w:t>
      </w:r>
      <w:proofErr w:type="gramStart"/>
      <w:r>
        <w:t>time period</w:t>
      </w:r>
      <w:proofErr w:type="gramEnd"/>
      <w:r>
        <w:t xml:space="preserve">. Fundamental questions are explored to understand existing trends within geographic locations.) </w:t>
      </w:r>
    </w:p>
    <w:p w14:paraId="063A643C" w14:textId="77777777" w:rsidR="00AA6283" w:rsidRDefault="00000000">
      <w:r>
        <w:rPr>
          <w:b/>
        </w:rPr>
        <w:t xml:space="preserve">System Architecture Development </w:t>
      </w:r>
      <w:r>
        <w:t xml:space="preserve">(An enterprise system development for data management, service scheduling and daily reporting. An internal Electric Data Interchange was created and tested with reports) </w:t>
      </w:r>
    </w:p>
    <w:p w14:paraId="78DE9882" w14:textId="57AC50B0" w:rsidR="00337407" w:rsidRDefault="00000000" w:rsidP="00907316">
      <w:r>
        <w:rPr>
          <w:b/>
        </w:rPr>
        <w:t>MySQL Business Analysis</w:t>
      </w:r>
      <w:r>
        <w:t xml:space="preserve"> (A MySQL query case study for small business operations. Conducted queries asking fundamental questions. Turned the results of the questions/queries into insightful feedback accompanies with recommendations for improving revenue.)  </w:t>
      </w:r>
    </w:p>
    <w:p w14:paraId="4C6D7ADA" w14:textId="0F1E1764" w:rsidR="00337407" w:rsidRPr="00C24C56" w:rsidRDefault="00337407" w:rsidP="00337407">
      <w:pPr>
        <w:tabs>
          <w:tab w:val="center" w:pos="1471"/>
          <w:tab w:val="center" w:pos="2191"/>
          <w:tab w:val="center" w:pos="2911"/>
          <w:tab w:val="center" w:pos="3632"/>
        </w:tabs>
        <w:spacing w:after="0" w:line="259" w:lineRule="auto"/>
        <w:ind w:left="0" w:right="0" w:firstLine="0"/>
        <w:rPr>
          <w:b/>
          <w:sz w:val="15"/>
          <w:szCs w:val="15"/>
        </w:rPr>
      </w:pPr>
      <w:r w:rsidRPr="00C24C56">
        <w:rPr>
          <w:b/>
          <w:sz w:val="15"/>
          <w:szCs w:val="15"/>
        </w:rPr>
        <w:t>EDUCATIO</w:t>
      </w:r>
      <w:r w:rsidRPr="00C24C56">
        <w:rPr>
          <w:b/>
          <w:sz w:val="15"/>
          <w:szCs w:val="15"/>
        </w:rPr>
        <w:t>N</w:t>
      </w:r>
    </w:p>
    <w:p w14:paraId="5697CDB4" w14:textId="3D17B4C1" w:rsidR="00337407" w:rsidRPr="00337407" w:rsidRDefault="00337407" w:rsidP="00337407">
      <w:pPr>
        <w:tabs>
          <w:tab w:val="center" w:pos="1471"/>
          <w:tab w:val="center" w:pos="2191"/>
          <w:tab w:val="center" w:pos="2911"/>
          <w:tab w:val="center" w:pos="3632"/>
        </w:tabs>
        <w:spacing w:after="0" w:line="259" w:lineRule="auto"/>
        <w:ind w:left="0" w:right="0" w:firstLine="0"/>
        <w:rPr>
          <w:b/>
          <w:sz w:val="16"/>
        </w:rPr>
      </w:pPr>
      <w:r w:rsidRPr="006C665A">
        <w:rPr>
          <w:b/>
          <w:bCs/>
          <w:noProof/>
          <w:color w:val="000000" w:themeColor="text1"/>
          <w:sz w:val="16"/>
          <w:szCs w:val="16"/>
        </w:rPr>
        <mc:AlternateContent>
          <mc:Choice Requires="wps">
            <w:drawing>
              <wp:anchor distT="0" distB="0" distL="114300" distR="114300" simplePos="0" relativeHeight="251667456" behindDoc="0" locked="0" layoutInCell="1" allowOverlap="1" wp14:anchorId="1A6F703E" wp14:editId="4031CC32">
                <wp:simplePos x="0" y="0"/>
                <wp:positionH relativeFrom="column">
                  <wp:posOffset>0</wp:posOffset>
                </wp:positionH>
                <wp:positionV relativeFrom="paragraph">
                  <wp:posOffset>-635</wp:posOffset>
                </wp:positionV>
                <wp:extent cx="6789683" cy="0"/>
                <wp:effectExtent l="0" t="0" r="5080" b="12700"/>
                <wp:wrapNone/>
                <wp:docPr id="308413889" name="Connecteur droit 17"/>
                <wp:cNvGraphicFramePr/>
                <a:graphic xmlns:a="http://schemas.openxmlformats.org/drawingml/2006/main">
                  <a:graphicData uri="http://schemas.microsoft.com/office/word/2010/wordprocessingShape">
                    <wps:wsp>
                      <wps:cNvCnPr/>
                      <wps:spPr>
                        <a:xfrm>
                          <a:off x="0" y="0"/>
                          <a:ext cx="678968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4A031" id="Connecteur droit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34.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1WbnQEAAI8DAAAOAAAAZHJzL2Uyb0RvYy54bWysU01v2zAMvRfofxB0X+x0QJoacXposV6K&#13;&#10;tVjbH6DKVCxUX6DU2Pn3o5TEGbphGIZeZInke+Qj6dX1aA3bAkbtXcvns5ozcNJ32m1a/vL87cuS&#13;&#10;s5iE64TxDlq+g8iv1+dnqyE0cOF7bzpARiQuNkNoeZ9SaKoqyh6siDMfwJFTebQi0RM3VYdiIHZr&#13;&#10;qou6XlSDxy6glxAjWW/3Tr4u/EqBTA9KRUjMtJxqS+XEcr7ms1qvRLNBEXotD2WI/6jCCu0o6UR1&#13;&#10;K5Jg76h/o7Jaoo9epZn0tvJKaQlFA6mZ1x/UPPUiQNFCzYlhalP8PFr5fXvjHpHaMITYxPCIWcWo&#13;&#10;0OYv1cfG0qzd1CwYE5NkXFwurxbLr5zJo686AQPGdAfesnxpudEu6xCN2N7HRMko9BiSzcZl26mC&#13;&#10;cks7A3vnD1BMd5RzXkjKcsCNQbYVNNbubZ7HSJTGUWSGKG3MBKr/DjrEZhiUhflX4BRdMnqXJqDV&#13;&#10;zuOfsqbxWKraxx9V77Vm2a++25V5lHbQ1Iuyw4bmtfr1XeCn/2j9EwAA//8DAFBLAwQUAAYACAAA&#13;&#10;ACEAWAfr/d4AAAAKAQAADwAAAGRycy9kb3ducmV2LnhtbEyPwU7DMBBE70j8g7VI3FqnOUSQxqmq&#13;&#10;IoS4IJrC3Y23TsBeR7aThr/H5UIvK+2OZnZetZmtYRP60DsSsFpmwJBap3rSAj4Oz4sHYCFKUtI4&#13;&#10;QgE/GGBT395UslTuTHucmqhZCqFQSgFdjEPJeWg7tDIs3YCUtJPzVsa0es2Vl+cUbg3Ps6zgVvaU&#13;&#10;PnRywF2H7XczWgHm1U+feqe3YXzZF83X+yl/O0xC3N/NT+s0tmtgEef474ALQ+oPdSp2dCOpwIyA&#13;&#10;RBMFLFbALmJWPObAjn8HXlf8GqH+BQAA//8DAFBLAQItABQABgAIAAAAIQC2gziS/gAAAOEBAAAT&#13;&#10;AAAAAAAAAAAAAAAAAAAAAABbQ29udGVudF9UeXBlc10ueG1sUEsBAi0AFAAGAAgAAAAhADj9If/W&#13;&#10;AAAAlAEAAAsAAAAAAAAAAAAAAAAALwEAAF9yZWxzLy5yZWxzUEsBAi0AFAAGAAgAAAAhADITVZud&#13;&#10;AQAAjwMAAA4AAAAAAAAAAAAAAAAALgIAAGRycy9lMm9Eb2MueG1sUEsBAi0AFAAGAAgAAAAhAFgH&#13;&#10;6/3eAAAACgEAAA8AAAAAAAAAAAAAAAAA9wMAAGRycy9kb3ducmV2LnhtbFBLBQYAAAAABAAEAPMA&#13;&#10;AAACBQAAAAA=&#13;&#10;" strokecolor="black [3200]" strokeweight=".5pt">
                <v:stroke joinstyle="miter"/>
              </v:line>
            </w:pict>
          </mc:Fallback>
        </mc:AlternateContent>
      </w:r>
      <w:r>
        <w:rPr>
          <w:b/>
        </w:rPr>
        <w:t>Master of Science, Management Sciences and Quantitative Methods</w:t>
      </w:r>
      <w:r w:rsidR="00907316">
        <w:rPr>
          <w:b/>
        </w:rPr>
        <w:t xml:space="preserve">                                                                                                                                                      </w:t>
      </w:r>
      <w:r w:rsidR="00907316">
        <w:rPr>
          <w:i/>
        </w:rPr>
        <w:t>January 202</w:t>
      </w:r>
      <w:r w:rsidR="00907316">
        <w:rPr>
          <w:i/>
        </w:rPr>
        <w:t>1-</w:t>
      </w:r>
      <w:r w:rsidR="00907316">
        <w:t xml:space="preserve"> </w:t>
      </w:r>
      <w:r w:rsidR="00907316">
        <w:rPr>
          <w:i/>
        </w:rPr>
        <w:t>April 2022</w:t>
      </w:r>
    </w:p>
    <w:p w14:paraId="5D09CA44" w14:textId="77777777" w:rsidR="00337407" w:rsidRDefault="00337407" w:rsidP="00337407">
      <w:pPr>
        <w:spacing w:after="0" w:line="259" w:lineRule="auto"/>
        <w:ind w:left="0" w:right="0" w:firstLine="0"/>
      </w:pPr>
      <w:r>
        <w:t>Southern New Hampshire University, Manchester, NH</w:t>
      </w:r>
    </w:p>
    <w:p w14:paraId="50E07F7C" w14:textId="5FB3839C" w:rsidR="00337407" w:rsidRDefault="00337407" w:rsidP="00BD0343">
      <w:pPr>
        <w:spacing w:after="0" w:line="259" w:lineRule="auto"/>
        <w:ind w:right="0"/>
      </w:pPr>
      <w:r>
        <w:t>NECHE Accredited</w:t>
      </w:r>
      <w:r>
        <w:rPr>
          <w:sz w:val="13"/>
        </w:rPr>
        <w:t xml:space="preserve"> </w:t>
      </w:r>
    </w:p>
    <w:p w14:paraId="16583471" w14:textId="66E56507" w:rsidR="00337407" w:rsidRDefault="00907316" w:rsidP="00337407">
      <w:pPr>
        <w:spacing w:after="0" w:line="259" w:lineRule="auto"/>
        <w:ind w:right="0"/>
      </w:pPr>
      <w:r>
        <w:rPr>
          <w:b/>
        </w:rPr>
        <w:t>Bachelor of Arts, Economics</w:t>
      </w: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r>
        <w:rPr>
          <w:i/>
        </w:rPr>
        <w:t>September 2017</w:t>
      </w:r>
      <w:r>
        <w:rPr>
          <w:i/>
        </w:rPr>
        <w:t>-</w:t>
      </w:r>
      <w:r>
        <w:rPr>
          <w:b/>
        </w:rPr>
        <w:t xml:space="preserve"> </w:t>
      </w:r>
      <w:r>
        <w:rPr>
          <w:i/>
        </w:rPr>
        <w:t>December 2019</w:t>
      </w:r>
    </w:p>
    <w:p w14:paraId="4DA6EF64" w14:textId="3BFAA5CB" w:rsidR="00337407" w:rsidRDefault="00907316" w:rsidP="00337407">
      <w:pPr>
        <w:spacing w:after="0" w:line="259" w:lineRule="auto"/>
        <w:ind w:left="0" w:right="0" w:firstLine="0"/>
      </w:pPr>
      <w:r>
        <w:t>Ramapo College of New Jersey, Mahwah, NJ</w:t>
      </w:r>
      <w:r>
        <w:rPr>
          <w:i/>
        </w:rPr>
        <w:t xml:space="preserve"> </w:t>
      </w:r>
      <w:r>
        <w:t xml:space="preserve">  AACSB</w:t>
      </w:r>
      <w:r w:rsidR="00337407">
        <w:t xml:space="preserve">   </w:t>
      </w:r>
    </w:p>
    <w:p w14:paraId="69CF3812" w14:textId="179C8E41" w:rsidR="00337407" w:rsidRDefault="00907316" w:rsidP="00337407">
      <w:pPr>
        <w:tabs>
          <w:tab w:val="center" w:pos="1471"/>
          <w:tab w:val="center" w:pos="2191"/>
          <w:tab w:val="center" w:pos="2911"/>
          <w:tab w:val="center" w:pos="3632"/>
        </w:tabs>
        <w:spacing w:after="0" w:line="259" w:lineRule="auto"/>
        <w:ind w:left="0" w:right="0" w:firstLine="0"/>
        <w:rPr>
          <w:b/>
        </w:rPr>
      </w:pPr>
      <w:r>
        <w:t>Accredited</w:t>
      </w:r>
    </w:p>
    <w:p w14:paraId="6AD36F9B" w14:textId="020C2350" w:rsidR="00337407" w:rsidRPr="00C24C56" w:rsidRDefault="00907316">
      <w:pPr>
        <w:rPr>
          <w:b/>
          <w:sz w:val="15"/>
          <w:szCs w:val="15"/>
        </w:rPr>
      </w:pPr>
      <w:r w:rsidRPr="00C24C56">
        <w:rPr>
          <w:b/>
          <w:sz w:val="15"/>
          <w:szCs w:val="15"/>
        </w:rPr>
        <w:t>EXPERIENCE</w:t>
      </w:r>
    </w:p>
    <w:p w14:paraId="05001326" w14:textId="4923FD4B" w:rsidR="00435632" w:rsidRDefault="00907316" w:rsidP="00907316">
      <w:r w:rsidRPr="00907316">
        <w:rPr>
          <w:b/>
          <w:bCs/>
          <w:noProof/>
          <w:color w:val="000000" w:themeColor="text1"/>
          <w:sz w:val="16"/>
          <w:szCs w:val="16"/>
        </w:rPr>
        <mc:AlternateContent>
          <mc:Choice Requires="wps">
            <w:drawing>
              <wp:anchor distT="0" distB="0" distL="114300" distR="114300" simplePos="0" relativeHeight="251671552" behindDoc="0" locked="0" layoutInCell="1" allowOverlap="1" wp14:anchorId="08F0AE9E" wp14:editId="1467A856">
                <wp:simplePos x="0" y="0"/>
                <wp:positionH relativeFrom="column">
                  <wp:posOffset>0</wp:posOffset>
                </wp:positionH>
                <wp:positionV relativeFrom="paragraph">
                  <wp:posOffset>-635</wp:posOffset>
                </wp:positionV>
                <wp:extent cx="6789683" cy="0"/>
                <wp:effectExtent l="0" t="0" r="5080" b="12700"/>
                <wp:wrapNone/>
                <wp:docPr id="2034744353" name="Connecteur droit 17"/>
                <wp:cNvGraphicFramePr/>
                <a:graphic xmlns:a="http://schemas.openxmlformats.org/drawingml/2006/main">
                  <a:graphicData uri="http://schemas.microsoft.com/office/word/2010/wordprocessingShape">
                    <wps:wsp>
                      <wps:cNvCnPr/>
                      <wps:spPr>
                        <a:xfrm>
                          <a:off x="0" y="0"/>
                          <a:ext cx="678968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A18F3" id="Connecteur droit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34.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1WbnQEAAI8DAAAOAAAAZHJzL2Uyb0RvYy54bWysU01v2zAMvRfofxB0X+x0QJoacXposV6K&#13;&#10;tVjbH6DKVCxUX6DU2Pn3o5TEGbphGIZeZInke+Qj6dX1aA3bAkbtXcvns5ozcNJ32m1a/vL87cuS&#13;&#10;s5iE64TxDlq+g8iv1+dnqyE0cOF7bzpARiQuNkNoeZ9SaKoqyh6siDMfwJFTebQi0RM3VYdiIHZr&#13;&#10;qou6XlSDxy6glxAjWW/3Tr4u/EqBTA9KRUjMtJxqS+XEcr7ms1qvRLNBEXotD2WI/6jCCu0o6UR1&#13;&#10;K5Jg76h/o7Jaoo9epZn0tvJKaQlFA6mZ1x/UPPUiQNFCzYlhalP8PFr5fXvjHpHaMITYxPCIWcWo&#13;&#10;0OYv1cfG0qzd1CwYE5NkXFwurxbLr5zJo686AQPGdAfesnxpudEu6xCN2N7HRMko9BiSzcZl26mC&#13;&#10;cks7A3vnD1BMd5RzXkjKcsCNQbYVNNbubZ7HSJTGUWSGKG3MBKr/DjrEZhiUhflX4BRdMnqXJqDV&#13;&#10;zuOfsqbxWKraxx9V77Vm2a++25V5lHbQ1Iuyw4bmtfr1XeCn/2j9EwAA//8DAFBLAwQUAAYACAAA&#13;&#10;ACEAWAfr/d4AAAAKAQAADwAAAGRycy9kb3ducmV2LnhtbEyPwU7DMBBE70j8g7VI3FqnOUSQxqmq&#13;&#10;IoS4IJrC3Y23TsBeR7aThr/H5UIvK+2OZnZetZmtYRP60DsSsFpmwJBap3rSAj4Oz4sHYCFKUtI4&#13;&#10;QgE/GGBT395UslTuTHucmqhZCqFQSgFdjEPJeWg7tDIs3YCUtJPzVsa0es2Vl+cUbg3Ps6zgVvaU&#13;&#10;PnRywF2H7XczWgHm1U+feqe3YXzZF83X+yl/O0xC3N/NT+s0tmtgEef474ALQ+oPdSp2dCOpwIyA&#13;&#10;RBMFLFbALmJWPObAjn8HXlf8GqH+BQAA//8DAFBLAQItABQABgAIAAAAIQC2gziS/gAAAOEBAAAT&#13;&#10;AAAAAAAAAAAAAAAAAAAAAABbQ29udGVudF9UeXBlc10ueG1sUEsBAi0AFAAGAAgAAAAhADj9If/W&#13;&#10;AAAAlAEAAAsAAAAAAAAAAAAAAAAALwEAAF9yZWxzLy5yZWxzUEsBAi0AFAAGAAgAAAAhADITVZud&#13;&#10;AQAAjwMAAA4AAAAAAAAAAAAAAAAALgIAAGRycy9lMm9Eb2MueG1sUEsBAi0AFAAGAAgAAAAhAFgH&#13;&#10;6/3eAAAACgEAAA8AAAAAAAAAAAAAAAAA9wMAAGRycy9kb3ducmV2LnhtbFBLBQYAAAAABAAEAPMA&#13;&#10;AAACBQAAAAA=&#13;&#10;" strokecolor="black [3200]" strokeweight=".5pt">
                <v:stroke joinstyle="miter"/>
              </v:line>
            </w:pict>
          </mc:Fallback>
        </mc:AlternateContent>
      </w:r>
      <w:r w:rsidR="00435632" w:rsidRPr="00907316">
        <w:rPr>
          <w:b/>
          <w:bCs/>
        </w:rPr>
        <w:t>Morgan Stanley</w:t>
      </w:r>
      <w:r w:rsidR="00435632" w:rsidRPr="00907316">
        <w:rPr>
          <w:b/>
          <w:bCs/>
        </w:rPr>
        <w:t xml:space="preserve">, </w:t>
      </w:r>
      <w:r w:rsidR="00435632" w:rsidRPr="00907316">
        <w:rPr>
          <w:b/>
          <w:bCs/>
        </w:rPr>
        <w:t>New York</w:t>
      </w:r>
      <w:r w:rsidR="00435632" w:rsidRPr="00907316">
        <w:rPr>
          <w:b/>
          <w:bCs/>
        </w:rPr>
        <w:t>, N</w:t>
      </w:r>
      <w:r w:rsidR="00435632" w:rsidRPr="00907316">
        <w:rPr>
          <w:b/>
          <w:bCs/>
        </w:rPr>
        <w:t>Y</w:t>
      </w:r>
      <w:r w:rsidR="00435632" w:rsidRPr="00907316">
        <w:rPr>
          <w:b/>
          <w:bCs/>
        </w:rPr>
        <w:t xml:space="preserve">                                                                                                                                                          </w:t>
      </w:r>
      <w:r w:rsidR="00435632">
        <w:tab/>
        <w:t xml:space="preserve">                                  </w:t>
      </w:r>
      <w:r>
        <w:t xml:space="preserve">            </w:t>
      </w:r>
      <w:r w:rsidR="00A13DEE" w:rsidRPr="00907316">
        <w:rPr>
          <w:bCs/>
          <w:i/>
        </w:rPr>
        <w:t>March</w:t>
      </w:r>
      <w:r w:rsidR="00435632" w:rsidRPr="00907316">
        <w:rPr>
          <w:bCs/>
          <w:i/>
        </w:rPr>
        <w:t xml:space="preserve"> </w:t>
      </w:r>
      <w:r w:rsidR="00435632" w:rsidRPr="00907316">
        <w:rPr>
          <w:bCs/>
          <w:i/>
        </w:rPr>
        <w:t>202</w:t>
      </w:r>
      <w:r w:rsidR="00435632" w:rsidRPr="00907316">
        <w:rPr>
          <w:bCs/>
          <w:i/>
        </w:rPr>
        <w:t>3</w:t>
      </w:r>
      <w:r>
        <w:rPr>
          <w:bCs/>
          <w:i/>
        </w:rPr>
        <w:t xml:space="preserve"> -</w:t>
      </w:r>
      <w:r w:rsidR="00435632" w:rsidRPr="00907316">
        <w:rPr>
          <w:bCs/>
          <w:i/>
        </w:rPr>
        <w:t xml:space="preserve"> </w:t>
      </w:r>
      <w:r w:rsidR="00435632" w:rsidRPr="00907316">
        <w:rPr>
          <w:bCs/>
          <w:i/>
        </w:rPr>
        <w:t>Present</w:t>
      </w:r>
      <w:r w:rsidR="00435632">
        <w:rPr>
          <w:i/>
        </w:rPr>
        <w:t xml:space="preserve">     </w:t>
      </w:r>
    </w:p>
    <w:p w14:paraId="1C2BBC93" w14:textId="45112A00" w:rsidR="00DB1AE5" w:rsidRDefault="00435632" w:rsidP="00FC48B7">
      <w:pPr>
        <w:spacing w:after="0" w:line="240" w:lineRule="auto"/>
        <w:ind w:left="-5" w:right="0"/>
      </w:pPr>
      <w:r>
        <w:rPr>
          <w:i/>
        </w:rPr>
        <w:t>Director</w:t>
      </w:r>
      <w:r w:rsidR="002A4F7C">
        <w:rPr>
          <w:i/>
        </w:rPr>
        <w:t xml:space="preserve"> </w:t>
      </w:r>
      <w:r>
        <w:rPr>
          <w:i/>
        </w:rPr>
        <w:t>(</w:t>
      </w:r>
      <w:r w:rsidR="002A4F7C">
        <w:rPr>
          <w:i/>
        </w:rPr>
        <w:t>AVP)</w:t>
      </w:r>
      <w:r>
        <w:rPr>
          <w:i/>
        </w:rPr>
        <w:t xml:space="preserve">, </w:t>
      </w:r>
      <w:r w:rsidR="002A4F7C">
        <w:rPr>
          <w:i/>
        </w:rPr>
        <w:t>NFR Data Analytics – Visualization &amp; Reporting Solutions</w:t>
      </w:r>
      <w:r>
        <w:rPr>
          <w:i/>
        </w:rPr>
        <w:t xml:space="preserve"> (Full-Time)                     </w:t>
      </w:r>
      <w:r>
        <w:t xml:space="preserve"> </w:t>
      </w:r>
      <w:r>
        <w:rPr>
          <w:b/>
        </w:rPr>
        <w:t xml:space="preserve"> </w:t>
      </w:r>
    </w:p>
    <w:p w14:paraId="5DC9A017" w14:textId="32D86FD9" w:rsidR="00DB1AE5" w:rsidRPr="00C24C56" w:rsidRDefault="00DB1AE5" w:rsidP="00DB1AE5">
      <w:pPr>
        <w:numPr>
          <w:ilvl w:val="0"/>
          <w:numId w:val="1"/>
        </w:numPr>
        <w:spacing w:after="0"/>
        <w:ind w:hanging="360"/>
        <w:rPr>
          <w:rStyle w:val="s1"/>
        </w:rPr>
      </w:pPr>
      <w:r w:rsidRPr="00C24C56">
        <w:rPr>
          <w:rStyle w:val="s1"/>
        </w:rPr>
        <w:t>Led the end-to-end design and ownership of key risk metrics (KRI/KPI) reporting used by Governance, Business, and Board-level stakeholders across global regions.</w:t>
      </w:r>
    </w:p>
    <w:p w14:paraId="4560D75A" w14:textId="0703289E" w:rsidR="00DF06A9" w:rsidRPr="00C24C56" w:rsidRDefault="00DF06A9" w:rsidP="00DF06A9">
      <w:pPr>
        <w:numPr>
          <w:ilvl w:val="0"/>
          <w:numId w:val="1"/>
        </w:numPr>
        <w:spacing w:after="0"/>
        <w:ind w:hanging="360"/>
        <w:rPr>
          <w:rStyle w:val="s1"/>
        </w:rPr>
      </w:pPr>
      <w:r w:rsidRPr="00C24C56">
        <w:rPr>
          <w:rStyle w:val="s1"/>
        </w:rPr>
        <w:t xml:space="preserve">Owned and enhanced enterprise data pipelines by managing schema, authoritative sources, and taxonomy alignment to support consistent </w:t>
      </w:r>
      <w:r w:rsidR="004147EC" w:rsidRPr="00C24C56">
        <w:rPr>
          <w:rStyle w:val="s1"/>
        </w:rPr>
        <w:t>GFC</w:t>
      </w:r>
      <w:r w:rsidRPr="00C24C56">
        <w:rPr>
          <w:rStyle w:val="s1"/>
        </w:rPr>
        <w:t xml:space="preserve"> &amp; </w:t>
      </w:r>
      <w:r w:rsidR="004147EC" w:rsidRPr="00C24C56">
        <w:rPr>
          <w:rStyle w:val="s1"/>
        </w:rPr>
        <w:t>NFR</w:t>
      </w:r>
      <w:r w:rsidRPr="00C24C56">
        <w:rPr>
          <w:rStyle w:val="s1"/>
        </w:rPr>
        <w:t xml:space="preserve"> risk reporting.</w:t>
      </w:r>
    </w:p>
    <w:p w14:paraId="733515FE" w14:textId="09764A7A" w:rsidR="00705D98" w:rsidRPr="00C24C56" w:rsidRDefault="00DF06A9" w:rsidP="00705D98">
      <w:pPr>
        <w:numPr>
          <w:ilvl w:val="0"/>
          <w:numId w:val="1"/>
        </w:numPr>
        <w:spacing w:after="0"/>
        <w:ind w:hanging="360"/>
        <w:rPr>
          <w:rStyle w:val="s1"/>
        </w:rPr>
      </w:pPr>
      <w:r w:rsidRPr="00C24C56">
        <w:rPr>
          <w:rStyle w:val="s1"/>
        </w:rPr>
        <w:t>Partner with regional teams across AMER, EMEA, and APAC to ensure timely and accurate data sourcing, and control alignment across multiple business units.</w:t>
      </w:r>
    </w:p>
    <w:p w14:paraId="1FEDFB90" w14:textId="123AE3A0" w:rsidR="00705D98" w:rsidRPr="00C24C56" w:rsidRDefault="00705D98" w:rsidP="002E1896">
      <w:pPr>
        <w:numPr>
          <w:ilvl w:val="0"/>
          <w:numId w:val="1"/>
        </w:numPr>
        <w:spacing w:after="0"/>
        <w:ind w:hanging="360"/>
        <w:rPr>
          <w:rStyle w:val="s1"/>
        </w:rPr>
      </w:pPr>
      <w:r w:rsidRPr="00C24C56">
        <w:rPr>
          <w:rStyle w:val="s1"/>
        </w:rPr>
        <w:t>Utiliz</w:t>
      </w:r>
      <w:r w:rsidR="00C24C56" w:rsidRPr="00C24C56">
        <w:rPr>
          <w:rStyle w:val="s1"/>
        </w:rPr>
        <w:t>e</w:t>
      </w:r>
      <w:r w:rsidRPr="00C24C56">
        <w:rPr>
          <w:rStyle w:val="s1"/>
        </w:rPr>
        <w:t xml:space="preserve"> SQL to query, transform, and validate large-scale data sets for analysis, reducing manual processing and accelerating delivery timelines.</w:t>
      </w:r>
    </w:p>
    <w:p w14:paraId="1E6764CD" w14:textId="3C7EE009" w:rsidR="004147EC" w:rsidRPr="00C24C56" w:rsidRDefault="004147EC" w:rsidP="00DF06A9">
      <w:pPr>
        <w:numPr>
          <w:ilvl w:val="0"/>
          <w:numId w:val="1"/>
        </w:numPr>
        <w:spacing w:after="0"/>
        <w:ind w:hanging="360"/>
      </w:pPr>
      <w:r w:rsidRPr="00C24C56">
        <w:t>Engineered and maintain automation workflows using Alteryx and Python to increase efficiency and accuracy of recurring metric production.</w:t>
      </w:r>
    </w:p>
    <w:p w14:paraId="10C0B355" w14:textId="48CDE15A" w:rsidR="00DB1AE5" w:rsidRPr="00C24C56" w:rsidRDefault="0098775F" w:rsidP="00DB1AE5">
      <w:pPr>
        <w:numPr>
          <w:ilvl w:val="0"/>
          <w:numId w:val="1"/>
        </w:numPr>
        <w:ind w:hanging="360"/>
      </w:pPr>
      <w:r w:rsidRPr="00C24C56">
        <w:t>Employ</w:t>
      </w:r>
      <w:r w:rsidR="00DB1AE5" w:rsidRPr="00C24C56">
        <w:t xml:space="preserve"> RAG methodology to measure, analyze, and escalate AML &amp; Ops risk </w:t>
      </w:r>
      <w:r w:rsidR="004147EC" w:rsidRPr="00C24C56">
        <w:t>threshold breaches</w:t>
      </w:r>
      <w:r w:rsidR="00DB1AE5" w:rsidRPr="00C24C56">
        <w:t xml:space="preserve"> including </w:t>
      </w:r>
      <w:r w:rsidR="00705D98" w:rsidRPr="00C24C56">
        <w:t>EDD/PEP</w:t>
      </w:r>
      <w:r w:rsidR="00DB1AE5" w:rsidRPr="00C24C56">
        <w:t xml:space="preserve">, Control </w:t>
      </w:r>
      <w:r w:rsidR="004147EC" w:rsidRPr="00C24C56">
        <w:t>Framework</w:t>
      </w:r>
      <w:r w:rsidR="00DB1AE5" w:rsidRPr="00C24C56">
        <w:t xml:space="preserve">, and </w:t>
      </w:r>
      <w:r w:rsidR="00705D98" w:rsidRPr="00C24C56">
        <w:t>Internal Audits.</w:t>
      </w:r>
    </w:p>
    <w:p w14:paraId="38272AD3" w14:textId="73A3BC25" w:rsidR="00DB1AE5" w:rsidRPr="00C24C56" w:rsidRDefault="002E1896" w:rsidP="00DB1AE5">
      <w:pPr>
        <w:numPr>
          <w:ilvl w:val="0"/>
          <w:numId w:val="1"/>
        </w:numPr>
        <w:ind w:hanging="360"/>
      </w:pPr>
      <w:r w:rsidRPr="00C24C56">
        <w:t xml:space="preserve">Assisting as key contributor to the initiative to </w:t>
      </w:r>
      <w:r w:rsidR="0098775F" w:rsidRPr="00C24C56">
        <w:t>migrate</w:t>
      </w:r>
      <w:r w:rsidRPr="00C24C56">
        <w:t xml:space="preserve"> </w:t>
      </w:r>
      <w:r w:rsidR="0098775F" w:rsidRPr="00C24C56">
        <w:t xml:space="preserve">metric visualizations into Tableau for dynamic reporting, real-time risk insights and on-demand </w:t>
      </w:r>
      <w:r w:rsidR="00C24C56" w:rsidRPr="00C24C56">
        <w:t>analysis.</w:t>
      </w:r>
    </w:p>
    <w:p w14:paraId="68F5B472" w14:textId="12D8AFF9" w:rsidR="00DB1AE5" w:rsidRPr="00C24C56" w:rsidRDefault="00C24C56" w:rsidP="00DB1AE5">
      <w:pPr>
        <w:numPr>
          <w:ilvl w:val="0"/>
          <w:numId w:val="1"/>
        </w:numPr>
        <w:ind w:hanging="360"/>
      </w:pPr>
      <w:r w:rsidRPr="00C24C56">
        <w:t>Leverage and manage data aggregator repository to serv</w:t>
      </w:r>
      <w:r w:rsidR="00880826">
        <w:t>ice</w:t>
      </w:r>
      <w:r w:rsidRPr="00C24C56">
        <w:t xml:space="preserve"> recurring ad-hoc and on-demand Audit requests</w:t>
      </w:r>
      <w:r w:rsidR="00DB1AE5" w:rsidRPr="00C24C56">
        <w:t xml:space="preserve">. </w:t>
      </w:r>
    </w:p>
    <w:p w14:paraId="4D4227EF" w14:textId="01930067" w:rsidR="00C24C56" w:rsidRDefault="005D2C5A" w:rsidP="00FC48B7">
      <w:pPr>
        <w:numPr>
          <w:ilvl w:val="0"/>
          <w:numId w:val="1"/>
        </w:numPr>
        <w:ind w:hanging="360"/>
      </w:pPr>
      <w:r>
        <w:t>Act as k</w:t>
      </w:r>
      <w:r w:rsidR="00880826">
        <w:t xml:space="preserve">ey contributor to the </w:t>
      </w:r>
      <w:r w:rsidR="00862017">
        <w:t xml:space="preserve">GFC </w:t>
      </w:r>
      <w:r w:rsidR="00880826">
        <w:t xml:space="preserve">Metrics </w:t>
      </w:r>
      <w:r w:rsidR="009A1725" w:rsidRPr="00C24C56">
        <w:t xml:space="preserve">Enhancement Program </w:t>
      </w:r>
      <w:r w:rsidR="00880826">
        <w:t xml:space="preserve">for effectiveness, data quality and strategic reporting </w:t>
      </w:r>
      <w:r w:rsidR="00BA7D2C">
        <w:t>in relation to</w:t>
      </w:r>
      <w:r w:rsidR="009A1725" w:rsidRPr="00C24C56">
        <w:t xml:space="preserve"> control oversight</w:t>
      </w:r>
      <w:r w:rsidR="00880826">
        <w:t>.</w:t>
      </w:r>
    </w:p>
    <w:p w14:paraId="64E4BF0D" w14:textId="77777777" w:rsidR="00BD0343" w:rsidRPr="00FC48B7" w:rsidRDefault="00BD0343" w:rsidP="00BD0343">
      <w:pPr>
        <w:ind w:left="705" w:firstLine="0"/>
      </w:pPr>
    </w:p>
    <w:p w14:paraId="3A24F674" w14:textId="53E42142" w:rsidR="00C905B4" w:rsidRPr="00A13DEE" w:rsidRDefault="00C905B4" w:rsidP="00A13DEE">
      <w:pPr>
        <w:spacing w:after="182"/>
        <w:ind w:left="0" w:firstLine="0"/>
        <w:rPr>
          <w:i/>
          <w:iCs/>
        </w:rPr>
      </w:pPr>
      <w:r w:rsidRPr="00C905B4">
        <w:rPr>
          <w:i/>
          <w:iCs/>
        </w:rPr>
        <w:t>Manager, Global Financial Crimes (GFC) – Metrics and Reporting Professional (Full-</w:t>
      </w:r>
      <w:r w:rsidR="00A13DEE" w:rsidRPr="00C905B4">
        <w:rPr>
          <w:i/>
          <w:iCs/>
        </w:rPr>
        <w:t>time</w:t>
      </w:r>
      <w:r w:rsidR="00907316">
        <w:rPr>
          <w:i/>
          <w:iCs/>
        </w:rPr>
        <w:t>)</w:t>
      </w:r>
      <w:r>
        <w:rPr>
          <w:i/>
          <w:iCs/>
        </w:rPr>
        <w:t xml:space="preserve">                                                                                                               </w:t>
      </w:r>
      <w:r w:rsidR="00A13DEE">
        <w:rPr>
          <w:i/>
          <w:iCs/>
        </w:rPr>
        <w:t xml:space="preserve">   </w:t>
      </w:r>
      <w:r w:rsidR="00907316">
        <w:rPr>
          <w:i/>
          <w:iCs/>
        </w:rPr>
        <w:t xml:space="preserve">  </w:t>
      </w:r>
      <w:r>
        <w:rPr>
          <w:i/>
          <w:iCs/>
        </w:rPr>
        <w:t xml:space="preserve">April 2023 </w:t>
      </w:r>
      <w:r w:rsidR="00907316">
        <w:rPr>
          <w:i/>
          <w:iCs/>
        </w:rPr>
        <w:t>-</w:t>
      </w:r>
      <w:r w:rsidR="00A13DEE">
        <w:rPr>
          <w:i/>
          <w:iCs/>
        </w:rPr>
        <w:t xml:space="preserve"> </w:t>
      </w:r>
      <w:r w:rsidR="00FC48B7">
        <w:rPr>
          <w:i/>
          <w:iCs/>
        </w:rPr>
        <w:t>March</w:t>
      </w:r>
      <w:r w:rsidR="00A13DEE">
        <w:rPr>
          <w:i/>
          <w:iCs/>
        </w:rPr>
        <w:t xml:space="preserve"> 202</w:t>
      </w:r>
      <w:r w:rsidR="00FC48B7">
        <w:rPr>
          <w:i/>
          <w:iCs/>
        </w:rPr>
        <w:t>4</w:t>
      </w:r>
    </w:p>
    <w:p w14:paraId="18F10AC9" w14:textId="39C8583B" w:rsidR="00AA6283" w:rsidRDefault="00000000" w:rsidP="00907316">
      <w:pPr>
        <w:pStyle w:val="Heading2"/>
        <w:tabs>
          <w:tab w:val="right" w:pos="10875"/>
        </w:tabs>
        <w:ind w:left="-10" w:firstLine="0"/>
      </w:pPr>
      <w:r>
        <w:t xml:space="preserve">BNY Mellon, Woodland Park, NJ                                                                                                                                                          </w:t>
      </w:r>
      <w:r>
        <w:tab/>
        <w:t xml:space="preserve">                                      </w:t>
      </w:r>
      <w:r w:rsidR="00907316">
        <w:t xml:space="preserve">   </w:t>
      </w:r>
      <w:r>
        <w:rPr>
          <w:b w:val="0"/>
          <w:i/>
        </w:rPr>
        <w:t xml:space="preserve">July 2020 </w:t>
      </w:r>
      <w:r w:rsidR="00907316">
        <w:rPr>
          <w:b w:val="0"/>
          <w:i/>
        </w:rPr>
        <w:t>-</w:t>
      </w:r>
      <w:r>
        <w:rPr>
          <w:b w:val="0"/>
          <w:i/>
        </w:rPr>
        <w:t xml:space="preserve"> January 2021     </w:t>
      </w:r>
    </w:p>
    <w:p w14:paraId="7237928A" w14:textId="6782621C" w:rsidR="00AA6283" w:rsidRDefault="00000000" w:rsidP="00D01053">
      <w:pPr>
        <w:spacing w:after="0" w:line="240" w:lineRule="auto"/>
        <w:ind w:left="-5" w:right="0"/>
      </w:pPr>
      <w:r>
        <w:rPr>
          <w:i/>
        </w:rPr>
        <w:t xml:space="preserve">Analyst, Fund </w:t>
      </w:r>
      <w:r w:rsidR="00D01053">
        <w:rPr>
          <w:i/>
        </w:rPr>
        <w:t>of</w:t>
      </w:r>
      <w:r>
        <w:rPr>
          <w:i/>
        </w:rPr>
        <w:t xml:space="preserve"> Funds Custody (Full-Time)                     </w:t>
      </w:r>
      <w:r>
        <w:t xml:space="preserve"> </w:t>
      </w:r>
      <w:r>
        <w:rPr>
          <w:b/>
        </w:rPr>
        <w:t xml:space="preserve"> </w:t>
      </w:r>
    </w:p>
    <w:p w14:paraId="58FDA9F3" w14:textId="77777777" w:rsidR="00AA6283" w:rsidRDefault="00000000" w:rsidP="00D01053">
      <w:pPr>
        <w:numPr>
          <w:ilvl w:val="0"/>
          <w:numId w:val="1"/>
        </w:numPr>
        <w:spacing w:after="0" w:line="240" w:lineRule="auto"/>
        <w:ind w:hanging="360"/>
      </w:pPr>
      <w:r>
        <w:t xml:space="preserve">Assisted in the daily custodial management for alternative asset investments. </w:t>
      </w:r>
      <w:r>
        <w:rPr>
          <w:rFonts w:ascii="Arial" w:eastAsia="Arial" w:hAnsi="Arial" w:cs="Arial"/>
        </w:rPr>
        <w:t xml:space="preserve"> </w:t>
      </w:r>
    </w:p>
    <w:p w14:paraId="166DA5D3" w14:textId="77777777" w:rsidR="00AA6283" w:rsidRDefault="00000000">
      <w:pPr>
        <w:numPr>
          <w:ilvl w:val="0"/>
          <w:numId w:val="1"/>
        </w:numPr>
        <w:ind w:hanging="360"/>
      </w:pPr>
      <w:r>
        <w:t xml:space="preserve">Utilized dashboards and management software tools to report on fund allocations. </w:t>
      </w:r>
      <w:r>
        <w:rPr>
          <w:rFonts w:ascii="Arial" w:eastAsia="Arial" w:hAnsi="Arial" w:cs="Arial"/>
        </w:rPr>
        <w:t xml:space="preserve"> </w:t>
      </w:r>
    </w:p>
    <w:p w14:paraId="077F3B44" w14:textId="77777777" w:rsidR="00AA6283" w:rsidRDefault="00000000">
      <w:pPr>
        <w:numPr>
          <w:ilvl w:val="0"/>
          <w:numId w:val="1"/>
        </w:numPr>
        <w:ind w:hanging="360"/>
      </w:pPr>
      <w:r>
        <w:t xml:space="preserve">Daily communications with internal and external stakeholders led to quality monthly performance. </w:t>
      </w:r>
      <w:r>
        <w:rPr>
          <w:rFonts w:ascii="Arial" w:eastAsia="Arial" w:hAnsi="Arial" w:cs="Arial"/>
        </w:rPr>
        <w:t xml:space="preserve"> </w:t>
      </w:r>
    </w:p>
    <w:p w14:paraId="3711483D" w14:textId="22830CAE" w:rsidR="00AA6283" w:rsidRDefault="00000000">
      <w:pPr>
        <w:numPr>
          <w:ilvl w:val="0"/>
          <w:numId w:val="1"/>
        </w:numPr>
        <w:ind w:hanging="360"/>
      </w:pPr>
      <w:r>
        <w:t xml:space="preserve">Executed and monitored trade </w:t>
      </w:r>
      <w:r w:rsidR="000250A6">
        <w:t>instructions,</w:t>
      </w:r>
      <w:r>
        <w:t xml:space="preserve"> subscriptions, redemptions, proxies, and transfers. </w:t>
      </w:r>
      <w:r>
        <w:rPr>
          <w:rFonts w:ascii="Arial" w:eastAsia="Arial" w:hAnsi="Arial" w:cs="Arial"/>
        </w:rPr>
        <w:t xml:space="preserve"> </w:t>
      </w:r>
    </w:p>
    <w:p w14:paraId="2D0D3044" w14:textId="77777777" w:rsidR="00AA6283" w:rsidRDefault="00000000">
      <w:pPr>
        <w:numPr>
          <w:ilvl w:val="0"/>
          <w:numId w:val="1"/>
        </w:numPr>
        <w:ind w:hanging="360"/>
      </w:pPr>
      <w:r>
        <w:t xml:space="preserve">Conducted daily cash reconciliations for direct demand deposits on behalf of the clients. </w:t>
      </w:r>
      <w:r>
        <w:rPr>
          <w:rFonts w:ascii="Arial" w:eastAsia="Arial" w:hAnsi="Arial" w:cs="Arial"/>
        </w:rPr>
        <w:t xml:space="preserve"> </w:t>
      </w:r>
    </w:p>
    <w:p w14:paraId="78225773" w14:textId="4FF7EA47" w:rsidR="00D8012F" w:rsidRPr="00D8012F" w:rsidRDefault="00000000">
      <w:pPr>
        <w:numPr>
          <w:ilvl w:val="0"/>
          <w:numId w:val="1"/>
        </w:numPr>
        <w:ind w:hanging="360"/>
      </w:pPr>
      <w:r>
        <w:t xml:space="preserve">Employing AML/KYC procedures in funds distribution resulted in quality administrative duty and reporting. </w:t>
      </w:r>
    </w:p>
    <w:p w14:paraId="6E016DF4" w14:textId="79ACE035" w:rsidR="00AA6283" w:rsidRDefault="00000000">
      <w:pPr>
        <w:numPr>
          <w:ilvl w:val="0"/>
          <w:numId w:val="1"/>
        </w:numPr>
        <w:ind w:hanging="360"/>
      </w:pPr>
      <w:r>
        <w:t xml:space="preserve">Authenticated trade instructions and facilitated inquiries in the interest of the client’s investments. </w:t>
      </w:r>
      <w:r>
        <w:rPr>
          <w:rFonts w:ascii="Arial" w:eastAsia="Arial" w:hAnsi="Arial" w:cs="Arial"/>
        </w:rPr>
        <w:t xml:space="preserve"> </w:t>
      </w:r>
    </w:p>
    <w:p w14:paraId="47E40DE5" w14:textId="77777777" w:rsidR="00AA6283" w:rsidRDefault="00000000">
      <w:pPr>
        <w:numPr>
          <w:ilvl w:val="0"/>
          <w:numId w:val="1"/>
        </w:numPr>
        <w:ind w:hanging="360"/>
      </w:pPr>
      <w:r>
        <w:t xml:space="preserve">Collaborated with Treasury and Operations teams in effort to execute on-demand wired transfers. </w:t>
      </w:r>
      <w:r>
        <w:rPr>
          <w:rFonts w:ascii="Arial" w:eastAsia="Arial" w:hAnsi="Arial" w:cs="Arial"/>
        </w:rPr>
        <w:t xml:space="preserve"> </w:t>
      </w:r>
    </w:p>
    <w:p w14:paraId="12F5E562" w14:textId="77777777" w:rsidR="00AA6283" w:rsidRDefault="00000000">
      <w:pPr>
        <w:numPr>
          <w:ilvl w:val="0"/>
          <w:numId w:val="1"/>
        </w:numPr>
        <w:spacing w:after="182"/>
        <w:ind w:hanging="360"/>
      </w:pPr>
      <w:r>
        <w:t xml:space="preserve">Adapting management tools for monthly custody holding fees resulted in accurate and efficient reporting. </w:t>
      </w:r>
      <w:r>
        <w:rPr>
          <w:rFonts w:ascii="Arial" w:eastAsia="Arial" w:hAnsi="Arial" w:cs="Arial"/>
        </w:rPr>
        <w:t xml:space="preserve"> </w:t>
      </w:r>
    </w:p>
    <w:p w14:paraId="7E6D963F" w14:textId="77777777" w:rsidR="00AA6283" w:rsidRDefault="00000000">
      <w:pPr>
        <w:pStyle w:val="Heading2"/>
        <w:tabs>
          <w:tab w:val="right" w:pos="10875"/>
        </w:tabs>
        <w:spacing w:after="39"/>
        <w:ind w:left="-10" w:firstLine="0"/>
      </w:pPr>
      <w:r>
        <w:t xml:space="preserve">Premium Merchant Funding, New York, NY                                                                                                                             </w:t>
      </w:r>
      <w:r>
        <w:tab/>
        <w:t xml:space="preserve">                                                 </w:t>
      </w:r>
      <w:r>
        <w:rPr>
          <w:b w:val="0"/>
          <w:i/>
        </w:rPr>
        <w:t>October 2018 to September 2019</w:t>
      </w:r>
      <w:r>
        <w:t xml:space="preserve"> </w:t>
      </w:r>
      <w:r>
        <w:rPr>
          <w:b w:val="0"/>
        </w:rPr>
        <w:t xml:space="preserve"> </w:t>
      </w:r>
      <w:r>
        <w:t xml:space="preserve"> </w:t>
      </w:r>
    </w:p>
    <w:p w14:paraId="4D29F130" w14:textId="77777777" w:rsidR="00AA6283" w:rsidRDefault="00000000" w:rsidP="00D01053">
      <w:pPr>
        <w:tabs>
          <w:tab w:val="center" w:pos="5782"/>
          <w:tab w:val="center" w:pos="6508"/>
          <w:tab w:val="center" w:pos="7228"/>
          <w:tab w:val="center" w:pos="7948"/>
          <w:tab w:val="center" w:pos="9389"/>
        </w:tabs>
        <w:spacing w:after="0" w:line="345" w:lineRule="auto"/>
        <w:ind w:left="-15" w:right="0" w:firstLine="0"/>
      </w:pPr>
      <w:r>
        <w:rPr>
          <w:i/>
        </w:rPr>
        <w:t xml:space="preserve">Funding Specialist (Full-time)   </w:t>
      </w:r>
      <w:r>
        <w:rPr>
          <w:i/>
        </w:rPr>
        <w:tab/>
        <w:t xml:space="preserve">   </w:t>
      </w:r>
      <w:r>
        <w:rPr>
          <w:i/>
        </w:rPr>
        <w:tab/>
        <w:t xml:space="preserve">   </w:t>
      </w:r>
      <w:r>
        <w:rPr>
          <w:i/>
        </w:rPr>
        <w:tab/>
        <w:t xml:space="preserve">   </w:t>
      </w:r>
      <w:r>
        <w:rPr>
          <w:i/>
        </w:rPr>
        <w:tab/>
        <w:t xml:space="preserve">                  </w:t>
      </w:r>
      <w:r>
        <w:rPr>
          <w:i/>
        </w:rPr>
        <w:tab/>
        <w:t xml:space="preserve"> </w:t>
      </w:r>
      <w:r>
        <w:t xml:space="preserve">  </w:t>
      </w:r>
    </w:p>
    <w:p w14:paraId="5D16937B" w14:textId="77777777" w:rsidR="00AA6283" w:rsidRDefault="00000000" w:rsidP="00D01053">
      <w:pPr>
        <w:numPr>
          <w:ilvl w:val="0"/>
          <w:numId w:val="2"/>
        </w:numPr>
        <w:spacing w:after="0"/>
        <w:ind w:hanging="360"/>
      </w:pPr>
      <w:r>
        <w:t xml:space="preserve">Facilitated a funding team responsible for monthly capital investment allocation in SMEs. </w:t>
      </w:r>
      <w:r>
        <w:rPr>
          <w:rFonts w:ascii="Arial" w:eastAsia="Arial" w:hAnsi="Arial" w:cs="Arial"/>
        </w:rPr>
        <w:t xml:space="preserve"> </w:t>
      </w:r>
    </w:p>
    <w:p w14:paraId="4624B5BE" w14:textId="77777777" w:rsidR="00AA6283" w:rsidRDefault="00000000">
      <w:pPr>
        <w:numPr>
          <w:ilvl w:val="0"/>
          <w:numId w:val="2"/>
        </w:numPr>
        <w:ind w:hanging="360"/>
      </w:pPr>
      <w:r>
        <w:t xml:space="preserve">Exercised a leadership role by training interns on the offered financial products and services. </w:t>
      </w:r>
      <w:r>
        <w:rPr>
          <w:rFonts w:ascii="Arial" w:eastAsia="Arial" w:hAnsi="Arial" w:cs="Arial"/>
        </w:rPr>
        <w:t xml:space="preserve"> </w:t>
      </w:r>
    </w:p>
    <w:p w14:paraId="095D0E9F" w14:textId="77777777" w:rsidR="00AA6283" w:rsidRDefault="00000000">
      <w:pPr>
        <w:numPr>
          <w:ilvl w:val="0"/>
          <w:numId w:val="2"/>
        </w:numPr>
        <w:ind w:hanging="360"/>
      </w:pPr>
      <w:r>
        <w:t xml:space="preserve">Utilized Google Suite for communication management for all stakeholders. </w:t>
      </w:r>
      <w:r>
        <w:rPr>
          <w:rFonts w:ascii="Arial" w:eastAsia="Arial" w:hAnsi="Arial" w:cs="Arial"/>
        </w:rPr>
        <w:t xml:space="preserve"> </w:t>
      </w:r>
    </w:p>
    <w:p w14:paraId="5206A002" w14:textId="77777777" w:rsidR="00AA6283" w:rsidRDefault="00000000">
      <w:pPr>
        <w:numPr>
          <w:ilvl w:val="0"/>
          <w:numId w:val="2"/>
        </w:numPr>
        <w:ind w:hanging="360"/>
      </w:pPr>
      <w:r>
        <w:t>Presentation of products and services to new and existing clients resulted in a positive increase in capital investments.</w:t>
      </w:r>
      <w:r>
        <w:rPr>
          <w:rFonts w:ascii="Arial" w:eastAsia="Arial" w:hAnsi="Arial" w:cs="Arial"/>
        </w:rPr>
        <w:t xml:space="preserve"> </w:t>
      </w:r>
    </w:p>
    <w:p w14:paraId="63355A0C" w14:textId="77777777" w:rsidR="00AA6283" w:rsidRDefault="00000000">
      <w:pPr>
        <w:numPr>
          <w:ilvl w:val="0"/>
          <w:numId w:val="2"/>
        </w:numPr>
        <w:ind w:hanging="360"/>
      </w:pPr>
      <w:r>
        <w:t xml:space="preserve">Analyzed financial statements, credit history and contract documents to identify ambiguity between financial documents and prerequisites. </w:t>
      </w:r>
      <w:r>
        <w:rPr>
          <w:rFonts w:ascii="Arial" w:eastAsia="Arial" w:hAnsi="Arial" w:cs="Arial"/>
        </w:rPr>
        <w:t xml:space="preserve"> </w:t>
      </w:r>
    </w:p>
    <w:p w14:paraId="10CC58BA" w14:textId="77777777" w:rsidR="00AA6283" w:rsidRDefault="00000000">
      <w:pPr>
        <w:numPr>
          <w:ilvl w:val="0"/>
          <w:numId w:val="2"/>
        </w:numPr>
        <w:ind w:hanging="360"/>
      </w:pPr>
      <w:r>
        <w:t xml:space="preserve">Verified business account history to determine previous level of compliance with term structure. </w:t>
      </w:r>
      <w:r>
        <w:rPr>
          <w:rFonts w:ascii="Arial" w:eastAsia="Arial" w:hAnsi="Arial" w:cs="Arial"/>
        </w:rPr>
        <w:t xml:space="preserve"> </w:t>
      </w:r>
    </w:p>
    <w:p w14:paraId="7CB744E7" w14:textId="3376EFAD" w:rsidR="00AA6283" w:rsidRDefault="00000000" w:rsidP="00DB7749">
      <w:pPr>
        <w:numPr>
          <w:ilvl w:val="0"/>
          <w:numId w:val="2"/>
        </w:numPr>
        <w:spacing w:after="177"/>
        <w:ind w:hanging="360"/>
      </w:pPr>
      <w:r>
        <w:t xml:space="preserve">Recommendations of business strategy for future capital investment approval led to an increase of quality service demand. </w:t>
      </w:r>
      <w:r w:rsidRPr="00DB7749">
        <w:rPr>
          <w:rFonts w:ascii="Arial" w:eastAsia="Arial" w:hAnsi="Arial" w:cs="Arial"/>
        </w:rPr>
        <w:t xml:space="preserve"> </w:t>
      </w:r>
    </w:p>
    <w:sectPr w:rsidR="00AA6283" w:rsidSect="00BE256B">
      <w:headerReference w:type="default" r:id="rId30"/>
      <w:pgSz w:w="12240" w:h="15840"/>
      <w:pgMar w:top="0" w:right="648" w:bottom="1440" w:left="721" w:header="720" w:footer="576" w:gutter="0"/>
      <w:cols w:space="720"/>
      <w:docGrid w:linePitch="1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2E6F" w14:textId="77777777" w:rsidR="00632532" w:rsidRDefault="00632532" w:rsidP="00C905B4">
      <w:pPr>
        <w:spacing w:after="0" w:line="240" w:lineRule="auto"/>
      </w:pPr>
      <w:r>
        <w:separator/>
      </w:r>
    </w:p>
  </w:endnote>
  <w:endnote w:type="continuationSeparator" w:id="0">
    <w:p w14:paraId="68D6882A" w14:textId="77777777" w:rsidR="00632532" w:rsidRDefault="00632532" w:rsidP="00C9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DD791" w14:textId="77777777" w:rsidR="00632532" w:rsidRDefault="00632532" w:rsidP="00C905B4">
      <w:pPr>
        <w:spacing w:after="0" w:line="240" w:lineRule="auto"/>
      </w:pPr>
      <w:r>
        <w:separator/>
      </w:r>
    </w:p>
  </w:footnote>
  <w:footnote w:type="continuationSeparator" w:id="0">
    <w:p w14:paraId="6678D37A" w14:textId="77777777" w:rsidR="00632532" w:rsidRDefault="00632532" w:rsidP="00C9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76B1" w14:textId="03ECB752" w:rsidR="00C905B4" w:rsidRDefault="00C905B4" w:rsidP="00C905B4">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1E49"/>
    <w:multiLevelType w:val="multilevel"/>
    <w:tmpl w:val="05F2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5404"/>
    <w:multiLevelType w:val="hybridMultilevel"/>
    <w:tmpl w:val="A79A2D48"/>
    <w:lvl w:ilvl="0" w:tplc="A37A13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05C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94C9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9E3E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BAA2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4EBD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D076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020F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44F2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DA0439"/>
    <w:multiLevelType w:val="hybridMultilevel"/>
    <w:tmpl w:val="37C6392E"/>
    <w:lvl w:ilvl="0" w:tplc="EC62EC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EA1B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CE33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1EDF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9EE4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DCC7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BA84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52CA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5EEE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855E14"/>
    <w:multiLevelType w:val="multilevel"/>
    <w:tmpl w:val="BC9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2171B"/>
    <w:multiLevelType w:val="hybridMultilevel"/>
    <w:tmpl w:val="350EE768"/>
    <w:lvl w:ilvl="0" w:tplc="45FC27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D2D6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7AFD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CE75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B4D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F413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4C38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62E9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747E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F2C5A57"/>
    <w:multiLevelType w:val="multilevel"/>
    <w:tmpl w:val="1CA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62BD9"/>
    <w:multiLevelType w:val="multilevel"/>
    <w:tmpl w:val="DE72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067753">
    <w:abstractNumId w:val="2"/>
  </w:num>
  <w:num w:numId="2" w16cid:durableId="262687015">
    <w:abstractNumId w:val="4"/>
  </w:num>
  <w:num w:numId="3" w16cid:durableId="1779830990">
    <w:abstractNumId w:val="1"/>
  </w:num>
  <w:num w:numId="4" w16cid:durableId="1849371885">
    <w:abstractNumId w:val="6"/>
  </w:num>
  <w:num w:numId="5" w16cid:durableId="2059081974">
    <w:abstractNumId w:val="3"/>
  </w:num>
  <w:num w:numId="6" w16cid:durableId="2031100712">
    <w:abstractNumId w:val="0"/>
  </w:num>
  <w:num w:numId="7" w16cid:durableId="1891961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83"/>
    <w:rsid w:val="000061BF"/>
    <w:rsid w:val="000250A6"/>
    <w:rsid w:val="000801B0"/>
    <w:rsid w:val="00094E2D"/>
    <w:rsid w:val="000A06BE"/>
    <w:rsid w:val="000D701A"/>
    <w:rsid w:val="001B120B"/>
    <w:rsid w:val="001E4DC3"/>
    <w:rsid w:val="002273CD"/>
    <w:rsid w:val="00244610"/>
    <w:rsid w:val="002A4F7C"/>
    <w:rsid w:val="002E1896"/>
    <w:rsid w:val="00307E8F"/>
    <w:rsid w:val="00337407"/>
    <w:rsid w:val="004147EC"/>
    <w:rsid w:val="00435632"/>
    <w:rsid w:val="00502281"/>
    <w:rsid w:val="00560BBE"/>
    <w:rsid w:val="005812DE"/>
    <w:rsid w:val="005D2C5A"/>
    <w:rsid w:val="00632532"/>
    <w:rsid w:val="006B202C"/>
    <w:rsid w:val="006C665A"/>
    <w:rsid w:val="00700BDD"/>
    <w:rsid w:val="00705D98"/>
    <w:rsid w:val="00862017"/>
    <w:rsid w:val="00874DE7"/>
    <w:rsid w:val="00880826"/>
    <w:rsid w:val="008C0CA7"/>
    <w:rsid w:val="008E2A1C"/>
    <w:rsid w:val="00907316"/>
    <w:rsid w:val="009514C9"/>
    <w:rsid w:val="00957829"/>
    <w:rsid w:val="00971D37"/>
    <w:rsid w:val="0098775F"/>
    <w:rsid w:val="009A1725"/>
    <w:rsid w:val="00A13DEE"/>
    <w:rsid w:val="00AA6283"/>
    <w:rsid w:val="00BA7D2C"/>
    <w:rsid w:val="00BD0343"/>
    <w:rsid w:val="00BE256B"/>
    <w:rsid w:val="00C24C56"/>
    <w:rsid w:val="00C905B4"/>
    <w:rsid w:val="00CD008F"/>
    <w:rsid w:val="00CD1431"/>
    <w:rsid w:val="00CE1CC8"/>
    <w:rsid w:val="00D01053"/>
    <w:rsid w:val="00D8012F"/>
    <w:rsid w:val="00DB1AE5"/>
    <w:rsid w:val="00DB7749"/>
    <w:rsid w:val="00DF06A9"/>
    <w:rsid w:val="00DF412A"/>
    <w:rsid w:val="00E243F4"/>
    <w:rsid w:val="00E53BA5"/>
    <w:rsid w:val="00F00154"/>
    <w:rsid w:val="00FC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83ED"/>
  <w15:docId w15:val="{C509D27B-19F3-1B46-A644-6B141284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49" w:lineRule="auto"/>
      <w:ind w:left="10" w:right="55" w:hanging="10"/>
    </w:pPr>
    <w:rPr>
      <w:rFonts w:ascii="Times New Roman" w:eastAsia="Times New Roman" w:hAnsi="Times New Roman" w:cs="Times New Roman"/>
      <w:color w:val="000000"/>
      <w:sz w:val="14"/>
      <w:lang w:bidi="en-US"/>
    </w:rPr>
  </w:style>
  <w:style w:type="paragraph" w:styleId="Heading1">
    <w:name w:val="heading 1"/>
    <w:next w:val="Normal"/>
    <w:link w:val="Heading1Char"/>
    <w:uiPriority w:val="9"/>
    <w:qFormat/>
    <w:pPr>
      <w:keepNext/>
      <w:keepLines/>
      <w:spacing w:after="0" w:line="259" w:lineRule="auto"/>
      <w:ind w:left="15" w:hanging="10"/>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pPr>
      <w:keepNext/>
      <w:keepLines/>
      <w:spacing w:after="4" w:line="259" w:lineRule="auto"/>
      <w:ind w:left="15" w:hanging="10"/>
      <w:outlineLvl w:val="1"/>
    </w:pPr>
    <w:rPr>
      <w:rFonts w:ascii="Times New Roman" w:eastAsia="Times New Roman" w:hAnsi="Times New Roman" w:cs="Times New Roman"/>
      <w:b/>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4"/>
    </w:rPr>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90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B4"/>
    <w:rPr>
      <w:rFonts w:ascii="Times New Roman" w:eastAsia="Times New Roman" w:hAnsi="Times New Roman" w:cs="Times New Roman"/>
      <w:color w:val="000000"/>
      <w:sz w:val="14"/>
      <w:lang w:bidi="en-US"/>
    </w:rPr>
  </w:style>
  <w:style w:type="paragraph" w:styleId="Footer">
    <w:name w:val="footer"/>
    <w:basedOn w:val="Normal"/>
    <w:link w:val="FooterChar"/>
    <w:uiPriority w:val="99"/>
    <w:unhideWhenUsed/>
    <w:rsid w:val="00C90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B4"/>
    <w:rPr>
      <w:rFonts w:ascii="Times New Roman" w:eastAsia="Times New Roman" w:hAnsi="Times New Roman" w:cs="Times New Roman"/>
      <w:color w:val="000000"/>
      <w:sz w:val="14"/>
      <w:lang w:bidi="en-US"/>
    </w:rPr>
  </w:style>
  <w:style w:type="character" w:styleId="Hyperlink">
    <w:name w:val="Hyperlink"/>
    <w:basedOn w:val="DefaultParagraphFont"/>
    <w:uiPriority w:val="99"/>
    <w:unhideWhenUsed/>
    <w:rsid w:val="00244610"/>
    <w:rPr>
      <w:color w:val="467886" w:themeColor="hyperlink"/>
      <w:u w:val="single"/>
    </w:rPr>
  </w:style>
  <w:style w:type="character" w:styleId="UnresolvedMention">
    <w:name w:val="Unresolved Mention"/>
    <w:basedOn w:val="DefaultParagraphFont"/>
    <w:uiPriority w:val="99"/>
    <w:semiHidden/>
    <w:unhideWhenUsed/>
    <w:rsid w:val="00244610"/>
    <w:rPr>
      <w:color w:val="605E5C"/>
      <w:shd w:val="clear" w:color="auto" w:fill="E1DFDD"/>
    </w:rPr>
  </w:style>
  <w:style w:type="paragraph" w:customStyle="1" w:styleId="p1">
    <w:name w:val="p1"/>
    <w:basedOn w:val="Normal"/>
    <w:rsid w:val="006B202C"/>
    <w:pPr>
      <w:spacing w:before="100" w:beforeAutospacing="1" w:after="100" w:afterAutospacing="1" w:line="240" w:lineRule="auto"/>
      <w:ind w:left="0" w:right="0" w:firstLine="0"/>
    </w:pPr>
    <w:rPr>
      <w:color w:val="auto"/>
      <w:kern w:val="0"/>
      <w:sz w:val="24"/>
      <w:lang w:bidi="ar-SA"/>
      <w14:ligatures w14:val="none"/>
    </w:rPr>
  </w:style>
  <w:style w:type="character" w:customStyle="1" w:styleId="s1">
    <w:name w:val="s1"/>
    <w:basedOn w:val="DefaultParagraphFont"/>
    <w:rsid w:val="006B2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804">
      <w:bodyDiv w:val="1"/>
      <w:marLeft w:val="0"/>
      <w:marRight w:val="0"/>
      <w:marTop w:val="0"/>
      <w:marBottom w:val="0"/>
      <w:divBdr>
        <w:top w:val="none" w:sz="0" w:space="0" w:color="auto"/>
        <w:left w:val="none" w:sz="0" w:space="0" w:color="auto"/>
        <w:bottom w:val="none" w:sz="0" w:space="0" w:color="auto"/>
        <w:right w:val="none" w:sz="0" w:space="0" w:color="auto"/>
      </w:divBdr>
    </w:div>
    <w:div w:id="103236975">
      <w:bodyDiv w:val="1"/>
      <w:marLeft w:val="0"/>
      <w:marRight w:val="0"/>
      <w:marTop w:val="0"/>
      <w:marBottom w:val="0"/>
      <w:divBdr>
        <w:top w:val="none" w:sz="0" w:space="0" w:color="auto"/>
        <w:left w:val="none" w:sz="0" w:space="0" w:color="auto"/>
        <w:bottom w:val="none" w:sz="0" w:space="0" w:color="auto"/>
        <w:right w:val="none" w:sz="0" w:space="0" w:color="auto"/>
      </w:divBdr>
    </w:div>
    <w:div w:id="209074682">
      <w:bodyDiv w:val="1"/>
      <w:marLeft w:val="0"/>
      <w:marRight w:val="0"/>
      <w:marTop w:val="0"/>
      <w:marBottom w:val="0"/>
      <w:divBdr>
        <w:top w:val="none" w:sz="0" w:space="0" w:color="auto"/>
        <w:left w:val="none" w:sz="0" w:space="0" w:color="auto"/>
        <w:bottom w:val="none" w:sz="0" w:space="0" w:color="auto"/>
        <w:right w:val="none" w:sz="0" w:space="0" w:color="auto"/>
      </w:divBdr>
    </w:div>
    <w:div w:id="998922605">
      <w:bodyDiv w:val="1"/>
      <w:marLeft w:val="0"/>
      <w:marRight w:val="0"/>
      <w:marTop w:val="0"/>
      <w:marBottom w:val="0"/>
      <w:divBdr>
        <w:top w:val="none" w:sz="0" w:space="0" w:color="auto"/>
        <w:left w:val="none" w:sz="0" w:space="0" w:color="auto"/>
        <w:bottom w:val="none" w:sz="0" w:space="0" w:color="auto"/>
        <w:right w:val="none" w:sz="0" w:space="0" w:color="auto"/>
      </w:divBdr>
    </w:div>
    <w:div w:id="1030451075">
      <w:bodyDiv w:val="1"/>
      <w:marLeft w:val="0"/>
      <w:marRight w:val="0"/>
      <w:marTop w:val="0"/>
      <w:marBottom w:val="0"/>
      <w:divBdr>
        <w:top w:val="none" w:sz="0" w:space="0" w:color="auto"/>
        <w:left w:val="none" w:sz="0" w:space="0" w:color="auto"/>
        <w:bottom w:val="none" w:sz="0" w:space="0" w:color="auto"/>
        <w:right w:val="none" w:sz="0" w:space="0" w:color="auto"/>
      </w:divBdr>
    </w:div>
    <w:div w:id="2034335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uygnakpa@outlook.com" TargetMode="External"/><Relationship Id="rId13" Type="http://schemas.openxmlformats.org/officeDocument/2006/relationships/hyperlink" Target="https://guygnakpa.streamlit.app/" TargetMode="External"/><Relationship Id="rId18" Type="http://schemas.openxmlformats.org/officeDocument/2006/relationships/hyperlink" Target="https://github.com/guygnakpa" TargetMode="External"/><Relationship Id="rId26" Type="http://schemas.openxmlformats.org/officeDocument/2006/relationships/hyperlink" Target="https://github.com/guygnakpa" TargetMode="External"/><Relationship Id="rId3" Type="http://schemas.openxmlformats.org/officeDocument/2006/relationships/styles" Target="styles.xml"/><Relationship Id="rId21" Type="http://schemas.openxmlformats.org/officeDocument/2006/relationships/hyperlink" Target="https://www.linkedin.com/in/guy-gnakpa/" TargetMode="External"/><Relationship Id="rId7" Type="http://schemas.openxmlformats.org/officeDocument/2006/relationships/endnotes" Target="endnotes.xml"/><Relationship Id="rId12" Type="http://schemas.openxmlformats.org/officeDocument/2006/relationships/hyperlink" Target="https://guygnakpa.streamlit.app/" TargetMode="External"/><Relationship Id="rId17" Type="http://schemas.openxmlformats.org/officeDocument/2006/relationships/hyperlink" Target="https://github.com/guygnakpa" TargetMode="External"/><Relationship Id="rId25" Type="http://schemas.openxmlformats.org/officeDocument/2006/relationships/hyperlink" Target="https://guygnakpa.streamlit.app/" TargetMode="External"/><Relationship Id="rId2" Type="http://schemas.openxmlformats.org/officeDocument/2006/relationships/numbering" Target="numbering.xml"/><Relationship Id="rId16" Type="http://schemas.openxmlformats.org/officeDocument/2006/relationships/hyperlink" Target="https://github.com/guygnakpa" TargetMode="External"/><Relationship Id="rId20" Type="http://schemas.openxmlformats.org/officeDocument/2006/relationships/hyperlink" Target="https://www.linkedin.com/in/guy-gnakpa/" TargetMode="External"/><Relationship Id="rId29" Type="http://schemas.openxmlformats.org/officeDocument/2006/relationships/hyperlink" Target="https://github.com/guygnakp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guy-gnakpa/" TargetMode="External"/><Relationship Id="rId24" Type="http://schemas.openxmlformats.org/officeDocument/2006/relationships/hyperlink" Target="https://guygnakpa.streamlit.ap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uygnakpa" TargetMode="External"/><Relationship Id="rId23" Type="http://schemas.openxmlformats.org/officeDocument/2006/relationships/hyperlink" Target="https://guygnakpa.streamlit.app/" TargetMode="External"/><Relationship Id="rId28" Type="http://schemas.openxmlformats.org/officeDocument/2006/relationships/hyperlink" Target="https://github.com/guygnakpa" TargetMode="External"/><Relationship Id="rId10" Type="http://schemas.openxmlformats.org/officeDocument/2006/relationships/hyperlink" Target="https://www.linkedin.com/in/guy-gnakpa/" TargetMode="External"/><Relationship Id="rId19" Type="http://schemas.openxmlformats.org/officeDocument/2006/relationships/hyperlink" Target="http://Guygnakpa@outlook.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guy-gnakpa/" TargetMode="External"/><Relationship Id="rId14" Type="http://schemas.openxmlformats.org/officeDocument/2006/relationships/hyperlink" Target="https://guygnakpa.streamlit.app/" TargetMode="External"/><Relationship Id="rId22" Type="http://schemas.openxmlformats.org/officeDocument/2006/relationships/hyperlink" Target="https://www.linkedin.com/in/guy-gnakpa/" TargetMode="External"/><Relationship Id="rId27" Type="http://schemas.openxmlformats.org/officeDocument/2006/relationships/hyperlink" Target="https://github.com/guygnakpa"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2F22-2868-F249-8E97-2D470165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933</Words>
  <Characters>6268</Characters>
  <Application>Microsoft Office Word</Application>
  <DocSecurity>0</DocSecurity>
  <Lines>96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Gnakpa, Guy Laroce</dc:creator>
  <cp:keywords/>
  <cp:lastModifiedBy>Gnakpa, Guy Laroce</cp:lastModifiedBy>
  <cp:revision>2</cp:revision>
  <cp:lastPrinted>2025-04-15T22:58:00Z</cp:lastPrinted>
  <dcterms:created xsi:type="dcterms:W3CDTF">2025-04-15T23:00:00Z</dcterms:created>
  <dcterms:modified xsi:type="dcterms:W3CDTF">2025-04-15T23:00:00Z</dcterms:modified>
</cp:coreProperties>
</file>