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tj876vztfeu" w:id="0"/>
      <w:bookmarkEnd w:id="0"/>
      <w:r w:rsidDel="00000000" w:rsidR="00000000" w:rsidRPr="00000000">
        <w:rPr>
          <w:rtl w:val="0"/>
        </w:rPr>
        <w:t xml:space="preserve">Existing Product Record — Group Management 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0b8zxwdpj82" w:id="1"/>
      <w:bookmarkEnd w:id="1"/>
      <w:r w:rsidDel="00000000" w:rsidR="00000000" w:rsidRPr="00000000">
        <w:rPr>
          <w:rtl w:val="0"/>
        </w:rPr>
        <w:t xml:space="preserve">Document Status 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Updated with V1.19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Version: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Management 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currently manu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e7y8058ljuo4" w:id="2"/>
      <w:bookmarkEnd w:id="2"/>
      <w:r w:rsidDel="00000000" w:rsidR="00000000" w:rsidRPr="00000000">
        <w:rPr>
          <w:rtl w:val="0"/>
        </w:rPr>
        <w:t xml:space="preserve">Current Feature Capabilities </w:t>
      </w:r>
    </w:p>
    <w:p w:rsidR="00000000" w:rsidDel="00000000" w:rsidP="00000000" w:rsidRDefault="00000000" w:rsidRPr="00000000" w14:paraId="00000008">
      <w:pPr>
        <w:spacing w:after="240" w:before="240" w:lineRule="auto"/>
        <w:ind w:right="600"/>
        <w:rPr/>
      </w:pPr>
      <w:r w:rsidDel="00000000" w:rsidR="00000000" w:rsidRPr="00000000">
        <w:rPr>
          <w:rtl w:val="0"/>
        </w:rPr>
        <w:t xml:space="preserve">Group management is a lightweight feature of the current platform that allows: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Sharing with a predefined group - which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Limitations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ijtzc9nwrom" w:id="3"/>
      <w:bookmarkEnd w:id="3"/>
      <w:r w:rsidDel="00000000" w:rsidR="00000000" w:rsidRPr="00000000">
        <w:rPr>
          <w:rtl w:val="0"/>
        </w:rPr>
        <w:t xml:space="preserve">Open to All - Future Versions Idea Log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Supporting Group Management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Entra IDP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Okta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Google Cloud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To support: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define how often groups are synced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the admin to define which groups would sync 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Sync just the relevant groups - through manual selection on admins end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would SPX use it: 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Specifying policies for groups 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PAR assignment 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Onboarding and assigning collaborator 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And when they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vt3m1x9oa4p" w:id="4"/>
      <w:bookmarkEnd w:id="4"/>
      <w:r w:rsidDel="00000000" w:rsidR="00000000" w:rsidRPr="00000000">
        <w:rPr>
          <w:rtl w:val="0"/>
        </w:rPr>
        <w:t xml:space="preserve">Rollout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Step 1: the ability to sync groups and associate policy with groups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Step 2: PAR and groups - most UI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 3: Onboarding user management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fg507gkz3lxw" w:id="5"/>
      <w:bookmarkEnd w:id="5"/>
      <w:r w:rsidDel="00000000" w:rsidR="00000000" w:rsidRPr="00000000">
        <w:rPr>
          <w:rtl w:val="0"/>
        </w:rPr>
        <w:t xml:space="preserve">Building it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build is very 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tabs>
        <w:tab w:val="center" w:leader="none" w:pos="4680"/>
        <w:tab w:val="right" w:leader="none" w:pos="9360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-904874</wp:posOffset>
          </wp:positionH>
          <wp:positionV relativeFrom="paragraph">
            <wp:posOffset>190500</wp:posOffset>
          </wp:positionV>
          <wp:extent cx="7770495" cy="448310"/>
          <wp:effectExtent b="0" l="0" r="0" t="0"/>
          <wp:wrapSquare wrapText="bothSides" distB="0" distT="0" distL="0" distR="0"/>
          <wp:docPr descr="footer graphic" id="4" name="image1.png"/>
          <a:graphic>
            <a:graphicData uri="http://schemas.openxmlformats.org/drawingml/2006/picture">
              <pic:pic>
                <pic:nvPicPr>
                  <pic:cNvPr descr="footer graphic" id="0" name="image1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770495" cy="44831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751420" y="3596359"/>
                        <a:ext cx="1189160" cy="3672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   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-914399</wp:posOffset>
              </wp:positionH>
              <wp:positionV relativeFrom="paragraph">
                <wp:posOffset>200025</wp:posOffset>
              </wp:positionV>
              <wp:extent cx="1198685" cy="376808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8685" cy="37680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24150" y="3524250"/>
                        <a:ext cx="3443700" cy="51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6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6"/>
                              <w:vertAlign w:val="baseline"/>
                            </w:rPr>
                            <w:t xml:space="preserve">Template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3543300</wp:posOffset>
              </wp:positionH>
              <wp:positionV relativeFrom="paragraph">
                <wp:posOffset>-292099</wp:posOffset>
              </wp:positionV>
              <wp:extent cx="2447925" cy="384663"/>
              <wp:effectExtent b="0" l="0" r="0" t="0"/>
              <wp:wrapTopAndBottom distB="114300" distT="114300"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47925" cy="3846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5991225</wp:posOffset>
          </wp:positionH>
          <wp:positionV relativeFrom="paragraph">
            <wp:posOffset>-457197</wp:posOffset>
          </wp:positionV>
          <wp:extent cx="871538" cy="871538"/>
          <wp:effectExtent b="0" l="0" r="0" t="0"/>
          <wp:wrapTopAndBottom distB="0" distT="0"/>
          <wp:docPr descr="corner graphic" id="3" name="image2.png"/>
          <a:graphic>
            <a:graphicData uri="http://schemas.openxmlformats.org/drawingml/2006/picture">
              <pic:pic>
                <pic:nvPicPr>
                  <pic:cNvPr descr="corner graphic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-742948</wp:posOffset>
          </wp:positionH>
          <wp:positionV relativeFrom="paragraph">
            <wp:posOffset>-314322</wp:posOffset>
          </wp:positionV>
          <wp:extent cx="1610226" cy="419100"/>
          <wp:effectExtent b="0" l="0" r="0" t="0"/>
          <wp:wrapTopAndBottom distB="114300" distT="114300"/>
          <wp:docPr id="5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