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rPr/>
      </w:pPr>
      <w:bookmarkStart w:colFirst="0" w:colLast="0" w:name="_pde9v5rkfi5b" w:id="0"/>
      <w:bookmarkEnd w:id="0"/>
      <w:r w:rsidDel="00000000" w:rsidR="00000000" w:rsidRPr="00000000">
        <w:rPr>
          <w:rtl w:val="0"/>
        </w:rPr>
        <w:t xml:space="preserve">PRD: SharePoint Connector V1 Final Release State </w:t>
      </w:r>
    </w:p>
    <w:p w:rsidR="00000000" w:rsidDel="00000000" w:rsidP="00000000" w:rsidRDefault="00000000" w:rsidRPr="00000000" w14:paraId="00000002">
      <w:pPr>
        <w:pStyle w:val="Heading2"/>
        <w:spacing w:after="240" w:before="240" w:lineRule="auto"/>
        <w:rPr/>
      </w:pPr>
      <w:bookmarkStart w:colFirst="0" w:colLast="0" w:name="_o71qx9um6u6g" w:id="1"/>
      <w:bookmarkEnd w:id="1"/>
      <w:r w:rsidDel="00000000" w:rsidR="00000000" w:rsidRPr="00000000">
        <w:rPr>
          <w:rtl w:val="0"/>
        </w:rPr>
        <w:t xml:space="preserve">1. Project Details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Project / Feature Name: </w:t>
      </w:r>
      <w:r w:rsidDel="00000000" w:rsidR="00000000" w:rsidRPr="00000000">
        <w:rPr>
          <w:rtl w:val="0"/>
        </w:rPr>
        <w:t xml:space="preserve">SharePoint Connector GA</w:t>
      </w:r>
      <w:r w:rsidDel="00000000" w:rsidR="00000000" w:rsidRPr="00000000">
        <w:rPr>
          <w:b w:val="1"/>
          <w:bCs w:val="1"/>
          <w:rtl w:val="0"/>
        </w:rPr>
        <w:br w:type="textWrapping"/>
        <w:t xml:space="preserve">Document Owner: </w:t>
      </w:r>
      <w:r w:rsidDel="00000000" w:rsidR="00000000" w:rsidRPr="00000000">
        <w:rPr>
          <w:rtl w:val="0"/>
        </w:rPr>
        <w:t xml:space="preserve">Loren </w:t>
      </w:r>
      <w:r w:rsidDel="00000000" w:rsidR="00000000" w:rsidRPr="00000000">
        <w:rPr>
          <w:b w:val="1"/>
          <w:bCs w:val="1"/>
          <w:rtl w:val="0"/>
        </w:rPr>
        <w:br w:type="textWrapping"/>
        <w:t xml:space="preserve">Dev Leading: </w:t>
      </w:r>
      <w:r w:rsidDel="00000000" w:rsidR="00000000" w:rsidRPr="00000000">
        <w:rPr>
          <w:rtl w:val="0"/>
        </w:rPr>
        <w:t xml:space="preserve">Guy, Artem </w:t>
      </w:r>
      <w:r w:rsidDel="00000000" w:rsidR="00000000" w:rsidRPr="00000000">
        <w:rPr>
          <w:b w:val="1"/>
          <w:bCs w:val="1"/>
          <w:rtl w:val="0"/>
        </w:rPr>
        <w:br w:type="textWrapping"/>
        <w:t xml:space="preserve">Last Updated: Feb. 21st, 2026</w:t>
        <w:br w:type="textWrapping"/>
        <w:t xml:space="preserve">Status:</w:t>
      </w:r>
      <w:r w:rsidDel="00000000" w:rsidR="00000000" w:rsidRPr="00000000">
        <w:rPr>
          <w:rtl w:val="0"/>
        </w:rPr>
        <w:t xml:space="preserve"> </w:t>
      </w:r>
      <w:r w:rsidDel="00000000" w:rsidR="00000000" w:rsidRPr="00000000">
        <w:rPr>
          <w:highlight w:val="yellow"/>
          <w:rtl w:val="0"/>
        </w:rPr>
        <w:t xml:space="preserve">Final release state - QA validation and Updated UI Images Required</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Referenced Components:</w:t>
      </w:r>
      <w:r w:rsidDel="00000000" w:rsidR="00000000" w:rsidRPr="00000000">
        <w:rPr>
          <w:rtl w:val="0"/>
        </w:rPr>
      </w:r>
    </w:p>
    <w:p w:rsidR="00000000" w:rsidDel="00000000" w:rsidP="00000000" w:rsidRDefault="00000000" w:rsidRPr="00000000" w14:paraId="00000005">
      <w:pPr>
        <w:numPr>
          <w:ilvl w:val="0"/>
          <w:numId w:val="46"/>
        </w:numPr>
        <w:spacing w:after="0" w:afterAutospacing="0" w:before="240" w:lineRule="auto"/>
        <w:ind w:left="720" w:hanging="360"/>
        <w:rPr/>
      </w:pPr>
      <w:r w:rsidDel="00000000" w:rsidR="00000000" w:rsidRPr="00000000">
        <w:rPr>
          <w:rtl w:val="0"/>
        </w:rPr>
        <w:t xml:space="preserve">Purview Component PR </w:t>
      </w:r>
    </w:p>
    <w:p w:rsidR="00000000" w:rsidDel="00000000" w:rsidP="00000000" w:rsidRDefault="00000000" w:rsidRPr="00000000" w14:paraId="00000006">
      <w:pPr>
        <w:numPr>
          <w:ilvl w:val="0"/>
          <w:numId w:val="46"/>
        </w:numPr>
        <w:spacing w:after="240" w:before="0" w:beforeAutospacing="0" w:lineRule="auto"/>
        <w:ind w:left="720" w:hanging="360"/>
        <w:rPr/>
      </w:pPr>
      <w:r w:rsidDel="00000000" w:rsidR="00000000" w:rsidRPr="00000000">
        <w:rPr>
          <w:rtl w:val="0"/>
        </w:rPr>
        <w:t xml:space="preserve">PAR Project PR </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Future Versions Record</w:t>
      </w:r>
      <w:r w:rsidDel="00000000" w:rsidR="00000000" w:rsidRPr="00000000">
        <w:rPr>
          <w:rtl w:val="0"/>
        </w:rPr>
        <w:t xml:space="preserve">: </w:t>
      </w:r>
      <w:hyperlink r:id="rId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08">
      <w:pPr>
        <w:pStyle w:val="Heading2"/>
        <w:rPr/>
      </w:pPr>
      <w:bookmarkStart w:colFirst="0" w:colLast="0" w:name="_x91fdbl4u464" w:id="2"/>
      <w:bookmarkEnd w:id="2"/>
      <w:r w:rsidDel="00000000" w:rsidR="00000000" w:rsidRPr="00000000">
        <w:rPr>
          <w:rtl w:val="0"/>
        </w:rPr>
        <w:t xml:space="preserve">2. Connector Objectives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SpecterX integrates directly into SharePoint workflows, allowing users to provision secure external access without relying on native guest links or distributing unmanaged file copies. Files remain stored within the organization’s SharePoint tenant, while SpecterX governs access, visibility, and enforcement according to organizational policy and data sensitivity. By implementing the SpecterX Sharepoint Connector, organizations can enable external collaboration confidently, while ensuring shared data remains protected and controlled throughout its lifecycle.</w:t>
      </w:r>
    </w:p>
    <w:p w:rsidR="00000000" w:rsidDel="00000000" w:rsidP="00000000" w:rsidRDefault="00000000" w:rsidRPr="00000000" w14:paraId="0000000B">
      <w:pPr>
        <w:pStyle w:val="Heading2"/>
        <w:rPr/>
      </w:pPr>
      <w:bookmarkStart w:colFirst="0" w:colLast="0" w:name="_d8uxfhotqt2l" w:id="3"/>
      <w:bookmarkEnd w:id="3"/>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pPr>
      <w:bookmarkStart w:colFirst="0" w:colLast="0" w:name="_e456zcqqetf5" w:id="4"/>
      <w:bookmarkEnd w:id="4"/>
      <w:r w:rsidDel="00000000" w:rsidR="00000000" w:rsidRPr="00000000">
        <w:rPr>
          <w:rtl w:val="0"/>
        </w:rPr>
        <w:t xml:space="preserve">Table of Contents</w:t>
      </w:r>
    </w:p>
    <w:sdt>
      <w:sdtPr>
        <w:id w:val="-169300607"/>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71qx9um6u6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 Project Details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1fdbl4u46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Connector Objectives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456zcqqet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0g9dxj8ip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Operating Logic</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ttbp2oj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V1 Scope File Sharing Only</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rp9gwjug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Architecture Logic – How SpecterX Governs SharePoint Files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7rk7libm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Two-Stage Share Model:</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tjxap4n4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 After PAR Approval</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9jbg3731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 Upon Recipient Access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xwgfvuv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Block Behavior for SharePoint</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d30lqnu3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Inbound Files (Send-Back + Workspaces) - Out of Scope</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jubagtgz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Connector Logic – What the SharePoint Connector Does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i8y53jo7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Exposure of the SpecterX Share Action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stj39vpa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Collecting File Context When the User Initiates a Share</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u1xxvc1i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Launching the SpecterX Workflow</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3dhcv1do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Changes per Platform Rule Evaluation</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ufbkp7gc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Boundaries of Connector Responsibility</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3wpoq61y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Deployment Logic – Where Users Can See and Use the Connector</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9kr9xzfv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Site-Level Deployment Determines Availability</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en532eog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SharePoint Determines Who Can Use It</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ev9jc5wi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Does Not Assign Licensing</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4pz5s4ed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Deployment Patterns (Logical Combinations)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1ewsnj25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Deployment Nuances (Logic Only)</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qy6vu1a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Purview Classification Integration (Logic Only)</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10wojuhe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File Content Changes Syncing Logic</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mdqj4nxv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How the Sharepoint Connector Presents to Users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be6yf0m8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Experience</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ja7lm56h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Drawer Opening Appearances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8dqj757l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Reference Indicators Published within Sharepoint Tenant</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tqv08xfkh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Edge Cases – Concise Logic for Review</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mofeuvg4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Reference File Deleted or Moved in SharePoint</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o7qf5i42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Multiple Collaborators Sharing the Same SharePoint File</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2zo08ogz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Same User Shares the Same File Multiple Times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5o8xt1e4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SharePoint Permissions Change After a Share</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gclye1q3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Purview Classification Changes Over Time</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ek4rekrgc9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Limitations &amp; Constraints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3d9ex8xz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Mobile and Sync Clients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iv8xtkcm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Customer Implemented Encrypted File Transformation Conflict with SpecterX - Purview Limitation Intersection</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aztckfki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Behavior When This Conflict Occurs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dctruvox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Folder Sharing &amp; Synced Changes are not Supported</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s1mxftf923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Technical Architecture &amp; Implementation</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9hnqrese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High-Level Architecture</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k4au4vzw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Components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gkf1ka4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Authentication &amp; Token Management (The "Deferred Fetch" Mechanism)</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vezkwbo3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Token Seeding Flow</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sfj4avdc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Token Lifecycle</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8umf3ehm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x77jq0et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Data Flow &amp; File Lifecycle</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rnhc8i16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Outbound Sharing (Metadata Only)</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ddrm5noc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Recipient Access (Just-in-Time Fetch)</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b7qsy3tj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Visual Indicators (Visual Markers)</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ugf3gca0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Microsoft Purview Integration</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9ih3d90t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Security &amp; Permissions</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ogpztxjb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Key API Interface Summary</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fwg08hz2f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Development Kit</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jmmo465c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SharePoint Testing Environment</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06apaaic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Login</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faaeg022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Login</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mup5d8kn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Installing / Updating the App</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k84bqr0i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8zidoeizym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8. Future Versions Plans at Release</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120" w:lineRule="auto"/>
        <w:rPr>
          <w:highlight w:val="yellow"/>
        </w:rPr>
      </w:pPr>
      <w:r w:rsidDel="00000000" w:rsidR="00000000" w:rsidRPr="00000000">
        <w:rPr>
          <w:rtl w:val="0"/>
        </w:rPr>
      </w:r>
    </w:p>
    <w:p w:rsidR="00000000" w:rsidDel="00000000" w:rsidP="00000000" w:rsidRDefault="00000000" w:rsidRPr="00000000" w14:paraId="0000004C">
      <w:pPr>
        <w:pStyle w:val="Heading2"/>
        <w:spacing w:after="120" w:lineRule="auto"/>
        <w:rPr/>
      </w:pPr>
      <w:bookmarkStart w:colFirst="0" w:colLast="0" w:name="_40g9dxj8ipe5" w:id="5"/>
      <w:bookmarkEnd w:id="5"/>
      <w:r w:rsidDel="00000000" w:rsidR="00000000" w:rsidRPr="00000000">
        <w:rPr>
          <w:rtl w:val="0"/>
        </w:rPr>
        <w:t xml:space="preserve">3. Operating Logic </w:t>
      </w:r>
    </w:p>
    <w:p w:rsidR="00000000" w:rsidDel="00000000" w:rsidP="00000000" w:rsidRDefault="00000000" w:rsidRPr="00000000" w14:paraId="0000004D">
      <w:pPr>
        <w:spacing w:after="240" w:before="240" w:lineRule="auto"/>
        <w:rPr/>
      </w:pPr>
      <w:r w:rsidDel="00000000" w:rsidR="00000000" w:rsidRPr="00000000">
        <w:rPr>
          <w:rtl w:val="0"/>
        </w:rPr>
        <w:t xml:space="preserve">The SharePoint Connector integrates SharePoint’s in-place file storage model with the SpecterX governance model. It does this through a coordinated two-layer design:</w:t>
      </w:r>
    </w:p>
    <w:p w:rsidR="00000000" w:rsidDel="00000000" w:rsidP="00000000" w:rsidRDefault="00000000" w:rsidRPr="00000000" w14:paraId="0000004E">
      <w:pPr>
        <w:numPr>
          <w:ilvl w:val="0"/>
          <w:numId w:val="30"/>
        </w:numPr>
        <w:spacing w:after="0" w:afterAutospacing="0" w:before="240" w:lineRule="auto"/>
        <w:ind w:left="720" w:hanging="360"/>
        <w:rPr>
          <w:rFonts w:ascii="Roboto" w:cs="Roboto" w:eastAsia="Roboto" w:hAnsi="Roboto"/>
          <w:color w:val="2d2d2d"/>
          <w:sz w:val="22"/>
          <w:szCs w:val="22"/>
        </w:rPr>
      </w:pPr>
      <w:r w:rsidDel="00000000" w:rsidR="00000000" w:rsidRPr="00000000">
        <w:rPr>
          <w:b w:val="1"/>
          <w:bCs w:val="1"/>
          <w:rtl w:val="0"/>
        </w:rPr>
        <w:t xml:space="preserve">Architecture Layer</w:t>
      </w:r>
      <w:r w:rsidDel="00000000" w:rsidR="00000000" w:rsidRPr="00000000">
        <w:rPr>
          <w:rtl w:val="0"/>
        </w:rPr>
        <w:t xml:space="preserve"> – Defines how SpecterX governs SharePoint content:</w:t>
        <w:br w:type="textWrapping"/>
        <w:t xml:space="preserve"> reference-file handling, PAR evaluation, protected-copy creation, and inbound storage.</w:t>
        <w:br w:type="textWrapping"/>
      </w:r>
    </w:p>
    <w:p w:rsidR="00000000" w:rsidDel="00000000" w:rsidP="00000000" w:rsidRDefault="00000000" w:rsidRPr="00000000" w14:paraId="0000004F">
      <w:pPr>
        <w:numPr>
          <w:ilvl w:val="0"/>
          <w:numId w:val="30"/>
        </w:numPr>
        <w:spacing w:after="240" w:before="0" w:beforeAutospacing="0" w:lineRule="auto"/>
        <w:ind w:left="720" w:hanging="360"/>
        <w:rPr>
          <w:rFonts w:ascii="Roboto" w:cs="Roboto" w:eastAsia="Roboto" w:hAnsi="Roboto"/>
          <w:color w:val="2d2d2d"/>
          <w:sz w:val="22"/>
          <w:szCs w:val="22"/>
        </w:rPr>
      </w:pPr>
      <w:r w:rsidDel="00000000" w:rsidR="00000000" w:rsidRPr="00000000">
        <w:rPr>
          <w:b w:val="1"/>
          <w:bCs w:val="1"/>
          <w:rtl w:val="0"/>
        </w:rPr>
        <w:t xml:space="preserve">Connector (App) Layer</w:t>
      </w:r>
      <w:r w:rsidDel="00000000" w:rsidR="00000000" w:rsidRPr="00000000">
        <w:rPr>
          <w:rtl w:val="0"/>
        </w:rPr>
        <w:t xml:space="preserve"> – Provides the user entry point inside SharePoint, collects minimal context for PAR, and reflects SpecterX decisions back into SharePoint.</w:t>
        <w:br w:type="textWrapping"/>
      </w:r>
    </w:p>
    <w:p w:rsidR="00000000" w:rsidDel="00000000" w:rsidP="00000000" w:rsidRDefault="00000000" w:rsidRPr="00000000" w14:paraId="00000050">
      <w:pPr>
        <w:spacing w:after="240" w:before="240" w:lineRule="auto"/>
        <w:rPr/>
      </w:pPr>
      <w:r w:rsidDel="00000000" w:rsidR="00000000" w:rsidRPr="00000000">
        <w:rPr>
          <w:rtl w:val="0"/>
        </w:rPr>
        <w:t xml:space="preserve">Together, these layers allow SharePoint files to remain fully in-place and unmodified while SpecterX manages all governance, protection, and external-sharing controls. Deployment defines where users can access SpecterX; SpecterX policy defines what happens once they do.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rPr/>
      </w:pPr>
      <w:bookmarkStart w:colFirst="0" w:colLast="0" w:name="_bzttbp2ojlz" w:id="6"/>
      <w:bookmarkEnd w:id="6"/>
      <w:r w:rsidDel="00000000" w:rsidR="00000000" w:rsidRPr="00000000">
        <w:rPr>
          <w:rtl w:val="0"/>
        </w:rPr>
        <w:t xml:space="preserve">3.1 V1 Scope File Sharing Only </w:t>
      </w:r>
    </w:p>
    <w:p w:rsidR="00000000" w:rsidDel="00000000" w:rsidP="00000000" w:rsidRDefault="00000000" w:rsidRPr="00000000" w14:paraId="00000054">
      <w:pPr>
        <w:rPr/>
      </w:pPr>
      <w:r w:rsidDel="00000000" w:rsidR="00000000" w:rsidRPr="00000000">
        <w:rPr>
          <w:rtl w:val="0"/>
        </w:rPr>
        <w:t xml:space="preserve">The V1 Scope of the Sharepoint Connector supports the sharing of singular files or multiple individual files selected and shared together, but does not support the sharing of  folders.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Sharepoint Connector supports the sharing of files directly from the users Sharepoint library but doesn't support the receival of files directly to the Sharepoint library.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20"/>
        </w:numPr>
        <w:ind w:left="720" w:hanging="360"/>
        <w:rPr>
          <w:u w:val="none"/>
        </w:rPr>
      </w:pPr>
      <w:r w:rsidDel="00000000" w:rsidR="00000000" w:rsidRPr="00000000">
        <w:rPr>
          <w:rtl w:val="0"/>
        </w:rPr>
        <w:t xml:space="preserve">If recipients leverage the “Share Files Back” feature of the recipient page, files uploaded by recipients are stored within the tenant configured dedicated storage integrated to SpecterX.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nwrp9gwjugzo" w:id="7"/>
      <w:bookmarkEnd w:id="7"/>
      <w:r w:rsidDel="00000000" w:rsidR="00000000" w:rsidRPr="00000000">
        <w:rPr>
          <w:rtl w:val="0"/>
        </w:rPr>
        <w:t xml:space="preserve">3.2 Architecture Logic – How SpecterX Governs SharePoint Files</w:t>
      </w:r>
    </w:p>
    <w:p w:rsidR="00000000" w:rsidDel="00000000" w:rsidP="00000000" w:rsidRDefault="00000000" w:rsidRPr="00000000" w14:paraId="0000005D">
      <w:pPr>
        <w:spacing w:after="240" w:before="240" w:lineRule="auto"/>
        <w:rPr/>
      </w:pPr>
      <w:r w:rsidDel="00000000" w:rsidR="00000000" w:rsidRPr="00000000">
        <w:rPr>
          <w:rtl w:val="0"/>
        </w:rPr>
        <w:t xml:space="preserve">The architecture is built around the principle that SharePoint stores the </w:t>
      </w:r>
      <w:r w:rsidDel="00000000" w:rsidR="00000000" w:rsidRPr="00000000">
        <w:rPr>
          <w:b w:val="1"/>
          <w:bCs w:val="1"/>
          <w:rtl w:val="0"/>
        </w:rPr>
        <w:t xml:space="preserve">reference file</w:t>
      </w:r>
      <w:r w:rsidDel="00000000" w:rsidR="00000000" w:rsidRPr="00000000">
        <w:rPr>
          <w:rtl w:val="0"/>
        </w:rPr>
        <w:t xml:space="preserve">, and SpecterX produces the </w:t>
      </w:r>
      <w:r w:rsidDel="00000000" w:rsidR="00000000" w:rsidRPr="00000000">
        <w:rPr>
          <w:b w:val="1"/>
          <w:bCs w:val="1"/>
          <w:rtl w:val="0"/>
        </w:rPr>
        <w:t xml:space="preserve">governed, protected copy</w:t>
      </w:r>
      <w:r w:rsidDel="00000000" w:rsidR="00000000" w:rsidRPr="00000000">
        <w:rPr>
          <w:rtl w:val="0"/>
        </w:rPr>
        <w:t xml:space="preserve"> at the time of recipient access.</w:t>
      </w:r>
    </w:p>
    <w:p w:rsidR="00000000" w:rsidDel="00000000" w:rsidP="00000000" w:rsidRDefault="00000000" w:rsidRPr="00000000" w14:paraId="0000005E">
      <w:pPr>
        <w:pStyle w:val="Heading4"/>
        <w:spacing w:after="80" w:before="280" w:lineRule="auto"/>
        <w:rPr/>
      </w:pPr>
      <w:bookmarkStart w:colFirst="0" w:colLast="0" w:name="_p67rk7libmzl" w:id="8"/>
      <w:bookmarkEnd w:id="8"/>
      <w:r w:rsidDel="00000000" w:rsidR="00000000" w:rsidRPr="00000000">
        <w:rPr>
          <w:rtl w:val="0"/>
        </w:rPr>
        <w:t xml:space="preserve">Two-Stage Share Model:</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Stage 1 – Authorization &amp; Registration</w:t>
      </w:r>
    </w:p>
    <w:p w:rsidR="00000000" w:rsidDel="00000000" w:rsidP="00000000" w:rsidRDefault="00000000" w:rsidRPr="00000000" w14:paraId="00000060">
      <w:pPr>
        <w:numPr>
          <w:ilvl w:val="0"/>
          <w:numId w:val="31"/>
        </w:numPr>
        <w:spacing w:after="0" w:afterAutospacing="0" w:before="240" w:lineRule="auto"/>
        <w:ind w:left="720" w:hanging="360"/>
        <w:rPr>
          <w:rFonts w:ascii="Roboto" w:cs="Roboto" w:eastAsia="Roboto" w:hAnsi="Roboto"/>
          <w:sz w:val="22"/>
          <w:szCs w:val="22"/>
        </w:rPr>
      </w:pPr>
      <w:r w:rsidDel="00000000" w:rsidR="00000000" w:rsidRPr="00000000">
        <w:rPr>
          <w:rtl w:val="0"/>
        </w:rPr>
        <w:t xml:space="preserve">The connector sends file metadata to PAR.</w:t>
      </w:r>
    </w:p>
    <w:p w:rsidR="00000000" w:rsidDel="00000000" w:rsidP="00000000" w:rsidRDefault="00000000" w:rsidRPr="00000000" w14:paraId="00000061">
      <w:pPr>
        <w:numPr>
          <w:ilvl w:val="0"/>
          <w:numId w:val="31"/>
        </w:numPr>
        <w:spacing w:after="0" w:afterAutospacing="0" w:before="0" w:beforeAutospacing="0" w:lineRule="auto"/>
        <w:ind w:left="720" w:hanging="360"/>
        <w:rPr>
          <w:rFonts w:ascii="Roboto" w:cs="Roboto" w:eastAsia="Roboto" w:hAnsi="Roboto"/>
          <w:color w:val="2d2d2d"/>
          <w:sz w:val="22"/>
          <w:szCs w:val="22"/>
        </w:rPr>
      </w:pPr>
      <w:r w:rsidDel="00000000" w:rsidR="00000000" w:rsidRPr="00000000">
        <w:rPr>
          <w:rtl w:val="0"/>
        </w:rPr>
        <w:t xml:space="preserve">If allowed, SpecterX generates the access link and records the file in </w:t>
      </w:r>
      <w:r w:rsidDel="00000000" w:rsidR="00000000" w:rsidRPr="00000000">
        <w:rPr>
          <w:b w:val="1"/>
          <w:bCs w:val="1"/>
          <w:rtl w:val="0"/>
        </w:rPr>
        <w:t xml:space="preserve">My Files</w:t>
      </w:r>
      <w:r w:rsidDel="00000000" w:rsidR="00000000" w:rsidRPr="00000000">
        <w:rPr>
          <w:rtl w:val="0"/>
        </w:rPr>
        <w:t xml:space="preserve"> as “Uploaded to SPX.”</w:t>
      </w:r>
    </w:p>
    <w:p w:rsidR="00000000" w:rsidDel="00000000" w:rsidP="00000000" w:rsidRDefault="00000000" w:rsidRPr="00000000" w14:paraId="00000062">
      <w:pPr>
        <w:numPr>
          <w:ilvl w:val="0"/>
          <w:numId w:val="31"/>
        </w:numPr>
        <w:spacing w:after="240" w:before="0" w:beforeAutospacing="0" w:lineRule="auto"/>
        <w:ind w:left="720" w:hanging="360"/>
        <w:rPr>
          <w:rFonts w:ascii="Roboto" w:cs="Roboto" w:eastAsia="Roboto" w:hAnsi="Roboto"/>
          <w:sz w:val="22"/>
          <w:szCs w:val="22"/>
        </w:rPr>
      </w:pPr>
      <w:r w:rsidDel="00000000" w:rsidR="00000000" w:rsidRPr="00000000">
        <w:rPr>
          <w:rtl w:val="0"/>
        </w:rPr>
        <w:t xml:space="preserve">The SharePoint file remains untouched and unprotected.</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Stage 2 – Recipient Access &amp; Protection</w:t>
      </w:r>
    </w:p>
    <w:p w:rsidR="00000000" w:rsidDel="00000000" w:rsidP="00000000" w:rsidRDefault="00000000" w:rsidRPr="00000000" w14:paraId="00000064">
      <w:pPr>
        <w:numPr>
          <w:ilvl w:val="0"/>
          <w:numId w:val="31"/>
        </w:numPr>
        <w:spacing w:after="0" w:afterAutospacing="0" w:before="240" w:lineRule="auto"/>
        <w:ind w:left="720" w:hanging="360"/>
        <w:rPr>
          <w:rFonts w:ascii="Roboto" w:cs="Roboto" w:eastAsia="Roboto" w:hAnsi="Roboto"/>
          <w:sz w:val="22"/>
          <w:szCs w:val="22"/>
        </w:rPr>
      </w:pPr>
      <w:r w:rsidDel="00000000" w:rsidR="00000000" w:rsidRPr="00000000">
        <w:rPr>
          <w:rtl w:val="0"/>
        </w:rPr>
        <w:t xml:space="preserve">When a permitted recipient authenticates, SpecterX retrieves the reference file from SharePoint.</w:t>
      </w:r>
    </w:p>
    <w:p w:rsidR="00000000" w:rsidDel="00000000" w:rsidP="00000000" w:rsidRDefault="00000000" w:rsidRPr="00000000" w14:paraId="00000065">
      <w:pPr>
        <w:numPr>
          <w:ilvl w:val="0"/>
          <w:numId w:val="31"/>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SpecterX creates a protected copy, applies all policy controls, and delivers it.</w:t>
      </w:r>
    </w:p>
    <w:p w:rsidR="00000000" w:rsidDel="00000000" w:rsidP="00000000" w:rsidRDefault="00000000" w:rsidRPr="00000000" w14:paraId="00000066">
      <w:pPr>
        <w:numPr>
          <w:ilvl w:val="0"/>
          <w:numId w:val="31"/>
        </w:numPr>
        <w:spacing w:after="240" w:before="0" w:beforeAutospacing="0" w:lineRule="auto"/>
        <w:ind w:left="720" w:hanging="360"/>
        <w:rPr>
          <w:rFonts w:ascii="Roboto" w:cs="Roboto" w:eastAsia="Roboto" w:hAnsi="Roboto"/>
          <w:sz w:val="22"/>
          <w:szCs w:val="22"/>
        </w:rPr>
      </w:pPr>
      <w:r w:rsidDel="00000000" w:rsidR="00000000" w:rsidRPr="00000000">
        <w:rPr>
          <w:rtl w:val="0"/>
        </w:rPr>
        <w:t xml:space="preserve">The SharePoint version remains unmodified.</w:t>
      </w:r>
    </w:p>
    <w:p w:rsidR="00000000" w:rsidDel="00000000" w:rsidP="00000000" w:rsidRDefault="00000000" w:rsidRPr="00000000" w14:paraId="00000067">
      <w:pPr>
        <w:pStyle w:val="Heading4"/>
        <w:rPr/>
      </w:pPr>
      <w:bookmarkStart w:colFirst="0" w:colLast="0" w:name="_p8tjxap4n4qb" w:id="9"/>
      <w:bookmarkEnd w:id="9"/>
      <w:r w:rsidDel="00000000" w:rsidR="00000000" w:rsidRPr="00000000">
        <w:rPr>
          <w:rtl w:val="0"/>
        </w:rPr>
        <w:t xml:space="preserve">Behavior After PAR Approval</w:t>
      </w:r>
    </w:p>
    <w:p w:rsidR="00000000" w:rsidDel="00000000" w:rsidP="00000000" w:rsidRDefault="00000000" w:rsidRPr="00000000" w14:paraId="00000068">
      <w:pPr>
        <w:numPr>
          <w:ilvl w:val="0"/>
          <w:numId w:val="40"/>
        </w:numPr>
        <w:spacing w:after="0" w:afterAutospacing="0" w:before="240" w:lineRule="auto"/>
        <w:ind w:left="720" w:hanging="360"/>
        <w:rPr>
          <w:rFonts w:ascii="Roboto" w:cs="Roboto" w:eastAsia="Roboto" w:hAnsi="Roboto"/>
          <w:sz w:val="22"/>
          <w:szCs w:val="22"/>
        </w:rPr>
      </w:pPr>
      <w:r w:rsidDel="00000000" w:rsidR="00000000" w:rsidRPr="00000000">
        <w:rPr>
          <w:rtl w:val="0"/>
        </w:rPr>
        <w:t xml:space="preserve">Access link created according to governing policy.</w:t>
      </w:r>
    </w:p>
    <w:p w:rsidR="00000000" w:rsidDel="00000000" w:rsidP="00000000" w:rsidRDefault="00000000" w:rsidRPr="00000000" w14:paraId="00000069">
      <w:pPr>
        <w:numPr>
          <w:ilvl w:val="0"/>
          <w:numId w:val="40"/>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The file is registered in My Files with governing policy and recipient list.</w:t>
      </w:r>
    </w:p>
    <w:p w:rsidR="00000000" w:rsidDel="00000000" w:rsidP="00000000" w:rsidRDefault="00000000" w:rsidRPr="00000000" w14:paraId="0000006A">
      <w:pPr>
        <w:numPr>
          <w:ilvl w:val="0"/>
          <w:numId w:val="40"/>
        </w:numPr>
        <w:spacing w:after="240" w:before="0" w:beforeAutospacing="0" w:lineRule="auto"/>
        <w:ind w:left="720" w:hanging="360"/>
        <w:rPr>
          <w:rFonts w:ascii="Roboto" w:cs="Roboto" w:eastAsia="Roboto" w:hAnsi="Roboto"/>
          <w:sz w:val="22"/>
          <w:szCs w:val="22"/>
        </w:rPr>
      </w:pPr>
      <w:r w:rsidDel="00000000" w:rsidR="00000000" w:rsidRPr="00000000">
        <w:rPr>
          <w:rtl w:val="0"/>
        </w:rPr>
        <w:t xml:space="preserve">The SharePoint file remains unprotected and unchanged.</w:t>
      </w:r>
    </w:p>
    <w:p w:rsidR="00000000" w:rsidDel="00000000" w:rsidP="00000000" w:rsidRDefault="00000000" w:rsidRPr="00000000" w14:paraId="0000006B">
      <w:pPr>
        <w:pStyle w:val="Heading4"/>
        <w:rPr/>
      </w:pPr>
      <w:bookmarkStart w:colFirst="0" w:colLast="0" w:name="_f89jbg3731cx" w:id="10"/>
      <w:bookmarkEnd w:id="10"/>
      <w:r w:rsidDel="00000000" w:rsidR="00000000" w:rsidRPr="00000000">
        <w:rPr>
          <w:rtl w:val="0"/>
        </w:rPr>
        <w:t xml:space="preserve">Behavior Upon Recipient Access</w:t>
      </w:r>
    </w:p>
    <w:p w:rsidR="00000000" w:rsidDel="00000000" w:rsidP="00000000" w:rsidRDefault="00000000" w:rsidRPr="00000000" w14:paraId="0000006C">
      <w:pPr>
        <w:numPr>
          <w:ilvl w:val="0"/>
          <w:numId w:val="28"/>
        </w:numPr>
        <w:spacing w:after="0" w:afterAutospacing="0" w:before="240" w:lineRule="auto"/>
        <w:ind w:left="720" w:hanging="360"/>
        <w:rPr>
          <w:rFonts w:ascii="Roboto" w:cs="Roboto" w:eastAsia="Roboto" w:hAnsi="Roboto"/>
          <w:sz w:val="22"/>
          <w:szCs w:val="22"/>
        </w:rPr>
      </w:pPr>
      <w:r w:rsidDel="00000000" w:rsidR="00000000" w:rsidRPr="00000000">
        <w:rPr>
          <w:rtl w:val="0"/>
        </w:rPr>
        <w:t xml:space="preserve">SpecterX copies the reference file out of SharePoint.</w:t>
      </w:r>
    </w:p>
    <w:p w:rsidR="00000000" w:rsidDel="00000000" w:rsidP="00000000" w:rsidRDefault="00000000" w:rsidRPr="00000000" w14:paraId="0000006D">
      <w:pPr>
        <w:numPr>
          <w:ilvl w:val="0"/>
          <w:numId w:val="28"/>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SpecterX applies protections (encryption, watermarking, usage restrictions).</w:t>
      </w:r>
    </w:p>
    <w:p w:rsidR="00000000" w:rsidDel="00000000" w:rsidP="00000000" w:rsidRDefault="00000000" w:rsidRPr="00000000" w14:paraId="0000006E">
      <w:pPr>
        <w:numPr>
          <w:ilvl w:val="0"/>
          <w:numId w:val="28"/>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The governed version is delivered to the authenticated recipient.</w:t>
      </w:r>
    </w:p>
    <w:p w:rsidR="00000000" w:rsidDel="00000000" w:rsidP="00000000" w:rsidRDefault="00000000" w:rsidRPr="00000000" w14:paraId="0000006F">
      <w:pPr>
        <w:numPr>
          <w:ilvl w:val="0"/>
          <w:numId w:val="28"/>
        </w:numPr>
        <w:spacing w:after="240" w:before="0" w:beforeAutospacing="0" w:lineRule="auto"/>
        <w:ind w:left="720" w:hanging="360"/>
        <w:rPr>
          <w:rFonts w:ascii="Roboto" w:cs="Roboto" w:eastAsia="Roboto" w:hAnsi="Roboto"/>
          <w:sz w:val="22"/>
          <w:szCs w:val="22"/>
        </w:rPr>
      </w:pPr>
      <w:r w:rsidDel="00000000" w:rsidR="00000000" w:rsidRPr="00000000">
        <w:rPr>
          <w:rtl w:val="0"/>
        </w:rPr>
        <w:t xml:space="preserve">The SharePoint file remains the reference version.</w:t>
      </w:r>
    </w:p>
    <w:p w:rsidR="00000000" w:rsidDel="00000000" w:rsidP="00000000" w:rsidRDefault="00000000" w:rsidRPr="00000000" w14:paraId="00000070">
      <w:pPr>
        <w:pStyle w:val="Heading4"/>
        <w:rPr/>
      </w:pPr>
      <w:bookmarkStart w:colFirst="0" w:colLast="0" w:name="_r9xwgfvuvyu" w:id="11"/>
      <w:bookmarkEnd w:id="11"/>
      <w:r w:rsidDel="00000000" w:rsidR="00000000" w:rsidRPr="00000000">
        <w:rPr>
          <w:rtl w:val="0"/>
        </w:rPr>
        <w:t xml:space="preserve">PAR Block Behavior for SharePoint</w:t>
      </w:r>
    </w:p>
    <w:p w:rsidR="00000000" w:rsidDel="00000000" w:rsidP="00000000" w:rsidRDefault="00000000" w:rsidRPr="00000000" w14:paraId="00000071">
      <w:pPr>
        <w:numPr>
          <w:ilvl w:val="0"/>
          <w:numId w:val="43"/>
        </w:numPr>
        <w:spacing w:after="0" w:afterAutospacing="0" w:before="240" w:lineRule="auto"/>
        <w:ind w:left="720" w:hanging="360"/>
        <w:rPr>
          <w:rFonts w:ascii="Roboto" w:cs="Roboto" w:eastAsia="Roboto" w:hAnsi="Roboto"/>
          <w:color w:val="2d2d2d"/>
          <w:sz w:val="22"/>
          <w:szCs w:val="22"/>
        </w:rPr>
      </w:pPr>
      <w:r w:rsidDel="00000000" w:rsidR="00000000" w:rsidRPr="00000000">
        <w:rPr>
          <w:rtl w:val="0"/>
        </w:rPr>
        <w:t xml:space="preserve">Block messages appear </w:t>
      </w:r>
      <w:r w:rsidDel="00000000" w:rsidR="00000000" w:rsidRPr="00000000">
        <w:rPr>
          <w:b w:val="1"/>
          <w:bCs w:val="1"/>
          <w:rtl w:val="0"/>
        </w:rPr>
        <w:t xml:space="preserve">in real time</w:t>
      </w:r>
      <w:r w:rsidDel="00000000" w:rsidR="00000000" w:rsidRPr="00000000">
        <w:rPr>
          <w:rtl w:val="0"/>
        </w:rPr>
        <w:t xml:space="preserve"> in the SpecterX share workflow.</w:t>
      </w:r>
    </w:p>
    <w:p w:rsidR="00000000" w:rsidDel="00000000" w:rsidP="00000000" w:rsidRDefault="00000000" w:rsidRPr="00000000" w14:paraId="00000072">
      <w:pPr>
        <w:numPr>
          <w:ilvl w:val="0"/>
          <w:numId w:val="43"/>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No link is created, no recipients added, and nothing appears in My Files.</w:t>
      </w:r>
    </w:p>
    <w:p w:rsidR="00000000" w:rsidDel="00000000" w:rsidP="00000000" w:rsidRDefault="00000000" w:rsidRPr="00000000" w14:paraId="00000073">
      <w:pPr>
        <w:numPr>
          <w:ilvl w:val="0"/>
          <w:numId w:val="43"/>
        </w:numPr>
        <w:spacing w:after="240" w:before="0" w:beforeAutospacing="0" w:lineRule="auto"/>
        <w:ind w:left="720" w:hanging="360"/>
        <w:rPr>
          <w:rFonts w:ascii="Roboto" w:cs="Roboto" w:eastAsia="Roboto" w:hAnsi="Roboto"/>
          <w:sz w:val="22"/>
          <w:szCs w:val="22"/>
        </w:rPr>
      </w:pPr>
      <w:r w:rsidDel="00000000" w:rsidR="00000000" w:rsidRPr="00000000">
        <w:rPr>
          <w:rtl w:val="0"/>
        </w:rPr>
        <w:t xml:space="preserve">Real-time surfacing aligns with Workspace behavior and differs from email-based block notifications used by other connectors.</w:t>
      </w:r>
      <w:r w:rsidDel="00000000" w:rsidR="00000000" w:rsidRPr="00000000">
        <w:rPr>
          <w:rtl w:val="0"/>
        </w:rPr>
      </w:r>
    </w:p>
    <w:p w:rsidR="00000000" w:rsidDel="00000000" w:rsidP="00000000" w:rsidRDefault="00000000" w:rsidRPr="00000000" w14:paraId="00000074">
      <w:pPr>
        <w:pStyle w:val="Heading4"/>
        <w:rPr>
          <w:b w:val="1"/>
          <w:bCs w:val="1"/>
        </w:rPr>
      </w:pPr>
      <w:bookmarkStart w:colFirst="0" w:colLast="0" w:name="_c4d30lqnu3j4" w:id="12"/>
      <w:bookmarkEnd w:id="12"/>
      <w:r w:rsidDel="00000000" w:rsidR="00000000" w:rsidRPr="00000000">
        <w:rPr>
          <w:rtl w:val="0"/>
        </w:rPr>
        <w:t xml:space="preserve">Inbound Files (Send-Back + Workspaces) - </w:t>
      </w:r>
      <w:r w:rsidDel="00000000" w:rsidR="00000000" w:rsidRPr="00000000">
        <w:rPr>
          <w:b w:val="1"/>
          <w:bCs w:val="1"/>
          <w:rtl w:val="0"/>
        </w:rPr>
        <w:t xml:space="preserve">Out of Scope</w:t>
      </w:r>
    </w:p>
    <w:p w:rsidR="00000000" w:rsidDel="00000000" w:rsidP="00000000" w:rsidRDefault="00000000" w:rsidRPr="00000000" w14:paraId="00000075">
      <w:pPr>
        <w:rPr>
          <w:b w:val="1"/>
          <w:bCs w:val="1"/>
        </w:rPr>
      </w:pPr>
      <w:r w:rsidDel="00000000" w:rsidR="00000000" w:rsidRPr="00000000">
        <w:rPr>
          <w:b w:val="1"/>
          <w:bCs w:val="1"/>
          <w:rtl w:val="0"/>
        </w:rPr>
        <w:t xml:space="preserve">Note: Current implementation supports outbound flows only.</w:t>
      </w:r>
    </w:p>
    <w:p w:rsidR="00000000" w:rsidDel="00000000" w:rsidP="00000000" w:rsidRDefault="00000000" w:rsidRPr="00000000" w14:paraId="00000076">
      <w:pPr>
        <w:spacing w:after="240" w:before="240" w:lineRule="auto"/>
        <w:rPr/>
      </w:pPr>
      <w:r w:rsidDel="00000000" w:rsidR="00000000" w:rsidRPr="00000000">
        <w:rPr>
          <w:rtl w:val="0"/>
        </w:rPr>
        <w:t xml:space="preserve">Inbound content never writes to the customer’s SharePoint environment.</w:t>
      </w:r>
    </w:p>
    <w:p w:rsidR="00000000" w:rsidDel="00000000" w:rsidP="00000000" w:rsidRDefault="00000000" w:rsidRPr="00000000" w14:paraId="00000077">
      <w:pPr>
        <w:numPr>
          <w:ilvl w:val="0"/>
          <w:numId w:val="19"/>
        </w:numPr>
        <w:spacing w:after="0" w:afterAutospacing="0" w:before="240" w:lineRule="auto"/>
        <w:ind w:left="720" w:hanging="360"/>
        <w:rPr>
          <w:rFonts w:ascii="Roboto" w:cs="Roboto" w:eastAsia="Roboto" w:hAnsi="Roboto"/>
          <w:color w:val="2d2d2d"/>
          <w:sz w:val="22"/>
          <w:szCs w:val="22"/>
        </w:rPr>
      </w:pPr>
      <w:r w:rsidDel="00000000" w:rsidR="00000000" w:rsidRPr="00000000">
        <w:rPr>
          <w:rtl w:val="0"/>
        </w:rPr>
        <w:t xml:space="preserve">All inbound files use </w:t>
      </w:r>
      <w:r w:rsidDel="00000000" w:rsidR="00000000" w:rsidRPr="00000000">
        <w:rPr>
          <w:b w:val="1"/>
          <w:bCs w:val="1"/>
          <w:rtl w:val="0"/>
        </w:rPr>
        <w:t xml:space="preserve">SpecterX dedicated storage</w:t>
      </w:r>
      <w:r w:rsidDel="00000000" w:rsidR="00000000" w:rsidRPr="00000000">
        <w:rPr>
          <w:rtl w:val="0"/>
        </w:rPr>
        <w:t xml:space="preserve">, which may be backed by SharePoint or another supported backend.</w:t>
      </w:r>
    </w:p>
    <w:p w:rsidR="00000000" w:rsidDel="00000000" w:rsidP="00000000" w:rsidRDefault="00000000" w:rsidRPr="00000000" w14:paraId="00000078">
      <w:pPr>
        <w:numPr>
          <w:ilvl w:val="0"/>
          <w:numId w:val="19"/>
        </w:numPr>
        <w:spacing w:after="240" w:before="0" w:beforeAutospacing="0" w:lineRule="auto"/>
        <w:ind w:left="720" w:hanging="360"/>
        <w:rPr>
          <w:rFonts w:ascii="Roboto" w:cs="Roboto" w:eastAsia="Roboto" w:hAnsi="Roboto"/>
          <w:sz w:val="22"/>
          <w:szCs w:val="22"/>
        </w:rPr>
      </w:pPr>
      <w:r w:rsidDel="00000000" w:rsidR="00000000" w:rsidRPr="00000000">
        <w:rPr>
          <w:rtl w:val="0"/>
        </w:rPr>
        <w:t xml:space="preserve">Outbound SharePoint content uses SharePoint as a reference location; inbound content follows SpecterX’s controlled-storage model only.</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bookmarkStart w:colFirst="0" w:colLast="0" w:name="_5ojubagtgzuy" w:id="13"/>
      <w:bookmarkEnd w:id="13"/>
      <w:r w:rsidDel="00000000" w:rsidR="00000000" w:rsidRPr="00000000">
        <w:rPr>
          <w:rtl w:val="0"/>
        </w:rPr>
        <w:t xml:space="preserve">3.2 Connector Logic – What the SharePoint Connector Does</w:t>
      </w:r>
    </w:p>
    <w:p w:rsidR="00000000" w:rsidDel="00000000" w:rsidP="00000000" w:rsidRDefault="00000000" w:rsidRPr="00000000" w14:paraId="0000007D">
      <w:pPr>
        <w:spacing w:after="240" w:before="240" w:lineRule="auto"/>
        <w:rPr/>
      </w:pPr>
      <w:r w:rsidDel="00000000" w:rsidR="00000000" w:rsidRPr="00000000">
        <w:rPr>
          <w:rtl w:val="0"/>
        </w:rPr>
        <w:t xml:space="preserve">The SharePoint Connector is an SPFx extension inside the customer’s SharePoint environment. It does not evaluate policy, protect content, or manage files; it exposes SpecterX, captures minimal context, and reflects SpecterX outcomes.</w:t>
      </w:r>
    </w:p>
    <w:p w:rsidR="00000000" w:rsidDel="00000000" w:rsidP="00000000" w:rsidRDefault="00000000" w:rsidRPr="00000000" w14:paraId="0000007E">
      <w:pPr>
        <w:pStyle w:val="Heading4"/>
        <w:spacing w:after="80" w:before="280" w:lineRule="auto"/>
        <w:rPr/>
      </w:pPr>
      <w:bookmarkStart w:colFirst="0" w:colLast="0" w:name="_jxi8y53jo7z4" w:id="14"/>
      <w:bookmarkEnd w:id="14"/>
      <w:r w:rsidDel="00000000" w:rsidR="00000000" w:rsidRPr="00000000">
        <w:rPr>
          <w:rtl w:val="0"/>
        </w:rPr>
        <w:t xml:space="preserve">Exposure of the SpecterX Share Action</w:t>
      </w:r>
    </w:p>
    <w:p w:rsidR="00000000" w:rsidDel="00000000" w:rsidP="00000000" w:rsidRDefault="00000000" w:rsidRPr="00000000" w14:paraId="0000007F">
      <w:pPr>
        <w:spacing w:after="240" w:before="240" w:lineRule="auto"/>
        <w:rPr/>
      </w:pPr>
      <w:r w:rsidDel="00000000" w:rsidR="00000000" w:rsidRPr="00000000">
        <w:rPr>
          <w:rtl w:val="0"/>
        </w:rPr>
        <w:t xml:space="preserve">When deployed to a site:</w:t>
      </w:r>
    </w:p>
    <w:p w:rsidR="00000000" w:rsidDel="00000000" w:rsidP="00000000" w:rsidRDefault="00000000" w:rsidRPr="00000000" w14:paraId="00000080">
      <w:pPr>
        <w:numPr>
          <w:ilvl w:val="0"/>
          <w:numId w:val="1"/>
        </w:numPr>
        <w:spacing w:after="0" w:afterAutospacing="0" w:before="240" w:lineRule="auto"/>
        <w:ind w:left="720" w:hanging="360"/>
        <w:rPr>
          <w:rFonts w:ascii="Roboto" w:cs="Roboto" w:eastAsia="Roboto" w:hAnsi="Roboto"/>
          <w:color w:val="2d2d2d"/>
          <w:sz w:val="22"/>
          <w:szCs w:val="22"/>
        </w:rPr>
      </w:pPr>
      <w:r w:rsidDel="00000000" w:rsidR="00000000" w:rsidRPr="00000000">
        <w:rPr>
          <w:rtl w:val="0"/>
        </w:rPr>
        <w:t xml:space="preserve">The </w:t>
      </w:r>
      <w:r w:rsidDel="00000000" w:rsidR="00000000" w:rsidRPr="00000000">
        <w:rPr>
          <w:b w:val="1"/>
          <w:bCs w:val="1"/>
          <w:rtl w:val="0"/>
        </w:rPr>
        <w:t xml:space="preserve">Share via SpecterX</w:t>
      </w:r>
      <w:r w:rsidDel="00000000" w:rsidR="00000000" w:rsidRPr="00000000">
        <w:rPr>
          <w:rtl w:val="0"/>
        </w:rPr>
        <w:t xml:space="preserve"> command is available across the entire site.</w:t>
      </w:r>
    </w:p>
    <w:p w:rsidR="00000000" w:rsidDel="00000000" w:rsidP="00000000" w:rsidRDefault="00000000" w:rsidRPr="00000000" w14:paraId="00000081">
      <w:pPr>
        <w:numPr>
          <w:ilvl w:val="0"/>
          <w:numId w:val="1"/>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Visibility is governed by SharePoint permissions and optional audience targeting.</w:t>
      </w:r>
    </w:p>
    <w:p w:rsidR="00000000" w:rsidDel="00000000" w:rsidP="00000000" w:rsidRDefault="00000000" w:rsidRPr="00000000" w14:paraId="00000082">
      <w:pPr>
        <w:numPr>
          <w:ilvl w:val="0"/>
          <w:numId w:val="1"/>
        </w:numPr>
        <w:spacing w:after="240" w:before="0" w:beforeAutospacing="0" w:lineRule="auto"/>
        <w:ind w:left="720" w:hanging="360"/>
        <w:rPr>
          <w:rFonts w:ascii="Roboto" w:cs="Roboto" w:eastAsia="Roboto" w:hAnsi="Roboto"/>
          <w:color w:val="2d2d2d"/>
          <w:sz w:val="22"/>
          <w:szCs w:val="22"/>
        </w:rPr>
      </w:pPr>
      <w:r w:rsidDel="00000000" w:rsidR="00000000" w:rsidRPr="00000000">
        <w:rPr>
          <w:rtl w:val="0"/>
        </w:rPr>
        <w:t xml:space="preserve">The connector does </w:t>
      </w:r>
      <w:r w:rsidDel="00000000" w:rsidR="00000000" w:rsidRPr="00000000">
        <w:rPr>
          <w:b w:val="1"/>
          <w:bCs w:val="1"/>
          <w:rtl w:val="0"/>
        </w:rPr>
        <w:t xml:space="preserve">not</w:t>
      </w:r>
      <w:r w:rsidDel="00000000" w:rsidR="00000000" w:rsidRPr="00000000">
        <w:rPr>
          <w:rtl w:val="0"/>
        </w:rPr>
        <w:t xml:space="preserve"> use file classification, policy rules, or content properties to determine visibility.</w:t>
      </w:r>
    </w:p>
    <w:p w:rsidR="00000000" w:rsidDel="00000000" w:rsidP="00000000" w:rsidRDefault="00000000" w:rsidRPr="00000000" w14:paraId="00000083">
      <w:pPr>
        <w:pStyle w:val="Heading4"/>
        <w:spacing w:after="80" w:before="280" w:lineRule="auto"/>
        <w:rPr/>
      </w:pPr>
      <w:bookmarkStart w:colFirst="0" w:colLast="0" w:name="_h8stj39vparn" w:id="15"/>
      <w:bookmarkEnd w:id="15"/>
      <w:r w:rsidDel="00000000" w:rsidR="00000000" w:rsidRPr="00000000">
        <w:rPr>
          <w:rtl w:val="0"/>
        </w:rPr>
        <w:t xml:space="preserve">Collecting File Context When the User Initiates a Share</w:t>
      </w:r>
    </w:p>
    <w:p w:rsidR="00000000" w:rsidDel="00000000" w:rsidP="00000000" w:rsidRDefault="00000000" w:rsidRPr="00000000" w14:paraId="00000084">
      <w:pPr>
        <w:spacing w:after="240" w:before="240" w:lineRule="auto"/>
        <w:rPr/>
      </w:pPr>
      <w:r w:rsidDel="00000000" w:rsidR="00000000" w:rsidRPr="00000000">
        <w:rPr>
          <w:rtl w:val="0"/>
        </w:rPr>
        <w:t xml:space="preserve">The connector gathers:</w:t>
      </w:r>
    </w:p>
    <w:p w:rsidR="00000000" w:rsidDel="00000000" w:rsidP="00000000" w:rsidRDefault="00000000" w:rsidRPr="00000000" w14:paraId="00000085">
      <w:pPr>
        <w:numPr>
          <w:ilvl w:val="0"/>
          <w:numId w:val="45"/>
        </w:numPr>
        <w:spacing w:after="0" w:afterAutospacing="0" w:before="240" w:lineRule="auto"/>
        <w:ind w:left="720" w:hanging="360"/>
        <w:rPr>
          <w:rFonts w:ascii="Roboto" w:cs="Roboto" w:eastAsia="Roboto" w:hAnsi="Roboto"/>
          <w:sz w:val="22"/>
          <w:szCs w:val="22"/>
        </w:rPr>
      </w:pPr>
      <w:r w:rsidDel="00000000" w:rsidR="00000000" w:rsidRPr="00000000">
        <w:rPr>
          <w:rtl w:val="0"/>
        </w:rPr>
        <w:t xml:space="preserve">File identifier and path</w:t>
      </w:r>
    </w:p>
    <w:p w:rsidR="00000000" w:rsidDel="00000000" w:rsidP="00000000" w:rsidRDefault="00000000" w:rsidRPr="00000000" w14:paraId="00000086">
      <w:pPr>
        <w:numPr>
          <w:ilvl w:val="0"/>
          <w:numId w:val="45"/>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Site/library context</w:t>
      </w:r>
    </w:p>
    <w:p w:rsidR="00000000" w:rsidDel="00000000" w:rsidP="00000000" w:rsidRDefault="00000000" w:rsidRPr="00000000" w14:paraId="00000087">
      <w:pPr>
        <w:numPr>
          <w:ilvl w:val="0"/>
          <w:numId w:val="45"/>
        </w:numPr>
        <w:spacing w:after="240" w:before="0" w:beforeAutospacing="0" w:lineRule="auto"/>
        <w:ind w:left="720" w:hanging="360"/>
        <w:rPr>
          <w:rFonts w:ascii="Roboto" w:cs="Roboto" w:eastAsia="Roboto" w:hAnsi="Roboto"/>
          <w:sz w:val="22"/>
          <w:szCs w:val="22"/>
        </w:rPr>
      </w:pPr>
      <w:r w:rsidDel="00000000" w:rsidR="00000000" w:rsidRPr="00000000">
        <w:rPr>
          <w:rtl w:val="0"/>
        </w:rPr>
        <w:t xml:space="preserve">Initiating user identity</w:t>
      </w:r>
    </w:p>
    <w:p w:rsidR="00000000" w:rsidDel="00000000" w:rsidP="00000000" w:rsidRDefault="00000000" w:rsidRPr="00000000" w14:paraId="00000088">
      <w:pPr>
        <w:spacing w:after="240" w:before="240" w:lineRule="auto"/>
        <w:rPr/>
      </w:pPr>
      <w:r w:rsidDel="00000000" w:rsidR="00000000" w:rsidRPr="00000000">
        <w:rPr>
          <w:rtl w:val="0"/>
        </w:rPr>
        <w:t xml:space="preserve">It never inspects file contents. The connector seeds the user's Graph API access token to the SpecterX Backend to enable deferred file fetching and metadata retrieval.</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If Purview is integrated</w:t>
      </w:r>
      <w:r w:rsidDel="00000000" w:rsidR="00000000" w:rsidRPr="00000000">
        <w:rPr>
          <w:rtl w:val="0"/>
        </w:rPr>
        <w:t xml:space="preserve"> (see Section 6):</w:t>
      </w:r>
    </w:p>
    <w:p w:rsidR="00000000" w:rsidDel="00000000" w:rsidP="00000000" w:rsidRDefault="00000000" w:rsidRPr="00000000" w14:paraId="0000008A">
      <w:pPr>
        <w:numPr>
          <w:ilvl w:val="0"/>
          <w:numId w:val="3"/>
        </w:numPr>
        <w:spacing w:after="240" w:before="240" w:lineRule="auto"/>
        <w:ind w:left="720" w:hanging="360"/>
        <w:rPr>
          <w:rFonts w:ascii="Roboto" w:cs="Roboto" w:eastAsia="Roboto" w:hAnsi="Roboto"/>
          <w:sz w:val="22"/>
          <w:szCs w:val="22"/>
        </w:rPr>
      </w:pPr>
      <w:r w:rsidDel="00000000" w:rsidR="00000000" w:rsidRPr="00000000">
        <w:rPr>
          <w:rtl w:val="0"/>
        </w:rPr>
        <w:t xml:space="preserve">The SpecterX Backend retrieves the file’s Purview sensitivity label metadata using the seeded user token and forwards it to PAR.</w:t>
      </w:r>
    </w:p>
    <w:p w:rsidR="00000000" w:rsidDel="00000000" w:rsidP="00000000" w:rsidRDefault="00000000" w:rsidRPr="00000000" w14:paraId="0000008B">
      <w:pPr>
        <w:pStyle w:val="Heading4"/>
        <w:rPr/>
      </w:pPr>
      <w:bookmarkStart w:colFirst="0" w:colLast="0" w:name="_3zu1xxvc1i6l" w:id="16"/>
      <w:bookmarkEnd w:id="16"/>
      <w:r w:rsidDel="00000000" w:rsidR="00000000" w:rsidRPr="00000000">
        <w:rPr>
          <w:rtl w:val="0"/>
        </w:rPr>
        <w:t xml:space="preserve">Launching the SpecterX Workflow</w:t>
      </w:r>
    </w:p>
    <w:p w:rsidR="00000000" w:rsidDel="00000000" w:rsidP="00000000" w:rsidRDefault="00000000" w:rsidRPr="00000000" w14:paraId="0000008C">
      <w:pPr>
        <w:numPr>
          <w:ilvl w:val="0"/>
          <w:numId w:val="39"/>
        </w:numPr>
        <w:spacing w:after="0" w:afterAutospacing="0" w:before="240" w:lineRule="auto"/>
        <w:ind w:left="720" w:hanging="360"/>
        <w:rPr>
          <w:rFonts w:ascii="Roboto" w:cs="Roboto" w:eastAsia="Roboto" w:hAnsi="Roboto"/>
          <w:sz w:val="22"/>
          <w:szCs w:val="22"/>
        </w:rPr>
      </w:pPr>
      <w:r w:rsidDel="00000000" w:rsidR="00000000" w:rsidRPr="00000000">
        <w:rPr>
          <w:rtl w:val="0"/>
        </w:rPr>
        <w:t xml:space="preserve">The connector opens the SpecterX share interface and prompts the user for recipient detail, policy and completion of the share. </w:t>
      </w:r>
    </w:p>
    <w:p w:rsidR="00000000" w:rsidDel="00000000" w:rsidP="00000000" w:rsidRDefault="00000000" w:rsidRPr="00000000" w14:paraId="0000008D">
      <w:pPr>
        <w:numPr>
          <w:ilvl w:val="0"/>
          <w:numId w:val="39"/>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Post Share message displays the share as Sent - although backend share evaluation may cancel or alter the share operation.</w:t>
      </w:r>
    </w:p>
    <w:p w:rsidR="00000000" w:rsidDel="00000000" w:rsidP="00000000" w:rsidRDefault="00000000" w:rsidRPr="00000000" w14:paraId="0000008E">
      <w:pPr>
        <w:numPr>
          <w:ilvl w:val="0"/>
          <w:numId w:val="39"/>
        </w:numPr>
        <w:spacing w:after="240" w:before="0" w:beforeAutospacing="0" w:lineRule="auto"/>
        <w:ind w:left="720" w:hanging="360"/>
        <w:rPr>
          <w:u w:val="none"/>
        </w:rPr>
      </w:pPr>
      <w:commentRangeStart w:id="0"/>
      <w:r w:rsidDel="00000000" w:rsidR="00000000" w:rsidRPr="00000000">
        <w:rPr>
          <w:rtl w:val="0"/>
        </w:rPr>
        <w:t xml:space="preserve">If the share window is closed before the share is completed, the file(s) of the initiated share are not uploaded to the user's My Files instance.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F">
      <w:pPr>
        <w:pStyle w:val="Heading4"/>
        <w:spacing w:after="240" w:before="240" w:lineRule="auto"/>
        <w:rPr/>
      </w:pPr>
      <w:bookmarkStart w:colFirst="0" w:colLast="0" w:name="_br3dhcv1do0u" w:id="17"/>
      <w:bookmarkEnd w:id="17"/>
      <w:r w:rsidDel="00000000" w:rsidR="00000000" w:rsidRPr="00000000">
        <w:rPr>
          <w:rtl w:val="0"/>
        </w:rPr>
        <w:t xml:space="preserve">Backend Changes per Platform Rule Evaluation</w:t>
      </w:r>
    </w:p>
    <w:p w:rsidR="00000000" w:rsidDel="00000000" w:rsidP="00000000" w:rsidRDefault="00000000" w:rsidRPr="00000000" w14:paraId="00000090">
      <w:pPr>
        <w:spacing w:after="240" w:before="240" w:lineRule="auto"/>
        <w:rPr/>
      </w:pPr>
      <w:r w:rsidDel="00000000" w:rsidR="00000000" w:rsidRPr="00000000">
        <w:rPr>
          <w:rtl w:val="0"/>
        </w:rPr>
        <w:t xml:space="preserve">If the share triggered Action by Platform Rules, the sender is notified via mail notification. </w:t>
      </w:r>
      <w:commentRangeStart w:id="1"/>
      <w:r w:rsidDel="00000000" w:rsidR="00000000" w:rsidRPr="00000000">
        <w:rPr>
          <w:rtl w:val="0"/>
        </w:rPr>
        <w:t xml:space="preserve">See Platform Governance Rules PRD section here.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1">
      <w:pPr>
        <w:numPr>
          <w:ilvl w:val="0"/>
          <w:numId w:val="6"/>
        </w:numPr>
        <w:spacing w:after="240" w:before="240" w:lineRule="auto"/>
        <w:ind w:left="720" w:hanging="360"/>
        <w:rPr>
          <w:u w:val="none"/>
        </w:rPr>
      </w:pPr>
      <w:r w:rsidDel="00000000" w:rsidR="00000000" w:rsidRPr="00000000">
        <w:rPr>
          <w:rtl w:val="0"/>
        </w:rPr>
        <w:t xml:space="preserve">As per PAR logic, files shared and blocked are still updated to the user’s My Files instance and therefore Sharepoint file reference indicators remain published in the UI even if files are blocked from all recipients.  </w:t>
      </w:r>
    </w:p>
    <w:p w:rsidR="00000000" w:rsidDel="00000000" w:rsidP="00000000" w:rsidRDefault="00000000" w:rsidRPr="00000000" w14:paraId="00000092">
      <w:pPr>
        <w:spacing w:after="240" w:before="240" w:lineRule="auto"/>
        <w:ind w:left="0" w:firstLine="0"/>
        <w:rPr/>
      </w:pPr>
      <w:r w:rsidDel="00000000" w:rsidR="00000000" w:rsidRPr="00000000">
        <w:rPr>
          <w:rtl w:val="0"/>
        </w:rPr>
      </w:r>
    </w:p>
    <w:p w:rsidR="00000000" w:rsidDel="00000000" w:rsidP="00000000" w:rsidRDefault="00000000" w:rsidRPr="00000000" w14:paraId="00000093">
      <w:pPr>
        <w:pStyle w:val="Heading4"/>
        <w:spacing w:after="80" w:before="280" w:lineRule="auto"/>
        <w:rPr/>
      </w:pPr>
      <w:bookmarkStart w:colFirst="0" w:colLast="0" w:name="_e2ufbkp7gcg9" w:id="18"/>
      <w:bookmarkEnd w:id="18"/>
      <w:r w:rsidDel="00000000" w:rsidR="00000000" w:rsidRPr="00000000">
        <w:rPr>
          <w:rtl w:val="0"/>
        </w:rPr>
        <w:t xml:space="preserve">Boundaries of Connector Responsibility</w:t>
      </w:r>
    </w:p>
    <w:p w:rsidR="00000000" w:rsidDel="00000000" w:rsidP="00000000" w:rsidRDefault="00000000" w:rsidRPr="00000000" w14:paraId="00000094">
      <w:pPr>
        <w:spacing w:after="240" w:before="240" w:lineRule="auto"/>
        <w:rPr/>
      </w:pPr>
      <w:r w:rsidDel="00000000" w:rsidR="00000000" w:rsidRPr="00000000">
        <w:rPr>
          <w:rtl w:val="0"/>
        </w:rPr>
        <w:t xml:space="preserve">The connector does not:</w:t>
      </w:r>
    </w:p>
    <w:p w:rsidR="00000000" w:rsidDel="00000000" w:rsidP="00000000" w:rsidRDefault="00000000" w:rsidRPr="00000000" w14:paraId="00000095">
      <w:pPr>
        <w:numPr>
          <w:ilvl w:val="0"/>
          <w:numId w:val="5"/>
        </w:numPr>
        <w:spacing w:after="0" w:afterAutospacing="0" w:before="240" w:lineRule="auto"/>
        <w:ind w:left="720" w:hanging="360"/>
        <w:rPr>
          <w:rFonts w:ascii="Roboto" w:cs="Roboto" w:eastAsia="Roboto" w:hAnsi="Roboto"/>
          <w:sz w:val="22"/>
          <w:szCs w:val="22"/>
        </w:rPr>
      </w:pPr>
      <w:r w:rsidDel="00000000" w:rsidR="00000000" w:rsidRPr="00000000">
        <w:rPr>
          <w:rtl w:val="0"/>
        </w:rPr>
        <w:t xml:space="preserve">Apply or enforce policy</w:t>
      </w:r>
    </w:p>
    <w:p w:rsidR="00000000" w:rsidDel="00000000" w:rsidP="00000000" w:rsidRDefault="00000000" w:rsidRPr="00000000" w14:paraId="00000096">
      <w:pPr>
        <w:numPr>
          <w:ilvl w:val="0"/>
          <w:numId w:val="5"/>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Create or store protected copies</w:t>
      </w:r>
    </w:p>
    <w:p w:rsidR="00000000" w:rsidDel="00000000" w:rsidP="00000000" w:rsidRDefault="00000000" w:rsidRPr="00000000" w14:paraId="00000097">
      <w:pPr>
        <w:numPr>
          <w:ilvl w:val="0"/>
          <w:numId w:val="5"/>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Generate access links</w:t>
      </w:r>
    </w:p>
    <w:p w:rsidR="00000000" w:rsidDel="00000000" w:rsidP="00000000" w:rsidRDefault="00000000" w:rsidRPr="00000000" w14:paraId="00000098">
      <w:pPr>
        <w:numPr>
          <w:ilvl w:val="0"/>
          <w:numId w:val="5"/>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Interpret Purview labels</w:t>
      </w:r>
    </w:p>
    <w:p w:rsidR="00000000" w:rsidDel="00000000" w:rsidP="00000000" w:rsidRDefault="00000000" w:rsidRPr="00000000" w14:paraId="00000099">
      <w:pPr>
        <w:numPr>
          <w:ilvl w:val="0"/>
          <w:numId w:val="5"/>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Inspect or modify the reference file</w:t>
      </w:r>
    </w:p>
    <w:p w:rsidR="00000000" w:rsidDel="00000000" w:rsidP="00000000" w:rsidRDefault="00000000" w:rsidRPr="00000000" w14:paraId="0000009A">
      <w:pPr>
        <w:numPr>
          <w:ilvl w:val="0"/>
          <w:numId w:val="5"/>
        </w:numPr>
        <w:spacing w:after="240" w:before="0" w:beforeAutospacing="0" w:lineRule="auto"/>
        <w:ind w:left="720" w:hanging="360"/>
        <w:rPr>
          <w:rFonts w:ascii="Roboto" w:cs="Roboto" w:eastAsia="Roboto" w:hAnsi="Roboto"/>
          <w:sz w:val="22"/>
          <w:szCs w:val="22"/>
        </w:rPr>
      </w:pPr>
      <w:r w:rsidDel="00000000" w:rsidR="00000000" w:rsidRPr="00000000">
        <w:rPr>
          <w:rtl w:val="0"/>
        </w:rPr>
        <w:t xml:space="preserve">Manage inbound file handling</w:t>
      </w: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w23wpoq61ydy" w:id="19"/>
      <w:bookmarkEnd w:id="19"/>
      <w:r w:rsidDel="00000000" w:rsidR="00000000" w:rsidRPr="00000000">
        <w:rPr>
          <w:rtl w:val="0"/>
        </w:rPr>
        <w:t xml:space="preserve">3.3 Deployment Logic – Where Users Can See and Use the Connector</w:t>
      </w:r>
    </w:p>
    <w:p w:rsidR="00000000" w:rsidDel="00000000" w:rsidP="00000000" w:rsidRDefault="00000000" w:rsidRPr="00000000" w14:paraId="0000009E">
      <w:pPr>
        <w:spacing w:after="240" w:before="240" w:lineRule="auto"/>
        <w:rPr/>
      </w:pPr>
      <w:r w:rsidDel="00000000" w:rsidR="00000000" w:rsidRPr="00000000">
        <w:rPr>
          <w:rtl w:val="0"/>
        </w:rPr>
        <w:t xml:space="preserve">Deployment defines availability, not governance.</w:t>
      </w:r>
    </w:p>
    <w:p w:rsidR="00000000" w:rsidDel="00000000" w:rsidP="00000000" w:rsidRDefault="00000000" w:rsidRPr="00000000" w14:paraId="0000009F">
      <w:pPr>
        <w:pStyle w:val="Heading4"/>
        <w:spacing w:after="80" w:before="280" w:lineRule="auto"/>
        <w:rPr/>
      </w:pPr>
      <w:bookmarkStart w:colFirst="0" w:colLast="0" w:name="_459kr9xzfvlz" w:id="20"/>
      <w:bookmarkEnd w:id="20"/>
      <w:r w:rsidDel="00000000" w:rsidR="00000000" w:rsidRPr="00000000">
        <w:rPr>
          <w:rtl w:val="0"/>
        </w:rPr>
        <w:t xml:space="preserve">Site-Level Deployment Determines Availability</w:t>
      </w:r>
    </w:p>
    <w:p w:rsidR="00000000" w:rsidDel="00000000" w:rsidP="00000000" w:rsidRDefault="00000000" w:rsidRPr="00000000" w14:paraId="000000A0">
      <w:pPr>
        <w:numPr>
          <w:ilvl w:val="0"/>
          <w:numId w:val="42"/>
        </w:numPr>
        <w:spacing w:after="0" w:afterAutospacing="0" w:before="240" w:lineRule="auto"/>
        <w:ind w:left="720" w:hanging="360"/>
        <w:rPr>
          <w:rFonts w:ascii="Roboto" w:cs="Roboto" w:eastAsia="Roboto" w:hAnsi="Roboto"/>
          <w:sz w:val="22"/>
          <w:szCs w:val="22"/>
        </w:rPr>
      </w:pPr>
      <w:r w:rsidDel="00000000" w:rsidR="00000000" w:rsidRPr="00000000">
        <w:rPr>
          <w:rtl w:val="0"/>
        </w:rPr>
        <w:t xml:space="preserve">When deployed to a site, the connector is available across the entire site.</w:t>
      </w:r>
    </w:p>
    <w:p w:rsidR="00000000" w:rsidDel="00000000" w:rsidP="00000000" w:rsidRDefault="00000000" w:rsidRPr="00000000" w14:paraId="000000A1">
      <w:pPr>
        <w:numPr>
          <w:ilvl w:val="0"/>
          <w:numId w:val="42"/>
        </w:numPr>
        <w:spacing w:after="240" w:before="0" w:beforeAutospacing="0" w:lineRule="auto"/>
        <w:ind w:left="720" w:hanging="360"/>
        <w:rPr>
          <w:rFonts w:ascii="Roboto" w:cs="Roboto" w:eastAsia="Roboto" w:hAnsi="Roboto"/>
          <w:sz w:val="22"/>
          <w:szCs w:val="22"/>
        </w:rPr>
      </w:pPr>
      <w:r w:rsidDel="00000000" w:rsidR="00000000" w:rsidRPr="00000000">
        <w:rPr>
          <w:rtl w:val="0"/>
        </w:rPr>
        <w:t xml:space="preserve">Deployment cannot be scoped to libraries, folders, or individual files.</w:t>
        <w:br w:type="textWrapping"/>
        <w:t xml:space="preserve">If not deployed to a site, the connector does not appear there.</w:t>
      </w:r>
    </w:p>
    <w:p w:rsidR="00000000" w:rsidDel="00000000" w:rsidP="00000000" w:rsidRDefault="00000000" w:rsidRPr="00000000" w14:paraId="000000A2">
      <w:pPr>
        <w:pStyle w:val="Heading4"/>
        <w:spacing w:after="80" w:before="280" w:lineRule="auto"/>
        <w:rPr/>
      </w:pPr>
      <w:bookmarkStart w:colFirst="0" w:colLast="0" w:name="_qnen532eogga" w:id="21"/>
      <w:bookmarkEnd w:id="21"/>
      <w:r w:rsidDel="00000000" w:rsidR="00000000" w:rsidRPr="00000000">
        <w:rPr>
          <w:rtl w:val="0"/>
        </w:rPr>
        <w:t xml:space="preserve">SharePoint Determines Who Can Use It</w:t>
      </w:r>
    </w:p>
    <w:p w:rsidR="00000000" w:rsidDel="00000000" w:rsidP="00000000" w:rsidRDefault="00000000" w:rsidRPr="00000000" w14:paraId="000000A3">
      <w:pPr>
        <w:spacing w:after="240" w:before="240" w:lineRule="auto"/>
        <w:rPr/>
      </w:pPr>
      <w:r w:rsidDel="00000000" w:rsidR="00000000" w:rsidRPr="00000000">
        <w:rPr>
          <w:rtl w:val="0"/>
        </w:rPr>
        <w:t xml:space="preserve">User visibility is controlled entirely by:</w:t>
      </w:r>
    </w:p>
    <w:p w:rsidR="00000000" w:rsidDel="00000000" w:rsidP="00000000" w:rsidRDefault="00000000" w:rsidRPr="00000000" w14:paraId="000000A4">
      <w:pPr>
        <w:numPr>
          <w:ilvl w:val="0"/>
          <w:numId w:val="4"/>
        </w:numPr>
        <w:spacing w:after="0" w:afterAutospacing="0" w:before="240" w:lineRule="auto"/>
        <w:ind w:left="720" w:hanging="360"/>
        <w:rPr>
          <w:rFonts w:ascii="Roboto" w:cs="Roboto" w:eastAsia="Roboto" w:hAnsi="Roboto"/>
          <w:sz w:val="22"/>
          <w:szCs w:val="22"/>
        </w:rPr>
      </w:pPr>
      <w:r w:rsidDel="00000000" w:rsidR="00000000" w:rsidRPr="00000000">
        <w:rPr>
          <w:rtl w:val="0"/>
        </w:rPr>
        <w:t xml:space="preserve">SharePoint permissions (e.g., Contribute)</w:t>
      </w:r>
    </w:p>
    <w:p w:rsidR="00000000" w:rsidDel="00000000" w:rsidP="00000000" w:rsidRDefault="00000000" w:rsidRPr="00000000" w14:paraId="000000A5">
      <w:pPr>
        <w:numPr>
          <w:ilvl w:val="0"/>
          <w:numId w:val="4"/>
        </w:numPr>
        <w:spacing w:after="240" w:before="0" w:beforeAutospacing="0" w:lineRule="auto"/>
        <w:ind w:left="720" w:hanging="360"/>
        <w:rPr>
          <w:rFonts w:ascii="Roboto" w:cs="Roboto" w:eastAsia="Roboto" w:hAnsi="Roboto"/>
          <w:sz w:val="22"/>
          <w:szCs w:val="22"/>
        </w:rPr>
      </w:pPr>
      <w:r w:rsidDel="00000000" w:rsidR="00000000" w:rsidRPr="00000000">
        <w:rPr>
          <w:rtl w:val="0"/>
        </w:rPr>
        <w:t xml:space="preserve">Optional SharePoint audience targeting / group membership</w:t>
      </w:r>
    </w:p>
    <w:p w:rsidR="00000000" w:rsidDel="00000000" w:rsidP="00000000" w:rsidRDefault="00000000" w:rsidRPr="00000000" w14:paraId="000000A6">
      <w:pPr>
        <w:spacing w:after="240" w:before="240" w:lineRule="auto"/>
        <w:rPr/>
      </w:pPr>
      <w:r w:rsidDel="00000000" w:rsidR="00000000" w:rsidRPr="00000000">
        <w:rPr>
          <w:rtl w:val="0"/>
        </w:rPr>
        <w:t xml:space="preserve">Classification, PAR rules, or policy attributes do </w:t>
      </w:r>
      <w:r w:rsidDel="00000000" w:rsidR="00000000" w:rsidRPr="00000000">
        <w:rPr>
          <w:b w:val="1"/>
          <w:bCs w:val="1"/>
          <w:rtl w:val="0"/>
        </w:rPr>
        <w:t xml:space="preserve">not</w:t>
      </w:r>
      <w:r w:rsidDel="00000000" w:rsidR="00000000" w:rsidRPr="00000000">
        <w:rPr>
          <w:rtl w:val="0"/>
        </w:rPr>
        <w:t xml:space="preserve"> influence visibility.</w:t>
      </w:r>
    </w:p>
    <w:p w:rsidR="00000000" w:rsidDel="00000000" w:rsidP="00000000" w:rsidRDefault="00000000" w:rsidRPr="00000000" w14:paraId="000000A7">
      <w:pPr>
        <w:pStyle w:val="Heading4"/>
        <w:spacing w:after="80" w:before="280" w:lineRule="auto"/>
        <w:rPr/>
      </w:pPr>
      <w:bookmarkStart w:colFirst="0" w:colLast="0" w:name="_tmev9jc5wi8g" w:id="22"/>
      <w:bookmarkEnd w:id="22"/>
      <w:r w:rsidDel="00000000" w:rsidR="00000000" w:rsidRPr="00000000">
        <w:rPr>
          <w:rtl w:val="0"/>
        </w:rPr>
        <w:t xml:space="preserve">Deployment Does Not Assign Licensing</w:t>
      </w:r>
    </w:p>
    <w:p w:rsidR="00000000" w:rsidDel="00000000" w:rsidP="00000000" w:rsidRDefault="00000000" w:rsidRPr="00000000" w14:paraId="000000A8">
      <w:pPr>
        <w:numPr>
          <w:ilvl w:val="0"/>
          <w:numId w:val="15"/>
        </w:numPr>
        <w:spacing w:after="0" w:afterAutospacing="0" w:before="240" w:lineRule="auto"/>
        <w:ind w:left="720" w:hanging="360"/>
        <w:rPr>
          <w:rFonts w:ascii="Roboto" w:cs="Roboto" w:eastAsia="Roboto" w:hAnsi="Roboto"/>
          <w:sz w:val="22"/>
          <w:szCs w:val="22"/>
        </w:rPr>
      </w:pPr>
      <w:r w:rsidDel="00000000" w:rsidR="00000000" w:rsidRPr="00000000">
        <w:rPr>
          <w:rtl w:val="0"/>
        </w:rPr>
        <w:t xml:space="preserve">Deployment makes the command available but does not assign SpecterX licenses.</w:t>
      </w:r>
    </w:p>
    <w:p w:rsidR="00000000" w:rsidDel="00000000" w:rsidP="00000000" w:rsidRDefault="00000000" w:rsidRPr="00000000" w14:paraId="000000A9">
      <w:pPr>
        <w:numPr>
          <w:ilvl w:val="0"/>
          <w:numId w:val="15"/>
        </w:numPr>
        <w:spacing w:after="240" w:before="0" w:beforeAutospacing="0" w:lineRule="auto"/>
        <w:ind w:left="720" w:hanging="360"/>
        <w:rPr>
          <w:rFonts w:ascii="Roboto" w:cs="Roboto" w:eastAsia="Roboto" w:hAnsi="Roboto"/>
          <w:sz w:val="22"/>
          <w:szCs w:val="22"/>
        </w:rPr>
      </w:pPr>
      <w:r w:rsidDel="00000000" w:rsidR="00000000" w:rsidRPr="00000000">
        <w:rPr>
          <w:rtl w:val="0"/>
        </w:rPr>
        <w:t xml:space="preserve">Users are provisioned automatically when they perform their first SpecterX share.</w:t>
      </w:r>
    </w:p>
    <w:p w:rsidR="00000000" w:rsidDel="00000000" w:rsidP="00000000" w:rsidRDefault="00000000" w:rsidRPr="00000000" w14:paraId="000000AA">
      <w:pPr>
        <w:pStyle w:val="Heading4"/>
        <w:spacing w:after="80" w:before="280" w:lineRule="auto"/>
        <w:rPr/>
      </w:pPr>
      <w:bookmarkStart w:colFirst="0" w:colLast="0" w:name="_qw4pz5s4edpy" w:id="23"/>
      <w:bookmarkEnd w:id="23"/>
      <w:r w:rsidDel="00000000" w:rsidR="00000000" w:rsidRPr="00000000">
        <w:rPr>
          <w:rtl w:val="0"/>
        </w:rPr>
        <w:t xml:space="preserve">Supported Deployment Patterns (Logical Combinations)</w:t>
      </w:r>
    </w:p>
    <w:p w:rsidR="00000000" w:rsidDel="00000000" w:rsidP="00000000" w:rsidRDefault="00000000" w:rsidRPr="00000000" w14:paraId="000000AB">
      <w:pPr>
        <w:numPr>
          <w:ilvl w:val="0"/>
          <w:numId w:val="12"/>
        </w:numPr>
        <w:spacing w:after="0" w:afterAutospacing="0" w:before="240" w:lineRule="auto"/>
        <w:ind w:left="720" w:hanging="360"/>
        <w:rPr>
          <w:rFonts w:ascii="Roboto" w:cs="Roboto" w:eastAsia="Roboto" w:hAnsi="Roboto"/>
          <w:sz w:val="22"/>
          <w:szCs w:val="22"/>
        </w:rPr>
      </w:pPr>
      <w:r w:rsidDel="00000000" w:rsidR="00000000" w:rsidRPr="00000000">
        <w:rPr>
          <w:rtl w:val="0"/>
        </w:rPr>
        <w:t xml:space="preserve">All Users + All Sites</w:t>
      </w:r>
    </w:p>
    <w:p w:rsidR="00000000" w:rsidDel="00000000" w:rsidP="00000000" w:rsidRDefault="00000000" w:rsidRPr="00000000" w14:paraId="000000AC">
      <w:pPr>
        <w:numPr>
          <w:ilvl w:val="0"/>
          <w:numId w:val="12"/>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All Users + Some Sites</w:t>
      </w:r>
    </w:p>
    <w:p w:rsidR="00000000" w:rsidDel="00000000" w:rsidP="00000000" w:rsidRDefault="00000000" w:rsidRPr="00000000" w14:paraId="000000AD">
      <w:pPr>
        <w:numPr>
          <w:ilvl w:val="0"/>
          <w:numId w:val="12"/>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Some Users + All Sites</w:t>
      </w:r>
    </w:p>
    <w:p w:rsidR="00000000" w:rsidDel="00000000" w:rsidP="00000000" w:rsidRDefault="00000000" w:rsidRPr="00000000" w14:paraId="000000AE">
      <w:pPr>
        <w:numPr>
          <w:ilvl w:val="0"/>
          <w:numId w:val="12"/>
        </w:numPr>
        <w:spacing w:after="240" w:before="0" w:beforeAutospacing="0" w:lineRule="auto"/>
        <w:ind w:left="720" w:hanging="360"/>
        <w:rPr>
          <w:rFonts w:ascii="Roboto" w:cs="Roboto" w:eastAsia="Roboto" w:hAnsi="Roboto"/>
          <w:sz w:val="22"/>
          <w:szCs w:val="22"/>
        </w:rPr>
      </w:pPr>
      <w:r w:rsidDel="00000000" w:rsidR="00000000" w:rsidRPr="00000000">
        <w:rPr>
          <w:rtl w:val="0"/>
        </w:rPr>
        <w:t xml:space="preserve">Some Users + Some Sites</w:t>
      </w:r>
    </w:p>
    <w:p w:rsidR="00000000" w:rsidDel="00000000" w:rsidP="00000000" w:rsidRDefault="00000000" w:rsidRPr="00000000" w14:paraId="000000AF">
      <w:pPr>
        <w:spacing w:after="240" w:before="240" w:lineRule="auto"/>
        <w:rPr/>
      </w:pPr>
      <w:r w:rsidDel="00000000" w:rsidR="00000000" w:rsidRPr="00000000">
        <w:rPr>
          <w:rtl w:val="0"/>
        </w:rPr>
        <w:t xml:space="preserve">These four combinations represent the full deployment model.</w:t>
        <w:br w:type="textWrapping"/>
        <w:t xml:space="preserve">Operational steps belong in the Deployment Guide.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yw1ewsnj2507" w:id="24"/>
      <w:bookmarkEnd w:id="24"/>
      <w:r w:rsidDel="00000000" w:rsidR="00000000" w:rsidRPr="00000000">
        <w:rPr>
          <w:rtl w:val="0"/>
        </w:rPr>
        <w:t xml:space="preserve">3.4 Deployment Nuances (Logic Only)</w:t>
      </w:r>
    </w:p>
    <w:p w:rsidR="00000000" w:rsidDel="00000000" w:rsidP="00000000" w:rsidRDefault="00000000" w:rsidRPr="00000000" w14:paraId="000000B3">
      <w:pPr>
        <w:spacing w:after="240" w:before="240" w:lineRule="auto"/>
        <w:rPr/>
      </w:pPr>
      <w:r w:rsidDel="00000000" w:rsidR="00000000" w:rsidRPr="00000000">
        <w:rPr>
          <w:rtl w:val="0"/>
        </w:rPr>
        <w:t xml:space="preserve">Deployment behavior is strictly site-wide and SharePoint-defined:</w:t>
      </w:r>
    </w:p>
    <w:p w:rsidR="00000000" w:rsidDel="00000000" w:rsidP="00000000" w:rsidRDefault="00000000" w:rsidRPr="00000000" w14:paraId="000000B4">
      <w:pPr>
        <w:numPr>
          <w:ilvl w:val="0"/>
          <w:numId w:val="34"/>
        </w:numPr>
        <w:spacing w:after="0" w:afterAutospacing="0" w:before="240" w:lineRule="auto"/>
        <w:ind w:left="720" w:hanging="360"/>
        <w:rPr>
          <w:rFonts w:ascii="Roboto" w:cs="Roboto" w:eastAsia="Roboto" w:hAnsi="Roboto"/>
          <w:sz w:val="22"/>
          <w:szCs w:val="22"/>
        </w:rPr>
      </w:pPr>
      <w:r w:rsidDel="00000000" w:rsidR="00000000" w:rsidRPr="00000000">
        <w:rPr>
          <w:rtl w:val="0"/>
        </w:rPr>
        <w:t xml:space="preserve">Once deployed to a site, the connector appears everywhere the user has permission.</w:t>
      </w:r>
    </w:p>
    <w:p w:rsidR="00000000" w:rsidDel="00000000" w:rsidP="00000000" w:rsidRDefault="00000000" w:rsidRPr="00000000" w14:paraId="000000B5">
      <w:pPr>
        <w:numPr>
          <w:ilvl w:val="0"/>
          <w:numId w:val="34"/>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Visibility cannot be narrowed to specific files, folders, or content types.</w:t>
      </w:r>
    </w:p>
    <w:p w:rsidR="00000000" w:rsidDel="00000000" w:rsidP="00000000" w:rsidRDefault="00000000" w:rsidRPr="00000000" w14:paraId="000000B6">
      <w:pPr>
        <w:numPr>
          <w:ilvl w:val="0"/>
          <w:numId w:val="34"/>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Deployment does not determine whether a share is allowed; PAR and SpecterX policy do.</w:t>
      </w:r>
    </w:p>
    <w:p w:rsidR="00000000" w:rsidDel="00000000" w:rsidP="00000000" w:rsidRDefault="00000000" w:rsidRPr="00000000" w14:paraId="000000B7">
      <w:pPr>
        <w:numPr>
          <w:ilvl w:val="0"/>
          <w:numId w:val="34"/>
        </w:numPr>
        <w:spacing w:after="240" w:before="0" w:beforeAutospacing="0" w:lineRule="auto"/>
        <w:ind w:left="720" w:hanging="360"/>
        <w:rPr>
          <w:rFonts w:ascii="Roboto" w:cs="Roboto" w:eastAsia="Roboto" w:hAnsi="Roboto"/>
          <w:sz w:val="22"/>
          <w:szCs w:val="22"/>
        </w:rPr>
      </w:pPr>
      <w:r w:rsidDel="00000000" w:rsidR="00000000" w:rsidRPr="00000000">
        <w:rPr>
          <w:rtl w:val="0"/>
        </w:rPr>
        <w:t xml:space="preserve">Deployment never writes or modifies SharePoint content.</w:t>
      </w:r>
    </w:p>
    <w:p w:rsidR="00000000" w:rsidDel="00000000" w:rsidP="00000000" w:rsidRDefault="00000000" w:rsidRPr="00000000" w14:paraId="000000B8">
      <w:pPr>
        <w:spacing w:after="240" w:before="240" w:lineRule="auto"/>
        <w:rPr/>
      </w:pPr>
      <w:r w:rsidDel="00000000" w:rsidR="00000000" w:rsidRPr="00000000">
        <w:rPr>
          <w:rtl w:val="0"/>
        </w:rPr>
        <w:t xml:space="preserve">All configuration mechanics are covered in the Deployment Guide, not here.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u7qy6vu1a5q" w:id="25"/>
      <w:bookmarkEnd w:id="25"/>
      <w:r w:rsidDel="00000000" w:rsidR="00000000" w:rsidRPr="00000000">
        <w:rPr>
          <w:rtl w:val="0"/>
        </w:rPr>
        <w:t xml:space="preserve">3.5 Purview Classification Integration (Logic Only)</w:t>
      </w:r>
    </w:p>
    <w:p w:rsidR="00000000" w:rsidDel="00000000" w:rsidP="00000000" w:rsidRDefault="00000000" w:rsidRPr="00000000" w14:paraId="000000BC">
      <w:pPr>
        <w:spacing w:after="240" w:before="240" w:lineRule="auto"/>
        <w:rPr/>
      </w:pPr>
      <w:r w:rsidDel="00000000" w:rsidR="00000000" w:rsidRPr="00000000">
        <w:rPr>
          <w:rtl w:val="0"/>
        </w:rPr>
        <w:t xml:space="preserve">If the customer has integrated SpecterX with Microsoft Purview:</w:t>
      </w:r>
    </w:p>
    <w:p w:rsidR="00000000" w:rsidDel="00000000" w:rsidP="00000000" w:rsidRDefault="00000000" w:rsidRPr="00000000" w14:paraId="000000BD">
      <w:pPr>
        <w:numPr>
          <w:ilvl w:val="0"/>
          <w:numId w:val="18"/>
        </w:numPr>
        <w:spacing w:after="0" w:afterAutospacing="0" w:before="240" w:lineRule="auto"/>
        <w:ind w:left="720" w:hanging="360"/>
        <w:rPr>
          <w:rFonts w:ascii="Roboto" w:cs="Roboto" w:eastAsia="Roboto" w:hAnsi="Roboto"/>
          <w:sz w:val="22"/>
          <w:szCs w:val="22"/>
        </w:rPr>
      </w:pPr>
      <w:r w:rsidDel="00000000" w:rsidR="00000000" w:rsidRPr="00000000">
        <w:rPr>
          <w:rtl w:val="0"/>
        </w:rPr>
        <w:t xml:space="preserve">The SpecterX Backend retrieves the file’s Purview sensitivity label metadata using the seeded user token.</w:t>
      </w:r>
    </w:p>
    <w:p w:rsidR="00000000" w:rsidDel="00000000" w:rsidP="00000000" w:rsidRDefault="00000000" w:rsidRPr="00000000" w14:paraId="000000BE">
      <w:pPr>
        <w:numPr>
          <w:ilvl w:val="0"/>
          <w:numId w:val="18"/>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The Backend forwards this metadata to PAR with the file identifiers.</w:t>
      </w:r>
    </w:p>
    <w:p w:rsidR="00000000" w:rsidDel="00000000" w:rsidP="00000000" w:rsidRDefault="00000000" w:rsidRPr="00000000" w14:paraId="000000BF">
      <w:pPr>
        <w:numPr>
          <w:ilvl w:val="0"/>
          <w:numId w:val="18"/>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The connector does not interpret or enforce classification rules locally.</w:t>
      </w:r>
    </w:p>
    <w:p w:rsidR="00000000" w:rsidDel="00000000" w:rsidP="00000000" w:rsidRDefault="00000000" w:rsidRPr="00000000" w14:paraId="000000C0">
      <w:pPr>
        <w:numPr>
          <w:ilvl w:val="0"/>
          <w:numId w:val="18"/>
        </w:numPr>
        <w:spacing w:after="0" w:afterAutospacing="0" w:before="0" w:beforeAutospacing="0" w:lineRule="auto"/>
        <w:ind w:left="720" w:hanging="360"/>
        <w:rPr>
          <w:rFonts w:ascii="Roboto" w:cs="Roboto" w:eastAsia="Roboto" w:hAnsi="Roboto"/>
          <w:sz w:val="22"/>
          <w:szCs w:val="22"/>
        </w:rPr>
      </w:pPr>
      <w:r w:rsidDel="00000000" w:rsidR="00000000" w:rsidRPr="00000000">
        <w:rPr>
          <w:rtl w:val="0"/>
        </w:rPr>
        <w:t xml:space="preserve">Classification does not affect visibility of the connector command; SharePoint permissions do.</w:t>
        <w:br w:type="textWrapping"/>
      </w:r>
    </w:p>
    <w:p w:rsidR="00000000" w:rsidDel="00000000" w:rsidP="00000000" w:rsidRDefault="00000000" w:rsidRPr="00000000" w14:paraId="000000C1">
      <w:pPr>
        <w:numPr>
          <w:ilvl w:val="0"/>
          <w:numId w:val="18"/>
        </w:numPr>
        <w:spacing w:after="240" w:before="0" w:beforeAutospacing="0" w:lineRule="auto"/>
        <w:ind w:left="720" w:hanging="360"/>
        <w:rPr>
          <w:rFonts w:ascii="Roboto" w:cs="Roboto" w:eastAsia="Roboto" w:hAnsi="Roboto"/>
          <w:sz w:val="22"/>
          <w:szCs w:val="22"/>
        </w:rPr>
      </w:pPr>
      <w:r w:rsidDel="00000000" w:rsidR="00000000" w:rsidRPr="00000000">
        <w:rPr>
          <w:rtl w:val="0"/>
        </w:rPr>
        <w:t xml:space="preserve">SpecterX policy determines how classification influences the sharing decision.</w:t>
      </w:r>
    </w:p>
    <w:p w:rsidR="00000000" w:rsidDel="00000000" w:rsidP="00000000" w:rsidRDefault="00000000" w:rsidRPr="00000000" w14:paraId="000000C2">
      <w:pPr>
        <w:spacing w:after="240" w:before="240" w:lineRule="auto"/>
        <w:rPr/>
      </w:pPr>
      <w:r w:rsidDel="00000000" w:rsidR="00000000" w:rsidRPr="00000000">
        <w:rPr>
          <w:rtl w:val="0"/>
        </w:rPr>
        <w:t xml:space="preserve">All implementation details (permissions, API usage, metadata formats) belong in the Purview Integration Guide. (See Technical Task 8 and separate Purview Integration Doc: </w:t>
      </w:r>
      <w:hyperlink r:id="rId8">
        <w:r w:rsidDel="00000000" w:rsidR="00000000" w:rsidRPr="00000000">
          <w:rPr>
            <w:color w:val="0000ee"/>
            <w:u w:val="single"/>
            <w:rtl w:val="0"/>
          </w:rPr>
          <w:t xml:space="preserve">PRD: Purview Sensitivity Labels Ingestion</w:t>
        </w:r>
      </w:hyperlink>
      <w:r w:rsidDel="00000000" w:rsidR="00000000" w:rsidRPr="00000000">
        <w:rPr>
          <w:rtl w:val="0"/>
        </w:rPr>
        <w:t xml:space="preserv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rPr/>
      </w:pPr>
      <w:bookmarkStart w:colFirst="0" w:colLast="0" w:name="_kx10wojuhe6q" w:id="26"/>
      <w:bookmarkEnd w:id="26"/>
      <w:r w:rsidDel="00000000" w:rsidR="00000000" w:rsidRPr="00000000">
        <w:rPr>
          <w:rtl w:val="0"/>
        </w:rPr>
        <w:t xml:space="preserve">3.6 File Content Changes Syncing Logic </w:t>
      </w:r>
    </w:p>
    <w:p w:rsidR="00000000" w:rsidDel="00000000" w:rsidP="00000000" w:rsidRDefault="00000000" w:rsidRPr="00000000" w14:paraId="000000C5">
      <w:pPr>
        <w:spacing w:after="120" w:lineRule="auto"/>
        <w:rPr/>
      </w:pPr>
      <w:r w:rsidDel="00000000" w:rsidR="00000000" w:rsidRPr="00000000">
        <w:rPr>
          <w:rtl w:val="0"/>
        </w:rPr>
        <w:t xml:space="preserve">The Share-in-place model of the Sharepoint Connector architecture, supports file changes made to files within the governing organization’s Sharepoint instance, to be reflected in recipient access copies.</w:t>
      </w:r>
    </w:p>
    <w:p w:rsidR="00000000" w:rsidDel="00000000" w:rsidP="00000000" w:rsidRDefault="00000000" w:rsidRPr="00000000" w14:paraId="000000C6">
      <w:pPr>
        <w:numPr>
          <w:ilvl w:val="0"/>
          <w:numId w:val="35"/>
        </w:numPr>
        <w:spacing w:after="0" w:afterAutospacing="0" w:lineRule="auto"/>
        <w:ind w:left="720" w:hanging="360"/>
        <w:rPr>
          <w:u w:val="none"/>
        </w:rPr>
      </w:pPr>
      <w:r w:rsidDel="00000000" w:rsidR="00000000" w:rsidRPr="00000000">
        <w:rPr>
          <w:rtl w:val="0"/>
        </w:rPr>
        <w:t xml:space="preserve">Changes made to the file copy are reflected as soon as changes are saved to the reference copy. </w:t>
      </w:r>
    </w:p>
    <w:p w:rsidR="00000000" w:rsidDel="00000000" w:rsidP="00000000" w:rsidRDefault="00000000" w:rsidRPr="00000000" w14:paraId="000000C7">
      <w:pPr>
        <w:numPr>
          <w:ilvl w:val="0"/>
          <w:numId w:val="35"/>
        </w:numPr>
        <w:spacing w:after="0" w:afterAutospacing="0" w:lineRule="auto"/>
        <w:ind w:left="720" w:hanging="360"/>
        <w:rPr>
          <w:u w:val="none"/>
        </w:rPr>
      </w:pPr>
      <w:r w:rsidDel="00000000" w:rsidR="00000000" w:rsidRPr="00000000">
        <w:rPr>
          <w:rtl w:val="0"/>
        </w:rPr>
        <w:t xml:space="preserve">Post share changes will not be reflected in previously downloaded file copies, even if downloaded copies are protected. </w:t>
      </w:r>
    </w:p>
    <w:p w:rsidR="00000000" w:rsidDel="00000000" w:rsidP="00000000" w:rsidRDefault="00000000" w:rsidRPr="00000000" w14:paraId="000000C8">
      <w:pPr>
        <w:numPr>
          <w:ilvl w:val="0"/>
          <w:numId w:val="35"/>
        </w:numPr>
        <w:spacing w:after="120" w:lineRule="auto"/>
        <w:ind w:left="720" w:hanging="360"/>
        <w:rPr>
          <w:u w:val="none"/>
        </w:rPr>
      </w:pPr>
      <w:r w:rsidDel="00000000" w:rsidR="00000000" w:rsidRPr="00000000">
        <w:rPr>
          <w:rtl w:val="0"/>
        </w:rPr>
        <w:t xml:space="preserve">Changes made by recipients will not be reflected back to the reference copy in the governing organization’s Sharepoint Library. </w:t>
      </w:r>
    </w:p>
    <w:p w:rsidR="00000000" w:rsidDel="00000000" w:rsidP="00000000" w:rsidRDefault="00000000" w:rsidRPr="00000000" w14:paraId="000000C9">
      <w:pPr>
        <w:spacing w:after="12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rPr/>
      </w:pPr>
      <w:bookmarkStart w:colFirst="0" w:colLast="0" w:name="_6ymdqj4nxvyo" w:id="27"/>
      <w:bookmarkEnd w:id="27"/>
      <w:r w:rsidDel="00000000" w:rsidR="00000000" w:rsidRPr="00000000">
        <w:rPr>
          <w:rtl w:val="0"/>
        </w:rPr>
        <w:t xml:space="preserve">3.7 How the Sharepoint Connector Presents to Users</w:t>
      </w:r>
    </w:p>
    <w:p w:rsidR="00000000" w:rsidDel="00000000" w:rsidP="00000000" w:rsidRDefault="00000000" w:rsidRPr="00000000" w14:paraId="000000CC">
      <w:pPr>
        <w:pStyle w:val="Heading3"/>
        <w:ind w:left="0" w:firstLine="0"/>
        <w:rPr/>
      </w:pPr>
      <w:bookmarkStart w:colFirst="0" w:colLast="0" w:name="_brbe6yf0m8ps" w:id="28"/>
      <w:bookmarkEnd w:id="28"/>
      <w:r w:rsidDel="00000000" w:rsidR="00000000" w:rsidRPr="00000000">
        <w:rPr>
          <w:rtl w:val="0"/>
        </w:rPr>
        <w:t xml:space="preserve">User Experience</w:t>
      </w:r>
    </w:p>
    <w:p w:rsidR="00000000" w:rsidDel="00000000" w:rsidP="00000000" w:rsidRDefault="00000000" w:rsidRPr="00000000" w14:paraId="000000CD">
      <w:pPr>
        <w:spacing w:after="240" w:before="240" w:lineRule="auto"/>
        <w:ind w:left="0" w:firstLine="0"/>
        <w:rPr/>
      </w:pPr>
      <w:r w:rsidDel="00000000" w:rsidR="00000000" w:rsidRPr="00000000">
        <w:rPr>
          <w:rtl w:val="0"/>
        </w:rPr>
        <w:t xml:space="preserve">Once deployed, users within the authorized sites will see new SpecterX share options integrated directly into the SharePoint interface.</w:t>
      </w:r>
    </w:p>
    <w:p w:rsidR="00000000" w:rsidDel="00000000" w:rsidP="00000000" w:rsidRDefault="00000000" w:rsidRPr="00000000" w14:paraId="000000CE">
      <w:pPr>
        <w:spacing w:after="40" w:before="240" w:lineRule="auto"/>
        <w:ind w:left="0" w:right="600" w:firstLine="0"/>
        <w:rPr>
          <w:b w:val="1"/>
          <w:bCs w:val="1"/>
        </w:rPr>
      </w:pPr>
      <w:r w:rsidDel="00000000" w:rsidR="00000000" w:rsidRPr="00000000">
        <w:rPr>
          <w:b w:val="1"/>
          <w:bCs w:val="1"/>
          <w:rtl w:val="0"/>
        </w:rPr>
        <w:t xml:space="preserve">Share With SpecterX Options</w:t>
      </w:r>
    </w:p>
    <w:p w:rsidR="00000000" w:rsidDel="00000000" w:rsidP="00000000" w:rsidRDefault="00000000" w:rsidRPr="00000000" w14:paraId="000000CF">
      <w:pPr>
        <w:numPr>
          <w:ilvl w:val="0"/>
          <w:numId w:val="16"/>
        </w:numPr>
        <w:spacing w:after="0" w:afterAutospacing="0" w:before="240" w:lineRule="auto"/>
        <w:ind w:left="720" w:hanging="360"/>
        <w:rPr>
          <w:u w:val="none"/>
        </w:rPr>
      </w:pPr>
      <w:commentRangeStart w:id="2"/>
      <w:r w:rsidDel="00000000" w:rsidR="00000000" w:rsidRPr="00000000">
        <w:rPr>
          <w:b w:val="1"/>
          <w:bCs w:val="1"/>
          <w:rtl w:val="0"/>
        </w:rPr>
        <w:t xml:space="preserve">Right-Click Context Menu</w:t>
        <w:br w:type="textWrapping"/>
      </w:r>
      <w:r w:rsidDel="00000000" w:rsidR="00000000" w:rsidRPr="00000000">
        <w:rPr>
          <w:rFonts w:ascii="Nova Mono" w:cs="Nova Mono" w:eastAsia="Nova Mono" w:hAnsi="Nova Mono"/>
          <w:rtl w:val="0"/>
        </w:rPr>
        <w:t xml:space="preserve">Users can right-click on any accessible file or folder and choose “Open with → SpecterX” to initiate a secure share.</w:t>
        <w:br w:type="textWrapping"/>
      </w:r>
    </w:p>
    <w:p w:rsidR="00000000" w:rsidDel="00000000" w:rsidP="00000000" w:rsidRDefault="00000000" w:rsidRPr="00000000" w14:paraId="000000D0">
      <w:pPr>
        <w:numPr>
          <w:ilvl w:val="0"/>
          <w:numId w:val="16"/>
        </w:numPr>
        <w:spacing w:after="240" w:before="0" w:beforeAutospacing="0" w:lineRule="auto"/>
        <w:ind w:left="720" w:hanging="360"/>
        <w:rPr>
          <w:u w:val="none"/>
        </w:rPr>
      </w:pPr>
      <w:r w:rsidDel="00000000" w:rsidR="00000000" w:rsidRPr="00000000">
        <w:rPr>
          <w:b w:val="1"/>
          <w:bCs w:val="1"/>
          <w:rtl w:val="0"/>
        </w:rPr>
        <w:t xml:space="preserve">Share Menu in Toolbar</w:t>
        <w:br w:type="textWrapping"/>
      </w:r>
      <w:r w:rsidDel="00000000" w:rsidR="00000000" w:rsidRPr="00000000">
        <w:rPr>
          <w:rtl w:val="0"/>
        </w:rPr>
        <w:t xml:space="preserve">Users can also select one or multiple files/folders and click the “Share with SpecterX” button appearing in SharePoint’s upper action bar.</w:t>
        <w:br w:type="textWrapping"/>
        <w:t xml:space="preserve">This supports multi-file and folder batch sharing.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1">
      <w:pPr>
        <w:spacing w:after="240" w:before="240" w:lineRule="auto"/>
        <w:rPr/>
      </w:pPr>
      <w:commentRangeStart w:id="3"/>
      <w:r w:rsidDel="00000000" w:rsidR="00000000" w:rsidRPr="00000000">
        <w:rPr>
          <w:rtl w:val="0"/>
        </w:rPr>
        <w:t xml:space="preserve">Share Options are presented as shown in Screenshot below: (replace with actual GA copy)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drawing>
          <wp:inline distB="114300" distT="114300" distL="114300" distR="114300">
            <wp:extent cx="5943600" cy="31877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4"/>
        <w:spacing w:after="240" w:before="240" w:lineRule="auto"/>
        <w:rPr/>
      </w:pPr>
      <w:bookmarkStart w:colFirst="0" w:colLast="0" w:name="_590upe8l7zf7" w:id="29"/>
      <w:bookmarkEnd w:id="29"/>
      <w:r w:rsidDel="00000000" w:rsidR="00000000" w:rsidRPr="00000000">
        <w:rPr>
          <w:rtl w:val="0"/>
        </w:rPr>
      </w:r>
    </w:p>
    <w:p w:rsidR="00000000" w:rsidDel="00000000" w:rsidP="00000000" w:rsidRDefault="00000000" w:rsidRPr="00000000" w14:paraId="000000D4">
      <w:pPr>
        <w:pStyle w:val="Heading4"/>
        <w:spacing w:after="240" w:before="240" w:lineRule="auto"/>
        <w:rPr/>
      </w:pPr>
      <w:bookmarkStart w:colFirst="0" w:colLast="0" w:name="_9rja7lm56hfy" w:id="30"/>
      <w:bookmarkEnd w:id="30"/>
      <w:r w:rsidDel="00000000" w:rsidR="00000000" w:rsidRPr="00000000">
        <w:rPr>
          <w:rtl w:val="0"/>
        </w:rPr>
        <w:t xml:space="preserve">Share Drawer Opening Appearances</w:t>
      </w:r>
    </w:p>
    <w:p w:rsidR="00000000" w:rsidDel="00000000" w:rsidP="00000000" w:rsidRDefault="00000000" w:rsidRPr="00000000" w14:paraId="000000D5">
      <w:pPr>
        <w:spacing w:after="240" w:before="240" w:lineRule="auto"/>
        <w:rPr/>
      </w:pPr>
      <w:r w:rsidDel="00000000" w:rsidR="00000000" w:rsidRPr="00000000">
        <w:rPr>
          <w:rtl w:val="0"/>
        </w:rPr>
        <w:t xml:space="preserve">After selection of “Share with SpecterX”, the Share Drawer opens for the share to be completed. </w:t>
      </w:r>
    </w:p>
    <w:p w:rsidR="00000000" w:rsidDel="00000000" w:rsidP="00000000" w:rsidRDefault="00000000" w:rsidRPr="00000000" w14:paraId="000000D6">
      <w:pPr>
        <w:spacing w:after="240" w:before="240" w:lineRule="auto"/>
        <w:rPr/>
      </w:pPr>
      <w:r w:rsidDel="00000000" w:rsidR="00000000" w:rsidRPr="00000000">
        <w:rPr/>
        <w:drawing>
          <wp:inline distB="114300" distT="114300" distL="114300" distR="114300">
            <wp:extent cx="5943600" cy="29083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Within V1 GA release, the Share Drawer does not:</w:t>
      </w:r>
    </w:p>
    <w:p w:rsidR="00000000" w:rsidDel="00000000" w:rsidP="00000000" w:rsidRDefault="00000000" w:rsidRPr="00000000" w14:paraId="000000D8">
      <w:pPr>
        <w:numPr>
          <w:ilvl w:val="0"/>
          <w:numId w:val="17"/>
        </w:numPr>
        <w:spacing w:after="0" w:afterAutospacing="0" w:before="240" w:lineRule="auto"/>
        <w:ind w:left="720" w:hanging="360"/>
        <w:rPr>
          <w:u w:val="none"/>
        </w:rPr>
      </w:pPr>
      <w:r w:rsidDel="00000000" w:rsidR="00000000" w:rsidRPr="00000000">
        <w:rPr>
          <w:rtl w:val="0"/>
        </w:rPr>
        <w:t xml:space="preserve"> Support real time share evaluation results via Platform Rules. </w:t>
      </w:r>
    </w:p>
    <w:p w:rsidR="00000000" w:rsidDel="00000000" w:rsidP="00000000" w:rsidRDefault="00000000" w:rsidRPr="00000000" w14:paraId="000000D9">
      <w:pPr>
        <w:numPr>
          <w:ilvl w:val="0"/>
          <w:numId w:val="17"/>
        </w:numPr>
        <w:spacing w:after="0" w:afterAutospacing="0" w:before="0" w:beforeAutospacing="0" w:lineRule="auto"/>
        <w:ind w:left="720" w:hanging="360"/>
        <w:rPr>
          <w:u w:val="none"/>
        </w:rPr>
      </w:pPr>
      <w:r w:rsidDel="00000000" w:rsidR="00000000" w:rsidRPr="00000000">
        <w:rPr>
          <w:rtl w:val="0"/>
        </w:rPr>
        <w:t xml:space="preserve">Support Review of existing Recipients</w:t>
      </w:r>
    </w:p>
    <w:p w:rsidR="00000000" w:rsidDel="00000000" w:rsidP="00000000" w:rsidRDefault="00000000" w:rsidRPr="00000000" w14:paraId="000000DA">
      <w:pPr>
        <w:numPr>
          <w:ilvl w:val="0"/>
          <w:numId w:val="17"/>
        </w:numPr>
        <w:spacing w:after="0" w:afterAutospacing="0" w:before="0" w:beforeAutospacing="0" w:lineRule="auto"/>
        <w:ind w:left="720" w:hanging="360"/>
        <w:rPr>
          <w:u w:val="none"/>
        </w:rPr>
      </w:pPr>
      <w:r w:rsidDel="00000000" w:rsidR="00000000" w:rsidRPr="00000000">
        <w:rPr>
          <w:rtl w:val="0"/>
        </w:rPr>
        <w:t xml:space="preserve">Message visibility or modification of existing permissions via the share drawer</w:t>
      </w:r>
    </w:p>
    <w:p w:rsidR="00000000" w:rsidDel="00000000" w:rsidP="00000000" w:rsidRDefault="00000000" w:rsidRPr="00000000" w14:paraId="000000DB">
      <w:pPr>
        <w:numPr>
          <w:ilvl w:val="0"/>
          <w:numId w:val="17"/>
        </w:numPr>
        <w:spacing w:after="240" w:before="0" w:beforeAutospacing="0" w:lineRule="auto"/>
        <w:ind w:left="720" w:hanging="360"/>
        <w:rPr>
          <w:u w:val="none"/>
        </w:rPr>
      </w:pPr>
      <w:r w:rsidDel="00000000" w:rsidR="00000000" w:rsidRPr="00000000">
        <w:rPr>
          <w:rtl w:val="0"/>
        </w:rPr>
        <w:t xml:space="preserve">Message to senders that are resharing a file that they have previously shared via SpecterX that changes to policy will be applied to pre-existing active recipient access </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spacing w:after="120" w:lineRule="auto"/>
        <w:rPr/>
      </w:pPr>
      <w:bookmarkStart w:colFirst="0" w:colLast="0" w:name="_8t8dqj757llx" w:id="31"/>
      <w:bookmarkEnd w:id="31"/>
      <w:r w:rsidDel="00000000" w:rsidR="00000000" w:rsidRPr="00000000">
        <w:rPr>
          <w:rtl w:val="0"/>
        </w:rPr>
        <w:t xml:space="preserve">3.8 Reference Indicators Published within Sharepoint Tenant </w:t>
      </w:r>
    </w:p>
    <w:p w:rsidR="00000000" w:rsidDel="00000000" w:rsidP="00000000" w:rsidRDefault="00000000" w:rsidRPr="00000000" w14:paraId="000000DF">
      <w:pPr>
        <w:spacing w:after="120" w:lineRule="auto"/>
        <w:rPr/>
      </w:pPr>
      <w:r w:rsidDel="00000000" w:rsidR="00000000" w:rsidRPr="00000000">
        <w:rPr>
          <w:rtl w:val="0"/>
        </w:rPr>
        <w:t xml:space="preserve">To indicate to users within the Governing organization’s sharepoint tenant that files are being used as an active reference within SpecterX, visual indicators are published directly in the Sharepoint Tenant File Library as displayed in this planned design: </w:t>
      </w:r>
    </w:p>
    <w:p w:rsidR="00000000" w:rsidDel="00000000" w:rsidP="00000000" w:rsidRDefault="00000000" w:rsidRPr="00000000" w14:paraId="000000E0">
      <w:pPr>
        <w:spacing w:after="120" w:lineRule="auto"/>
        <w:rPr/>
      </w:pPr>
      <w:r w:rsidDel="00000000" w:rsidR="00000000" w:rsidRPr="00000000">
        <w:rPr/>
        <w:drawing>
          <wp:inline distB="114300" distT="114300" distL="114300" distR="114300">
            <wp:extent cx="5943600" cy="31369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20" w:lineRule="auto"/>
        <w:ind w:left="0" w:firstLine="0"/>
        <w:rPr/>
      </w:pPr>
      <w:r w:rsidDel="00000000" w:rsidR="00000000" w:rsidRPr="00000000">
        <w:rPr>
          <w:rtl w:val="0"/>
        </w:rPr>
        <w:t xml:space="preserve"> </w:t>
      </w:r>
      <w:hyperlink r:id="rId12">
        <w:r w:rsidDel="00000000" w:rsidR="00000000" w:rsidRPr="00000000">
          <w:rPr>
            <w:color w:val="1155cc"/>
            <w:u w:val="single"/>
            <w:rtl w:val="0"/>
          </w:rPr>
          <w:t xml:space="preserve">Technical flow is described in section 6.4 of this document</w:t>
        </w:r>
      </w:hyperlink>
      <w:r w:rsidDel="00000000" w:rsidR="00000000" w:rsidRPr="00000000">
        <w:rPr>
          <w:rtl w:val="0"/>
        </w:rPr>
        <w:t xml:space="preserve">.</w:t>
      </w:r>
    </w:p>
    <w:p w:rsidR="00000000" w:rsidDel="00000000" w:rsidP="00000000" w:rsidRDefault="00000000" w:rsidRPr="00000000" w14:paraId="000000E2">
      <w:pPr>
        <w:spacing w:after="120" w:lineRule="auto"/>
        <w:ind w:left="0" w:firstLine="0"/>
        <w:rPr/>
      </w:pPr>
      <w:r w:rsidDel="00000000" w:rsidR="00000000" w:rsidRPr="00000000">
        <w:rPr>
          <w:rtl w:val="0"/>
        </w:rPr>
        <w:t xml:space="preserve">Visual indicators publish whenever the SpecterX is holding an active reference file within the SpecterX platform across any licensed Collaborator.</w:t>
      </w:r>
    </w:p>
    <w:p w:rsidR="00000000" w:rsidDel="00000000" w:rsidP="00000000" w:rsidRDefault="00000000" w:rsidRPr="00000000" w14:paraId="000000E3">
      <w:pPr>
        <w:numPr>
          <w:ilvl w:val="0"/>
          <w:numId w:val="23"/>
        </w:numPr>
        <w:spacing w:after="0" w:afterAutospacing="0" w:lineRule="auto"/>
        <w:ind w:left="720" w:hanging="360"/>
        <w:rPr>
          <w:u w:val="none"/>
        </w:rPr>
      </w:pPr>
      <w:commentRangeStart w:id="4"/>
      <w:r w:rsidDel="00000000" w:rsidR="00000000" w:rsidRPr="00000000">
        <w:rPr>
          <w:rtl w:val="0"/>
        </w:rPr>
        <w:t xml:space="preserve">This reference appears visible to any user within the Sharepoint tenant.  </w:t>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0E4">
      <w:pPr>
        <w:numPr>
          <w:ilvl w:val="0"/>
          <w:numId w:val="23"/>
        </w:numPr>
        <w:spacing w:after="0" w:afterAutospacing="0" w:lineRule="auto"/>
        <w:ind w:left="720" w:hanging="360"/>
        <w:rPr>
          <w:u w:val="none"/>
        </w:rPr>
      </w:pPr>
      <w:r w:rsidDel="00000000" w:rsidR="00000000" w:rsidRPr="00000000">
        <w:rPr>
          <w:rtl w:val="0"/>
        </w:rPr>
        <w:t xml:space="preserve">This indicator populates regardless of the status of the file’s provisioned recipient list (meaning this would publish regardless if the file is uploaded without recipients) </w:t>
      </w:r>
    </w:p>
    <w:p w:rsidR="00000000" w:rsidDel="00000000" w:rsidP="00000000" w:rsidRDefault="00000000" w:rsidRPr="00000000" w14:paraId="000000E5">
      <w:pPr>
        <w:numPr>
          <w:ilvl w:val="0"/>
          <w:numId w:val="23"/>
        </w:numPr>
        <w:spacing w:after="120" w:lineRule="auto"/>
        <w:ind w:left="720" w:hanging="360"/>
        <w:rPr>
          <w:u w:val="none"/>
        </w:rPr>
      </w:pPr>
      <w:r w:rsidDel="00000000" w:rsidR="00000000" w:rsidRPr="00000000">
        <w:rPr>
          <w:rtl w:val="0"/>
        </w:rPr>
        <w:t xml:space="preserve">This indicator does not provide additional information of the share status or data owners sharing the file. </w:t>
      </w:r>
    </w:p>
    <w:p w:rsidR="00000000" w:rsidDel="00000000" w:rsidP="00000000" w:rsidRDefault="00000000" w:rsidRPr="00000000" w14:paraId="000000E6">
      <w:pPr>
        <w:pStyle w:val="Heading2"/>
        <w:rPr/>
      </w:pPr>
      <w:bookmarkStart w:colFirst="0" w:colLast="0" w:name="_3gcgonlubcn" w:id="32"/>
      <w:bookmarkEnd w:id="32"/>
      <w:r w:rsidDel="00000000" w:rsidR="00000000" w:rsidRPr="00000000">
        <w:rPr>
          <w:rtl w:val="0"/>
        </w:rPr>
      </w:r>
    </w:p>
    <w:p w:rsidR="00000000" w:rsidDel="00000000" w:rsidP="00000000" w:rsidRDefault="00000000" w:rsidRPr="00000000" w14:paraId="000000E7">
      <w:pPr>
        <w:pStyle w:val="Heading2"/>
        <w:rPr/>
      </w:pPr>
      <w:bookmarkStart w:colFirst="0" w:colLast="0" w:name="_htqv08xfkhuj" w:id="33"/>
      <w:bookmarkEnd w:id="33"/>
      <w:r w:rsidDel="00000000" w:rsidR="00000000" w:rsidRPr="00000000">
        <w:rPr>
          <w:rtl w:val="0"/>
        </w:rPr>
        <w:t xml:space="preserve">4. Edge Cases – Concise Logic for Review</w:t>
      </w:r>
    </w:p>
    <w:p w:rsidR="00000000" w:rsidDel="00000000" w:rsidP="00000000" w:rsidRDefault="00000000" w:rsidRPr="00000000" w14:paraId="000000E8">
      <w:pPr>
        <w:pStyle w:val="Heading3"/>
        <w:rPr/>
      </w:pPr>
      <w:bookmarkStart w:colFirst="0" w:colLast="0" w:name="_tkfiif9q4yu4" w:id="34"/>
      <w:bookmarkEnd w:id="34"/>
      <w:r w:rsidDel="00000000" w:rsidR="00000000" w:rsidRPr="00000000">
        <w:rPr>
          <w:rtl w:val="0"/>
        </w:rPr>
      </w:r>
    </w:p>
    <w:p w:rsidR="00000000" w:rsidDel="00000000" w:rsidP="00000000" w:rsidRDefault="00000000" w:rsidRPr="00000000" w14:paraId="000000E9">
      <w:pPr>
        <w:pStyle w:val="Heading3"/>
        <w:rPr/>
      </w:pPr>
      <w:bookmarkStart w:colFirst="0" w:colLast="0" w:name="_a4mofeuvg4ya" w:id="35"/>
      <w:bookmarkEnd w:id="35"/>
      <w:r w:rsidDel="00000000" w:rsidR="00000000" w:rsidRPr="00000000">
        <w:rPr>
          <w:rtl w:val="0"/>
        </w:rPr>
        <w:t xml:space="preserve">4.1 Reference File Deleted or Moved in SharePoint</w:t>
      </w:r>
    </w:p>
    <w:p w:rsidR="00000000" w:rsidDel="00000000" w:rsidP="00000000" w:rsidRDefault="00000000" w:rsidRPr="00000000" w14:paraId="000000EA">
      <w:pPr>
        <w:rPr/>
      </w:pPr>
      <w:r w:rsidDel="00000000" w:rsidR="00000000" w:rsidRPr="00000000">
        <w:rPr>
          <w:rtl w:val="0"/>
        </w:rPr>
        <w:t xml:space="preserve">This section defines the behavior when the SharePoint file that is serving as the SpecterX reference file is modified.Scenarios and Behavior</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Behavior</w:t>
      </w:r>
    </w:p>
    <w:tbl>
      <w:tblPr>
        <w:tblStyle w:val="Table1"/>
        <w:tblW w:w="8910.0" w:type="dxa"/>
        <w:jc w:val="left"/>
        <w:tblBorders>
          <w:top w:color="c4c7c5" w:space="0" w:sz="5" w:val="single"/>
          <w:left w:color="c4c7c5" w:space="0" w:sz="5" w:val="single"/>
          <w:bottom w:color="c4c7c5" w:space="0" w:sz="5" w:val="single"/>
          <w:right w:color="c4c7c5" w:space="0" w:sz="5" w:val="single"/>
          <w:insideH w:color="c4c7c5" w:space="0" w:sz="5" w:val="single"/>
          <w:insideV w:color="c4c7c5" w:space="0" w:sz="5" w:val="single"/>
        </w:tblBorders>
        <w:tblLayout w:type="fixed"/>
        <w:tblLook w:val="0600"/>
      </w:tblPr>
      <w:tblGrid>
        <w:gridCol w:w="2415"/>
        <w:gridCol w:w="6495"/>
        <w:tblGridChange w:id="0">
          <w:tblGrid>
            <w:gridCol w:w="2415"/>
            <w:gridCol w:w="6495"/>
          </w:tblGrid>
        </w:tblGridChange>
      </w:tblGrid>
      <w:tr>
        <w:trPr>
          <w:cantSplit w:val="0"/>
          <w:trHeight w:val="495" w:hRule="atLeast"/>
          <w:tblHeader w:val="0"/>
        </w:trPr>
        <w:tc>
          <w:tcPr>
            <w:tcBorders>
              <w:top w:color="1f1f1f" w:space="0" w:sz="4" w:val="single"/>
              <w:left w:color="1f1f1f" w:space="0" w:sz="4" w:val="single"/>
              <w:bottom w:color="c4c7c5" w:space="0" w:sz="4" w:val="single"/>
              <w:right w:color="c4c7c5" w:space="0" w:sz="4" w:val="single"/>
            </w:tcBorders>
            <w:tcMar>
              <w:top w:w="120.0" w:type="dxa"/>
              <w:left w:w="120.0" w:type="dxa"/>
              <w:bottom w:w="120.0" w:type="dxa"/>
              <w:right w:w="120.0" w:type="dxa"/>
            </w:tcMar>
            <w:vAlign w:val="top"/>
          </w:tcPr>
          <w:p w:rsidR="00000000" w:rsidDel="00000000" w:rsidP="00000000" w:rsidRDefault="00000000" w:rsidRPr="00000000" w14:paraId="000000EC">
            <w:pPr>
              <w:spacing w:line="240" w:lineRule="auto"/>
              <w:rPr>
                <w:b w:val="1"/>
                <w:bCs w:val="1"/>
              </w:rPr>
            </w:pPr>
            <w:r w:rsidDel="00000000" w:rsidR="00000000" w:rsidRPr="00000000">
              <w:rPr>
                <w:b w:val="1"/>
                <w:bCs w:val="1"/>
                <w:rtl w:val="0"/>
              </w:rPr>
              <w:t xml:space="preserve">SharePoint Event</w:t>
            </w:r>
          </w:p>
        </w:tc>
        <w:tc>
          <w:tcPr>
            <w:tcBorders>
              <w:top w:color="1f1f1f" w:space="0" w:sz="4" w:val="single"/>
              <w:left w:color="c4c7c5" w:space="0" w:sz="4" w:val="single"/>
              <w:bottom w:color="c4c7c5" w:space="0" w:sz="4" w:val="single"/>
              <w:right w:color="1f1f1f" w:space="0" w:sz="4" w:val="single"/>
            </w:tcBorders>
            <w:tcMar>
              <w:top w:w="120.0" w:type="dxa"/>
              <w:left w:w="120.0" w:type="dxa"/>
              <w:bottom w:w="120.0" w:type="dxa"/>
              <w:right w:w="120.0" w:type="dxa"/>
            </w:tcMar>
            <w:vAlign w:val="top"/>
          </w:tcPr>
          <w:p w:rsidR="00000000" w:rsidDel="00000000" w:rsidP="00000000" w:rsidRDefault="00000000" w:rsidRPr="00000000" w14:paraId="000000ED">
            <w:pPr>
              <w:spacing w:line="240" w:lineRule="auto"/>
              <w:rPr>
                <w:b w:val="1"/>
                <w:bCs w:val="1"/>
              </w:rPr>
            </w:pPr>
            <w:r w:rsidDel="00000000" w:rsidR="00000000" w:rsidRPr="00000000">
              <w:rPr>
                <w:b w:val="1"/>
                <w:bCs w:val="1"/>
                <w:rtl w:val="0"/>
              </w:rPr>
              <w:t xml:space="preserve">Behavior/Outcome</w:t>
            </w:r>
          </w:p>
        </w:tc>
      </w:tr>
      <w:tr>
        <w:trPr>
          <w:cantSplit w:val="0"/>
          <w:trHeight w:val="645" w:hRule="atLeast"/>
          <w:tblHeader w:val="0"/>
        </w:trPr>
        <w:tc>
          <w:tcPr>
            <w:tcBorders>
              <w:top w:color="c4c7c5"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File Renamed</w:t>
            </w:r>
          </w:p>
        </w:tc>
        <w:tc>
          <w:tcPr>
            <w:tcBorders>
              <w:top w:color="c4c7c5" w:space="0" w:sz="4" w:val="single"/>
              <w:left w:color="c4c7c5"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0EF">
            <w:pPr>
              <w:spacing w:line="240" w:lineRule="auto"/>
              <w:rPr/>
            </w:pPr>
            <w:commentRangeStart w:id="5"/>
            <w:r w:rsidDel="00000000" w:rsidR="00000000" w:rsidRPr="00000000">
              <w:rPr>
                <w:b w:val="1"/>
                <w:bCs w:val="1"/>
                <w:rtl w:val="0"/>
              </w:rPr>
              <w:t xml:space="preserve">File remains accessible to all recipients,</w:t>
            </w:r>
            <w:r w:rsidDel="00000000" w:rsidR="00000000" w:rsidRPr="00000000">
              <w:rPr>
                <w:rtl w:val="0"/>
              </w:rPr>
              <w:t xml:space="preserve"> though the filename in SpecterX metadata may be stale.</w:t>
            </w:r>
            <w:commentRangeEnd w:id="5"/>
            <w:r w:rsidDel="00000000" w:rsidR="00000000" w:rsidRPr="00000000">
              <w:commentReference w:id="5"/>
            </w:r>
            <w:r w:rsidDel="00000000" w:rsidR="00000000" w:rsidRPr="00000000">
              <w:rPr>
                <w:rtl w:val="0"/>
              </w:rPr>
            </w:r>
          </w:p>
        </w:tc>
      </w:tr>
      <w:tr>
        <w:trPr>
          <w:cantSplit w:val="0"/>
          <w:trHeight w:val="645" w:hRule="atLeast"/>
          <w:tblHeader w:val="0"/>
        </w:trPr>
        <w:tc>
          <w:tcPr>
            <w:tcBorders>
              <w:top w:color="c4c7c5"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File Moved Within Same Drive/Site</w:t>
            </w:r>
          </w:p>
        </w:tc>
        <w:tc>
          <w:tcPr>
            <w:tcBorders>
              <w:top w:color="c4c7c5" w:space="0" w:sz="4" w:val="single"/>
              <w:left w:color="c4c7c5"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0F1">
            <w:pPr>
              <w:spacing w:line="240" w:lineRule="auto"/>
              <w:rPr>
                <w:b w:val="1"/>
                <w:bCs w:val="1"/>
              </w:rPr>
            </w:pPr>
            <w:r w:rsidDel="00000000" w:rsidR="00000000" w:rsidRPr="00000000">
              <w:rPr>
                <w:b w:val="1"/>
                <w:bCs w:val="1"/>
                <w:rtl w:val="0"/>
              </w:rPr>
              <w:t xml:space="preserve">File remains accessible to all recipients.</w:t>
            </w:r>
          </w:p>
        </w:tc>
      </w:tr>
      <w:tr>
        <w:trPr>
          <w:cantSplit w:val="0"/>
          <w:trHeight w:val="630" w:hRule="atLeast"/>
          <w:tblHeader w:val="0"/>
        </w:trPr>
        <w:tc>
          <w:tcPr>
            <w:tcBorders>
              <w:top w:color="c4c7c5" w:space="0" w:sz="4" w:val="single"/>
              <w:left w:color="1f1f1f" w:space="0" w:sz="4" w:val="single"/>
              <w:bottom w:color="1f1f1f"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File Moved to Different Drive or Site</w:t>
            </w:r>
          </w:p>
        </w:tc>
        <w:tc>
          <w:tcPr>
            <w:tcBorders>
              <w:top w:color="c4c7c5" w:space="0" w:sz="4" w:val="single"/>
              <w:left w:color="c4c7c5" w:space="0" w:sz="4" w:val="single"/>
              <w:bottom w:color="1f1f1f"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0F3">
            <w:pPr>
              <w:spacing w:line="240" w:lineRule="auto"/>
              <w:rPr>
                <w:b w:val="1"/>
                <w:bCs w:val="1"/>
              </w:rPr>
            </w:pPr>
            <w:r w:rsidDel="00000000" w:rsidR="00000000" w:rsidRPr="00000000">
              <w:rPr>
                <w:b w:val="1"/>
                <w:bCs w:val="1"/>
                <w:rtl w:val="0"/>
              </w:rPr>
              <w:t xml:space="preserve">New access attempts fail with an error</w:t>
            </w:r>
            <w:r w:rsidDel="00000000" w:rsidR="00000000" w:rsidRPr="00000000">
              <w:rPr>
                <w:rtl w:val="0"/>
              </w:rPr>
              <w:t xml:space="preserve">, as SpecterX is unable to retrieve the reference file from the new location.</w:t>
            </w:r>
            <w:r w:rsidDel="00000000" w:rsidR="00000000" w:rsidRPr="00000000">
              <w:rPr>
                <w:b w:val="1"/>
                <w:bCs w:val="1"/>
                <w:rtl w:val="0"/>
              </w:rPr>
              <w:t xml:space="preserve"> </w:t>
            </w:r>
            <w:r w:rsidDel="00000000" w:rsidR="00000000" w:rsidRPr="00000000">
              <w:rPr>
                <w:sz w:val="20"/>
                <w:szCs w:val="20"/>
                <w:rtl w:val="0"/>
              </w:rPr>
              <w:t xml:space="preserve">The SpecterX entry in My Files will be removed </w:t>
            </w:r>
            <w:r w:rsidDel="00000000" w:rsidR="00000000" w:rsidRPr="00000000">
              <w:rPr>
                <w:b w:val="1"/>
                <w:bCs w:val="1"/>
                <w:sz w:val="20"/>
                <w:szCs w:val="20"/>
                <w:rtl w:val="0"/>
              </w:rPr>
              <w:t xml:space="preserve">only upon access attempt</w:t>
            </w:r>
            <w:r w:rsidDel="00000000" w:rsidR="00000000" w:rsidRPr="00000000">
              <w:rPr>
                <w:sz w:val="20"/>
                <w:szCs w:val="20"/>
                <w:rtl w:val="0"/>
              </w:rPr>
              <w:t xml:space="preserve">. Failed retrievals are logged in Audit.</w:t>
            </w:r>
            <w:r w:rsidDel="00000000" w:rsidR="00000000" w:rsidRPr="00000000">
              <w:rPr>
                <w:rtl w:val="0"/>
              </w:rPr>
            </w:r>
          </w:p>
        </w:tc>
      </w:tr>
      <w:tr>
        <w:trPr>
          <w:cantSplit w:val="0"/>
          <w:trHeight w:val="630" w:hRule="atLeast"/>
          <w:tblHeader w:val="0"/>
        </w:trPr>
        <w:tc>
          <w:tcPr>
            <w:tcBorders>
              <w:top w:color="1f1f1f"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File Deleted (Soft Delete/Recycle Bin)</w:t>
            </w:r>
          </w:p>
        </w:tc>
        <w:tc>
          <w:tcPr>
            <w:tcBorders>
              <w:top w:color="1f1f1f" w:space="0" w:sz="4" w:val="single"/>
              <w:left w:color="c4c7c5"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0F5">
            <w:pPr>
              <w:spacing w:line="240" w:lineRule="auto"/>
              <w:rPr/>
            </w:pPr>
            <w:r w:rsidDel="00000000" w:rsidR="00000000" w:rsidRPr="00000000">
              <w:rPr>
                <w:sz w:val="20"/>
                <w:szCs w:val="20"/>
                <w:rtl w:val="0"/>
              </w:rPr>
              <w:t xml:space="preserve">A</w:t>
            </w:r>
            <w:r w:rsidDel="00000000" w:rsidR="00000000" w:rsidRPr="00000000">
              <w:rPr>
                <w:rtl w:val="0"/>
              </w:rPr>
              <w:t xml:space="preserve">ccess </w:t>
            </w:r>
            <w:r w:rsidDel="00000000" w:rsidR="00000000" w:rsidRPr="00000000">
              <w:rPr>
                <w:b w:val="1"/>
                <w:bCs w:val="1"/>
                <w:rtl w:val="0"/>
              </w:rPr>
              <w:t xml:space="preserve">may still be possible</w:t>
            </w:r>
            <w:r w:rsidDel="00000000" w:rsidR="00000000" w:rsidRPr="00000000">
              <w:rPr>
                <w:rtl w:val="0"/>
              </w:rPr>
              <w:t xml:space="preserve"> during the soft-delete/Recycle Bin recovery period, as long as the file is recoverable in SharePoint. </w:t>
            </w:r>
          </w:p>
          <w:p w:rsidR="00000000" w:rsidDel="00000000" w:rsidP="00000000" w:rsidRDefault="00000000" w:rsidRPr="00000000" w14:paraId="000000F6">
            <w:pPr>
              <w:spacing w:line="240" w:lineRule="auto"/>
              <w:rPr/>
            </w:pPr>
            <w:r w:rsidDel="00000000" w:rsidR="00000000" w:rsidRPr="00000000">
              <w:rPr>
                <w:rtl w:val="0"/>
              </w:rPr>
            </w:r>
          </w:p>
          <w:p w:rsidR="00000000" w:rsidDel="00000000" w:rsidP="00000000" w:rsidRDefault="00000000" w:rsidRPr="00000000" w14:paraId="000000F7">
            <w:pPr>
              <w:spacing w:line="240" w:lineRule="auto"/>
              <w:rPr/>
            </w:pPr>
            <w:r w:rsidDel="00000000" w:rsidR="00000000" w:rsidRPr="00000000">
              <w:rPr>
                <w:rtl w:val="0"/>
              </w:rPr>
              <w:t xml:space="preserve">New share attempts would be blocked/fail to create a new link due to the reference file state.</w:t>
            </w:r>
          </w:p>
        </w:tc>
      </w:tr>
      <w:tr>
        <w:trPr>
          <w:cantSplit w:val="0"/>
          <w:trHeight w:val="630" w:hRule="atLeast"/>
          <w:tblHeader w:val="0"/>
        </w:trPr>
        <w:tc>
          <w:tcPr>
            <w:tcBorders>
              <w:top w:color="c4c7c5" w:space="0" w:sz="4" w:val="single"/>
              <w:left w:color="1f1f1f" w:space="0" w:sz="4" w:val="single"/>
              <w:bottom w:color="c4c7c5" w:space="0" w:sz="4" w:val="single"/>
              <w:right w:color="c4c7c5" w:space="0" w:sz="4" w:val="single"/>
            </w:tcBorders>
            <w:tcMar>
              <w:top w:w="80.0" w:type="dxa"/>
              <w:left w:w="120.0" w:type="dxa"/>
              <w:bottom w:w="80.0" w:type="dxa"/>
              <w:right w:w="12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File Deleted (Hard Delete/Expiry)</w:t>
            </w:r>
          </w:p>
        </w:tc>
        <w:tc>
          <w:tcPr>
            <w:tcBorders>
              <w:top w:color="c4c7c5" w:space="0" w:sz="4" w:val="single"/>
              <w:left w:color="c4c7c5" w:space="0" w:sz="4" w:val="single"/>
              <w:bottom w:color="c4c7c5" w:space="0" w:sz="4" w:val="single"/>
              <w:right w:color="1f1f1f" w:space="0" w:sz="4" w:val="single"/>
            </w:tcBorders>
            <w:tcMar>
              <w:top w:w="80.0" w:type="dxa"/>
              <w:left w:w="120.0" w:type="dxa"/>
              <w:bottom w:w="80.0" w:type="dxa"/>
              <w:right w:w="120.0" w:type="dxa"/>
            </w:tcMar>
            <w:vAlign w:val="top"/>
          </w:tcPr>
          <w:p w:rsidR="00000000" w:rsidDel="00000000" w:rsidP="00000000" w:rsidRDefault="00000000" w:rsidRPr="00000000" w14:paraId="000000F9">
            <w:pPr>
              <w:spacing w:line="240" w:lineRule="auto"/>
              <w:rPr/>
            </w:pPr>
            <w:r w:rsidDel="00000000" w:rsidR="00000000" w:rsidRPr="00000000">
              <w:rPr>
                <w:b w:val="1"/>
                <w:bCs w:val="1"/>
                <w:rtl w:val="0"/>
              </w:rPr>
              <w:t xml:space="preserve">New access attempts fail with an error.</w:t>
            </w:r>
            <w:r w:rsidDel="00000000" w:rsidR="00000000" w:rsidRPr="00000000">
              <w:rPr>
                <w:rtl w:val="0"/>
              </w:rPr>
              <w:t xml:space="preserve"> The file is no longer accessible. The SpecterX entry in</w:t>
            </w:r>
            <w:r w:rsidDel="00000000" w:rsidR="00000000" w:rsidRPr="00000000">
              <w:rPr>
                <w:b w:val="1"/>
                <w:bCs w:val="1"/>
                <w:rtl w:val="0"/>
              </w:rPr>
              <w:t xml:space="preserve"> My Files</w:t>
            </w:r>
            <w:r w:rsidDel="00000000" w:rsidR="00000000" w:rsidRPr="00000000">
              <w:rPr>
                <w:rtl w:val="0"/>
              </w:rPr>
              <w:t xml:space="preserve"> will be removed </w:t>
            </w:r>
            <w:r w:rsidDel="00000000" w:rsidR="00000000" w:rsidRPr="00000000">
              <w:rPr>
                <w:b w:val="1"/>
                <w:bCs w:val="1"/>
                <w:rtl w:val="0"/>
              </w:rPr>
              <w:t xml:space="preserve">only upon access attempt</w:t>
            </w:r>
            <w:r w:rsidDel="00000000" w:rsidR="00000000" w:rsidRPr="00000000">
              <w:rPr>
                <w:rtl w:val="0"/>
              </w:rPr>
              <w:t xml:space="preserve">. Failed retrievals are logged in Audit.</w:t>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rPr/>
      </w:pPr>
      <w:bookmarkStart w:colFirst="0" w:colLast="0" w:name="_bzo7qf5i42lg" w:id="36"/>
      <w:bookmarkEnd w:id="36"/>
      <w:r w:rsidDel="00000000" w:rsidR="00000000" w:rsidRPr="00000000">
        <w:rPr>
          <w:rtl w:val="0"/>
        </w:rPr>
        <w:t xml:space="preserve">4.2 Multiple Collaborators Sharing the Same SharePoint File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SpecterX SharePoint Connector treats each share action initiated by a different user as an independent governance record. This design ensures that one collaborator's actions do not affect the shares created by another.</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101">
      <w:pPr>
        <w:numPr>
          <w:ilvl w:val="0"/>
          <w:numId w:val="13"/>
        </w:numPr>
        <w:spacing w:after="0" w:afterAutospacing="0" w:before="240" w:lineRule="auto"/>
        <w:ind w:left="720" w:hanging="360"/>
        <w:rPr>
          <w:rFonts w:ascii="Roboto" w:cs="Roboto" w:eastAsia="Roboto" w:hAnsi="Roboto"/>
          <w:color w:val="2d2d2d"/>
          <w:sz w:val="22"/>
          <w:szCs w:val="22"/>
        </w:rPr>
      </w:pPr>
      <w:r w:rsidDel="00000000" w:rsidR="00000000" w:rsidRPr="00000000">
        <w:rPr>
          <w:rtl w:val="0"/>
        </w:rPr>
        <w:t xml:space="preserve">Each collaborator has an </w:t>
      </w:r>
      <w:r w:rsidDel="00000000" w:rsidR="00000000" w:rsidRPr="00000000">
        <w:rPr>
          <w:b w:val="1"/>
          <w:bCs w:val="1"/>
          <w:rtl w:val="0"/>
        </w:rPr>
        <w:t xml:space="preserve">independent</w:t>
      </w:r>
      <w:r w:rsidDel="00000000" w:rsidR="00000000" w:rsidRPr="00000000">
        <w:rPr>
          <w:rtl w:val="0"/>
        </w:rPr>
        <w:t xml:space="preserve">:</w:t>
      </w:r>
    </w:p>
    <w:p w:rsidR="00000000" w:rsidDel="00000000" w:rsidP="00000000" w:rsidRDefault="00000000" w:rsidRPr="00000000" w14:paraId="00000102">
      <w:pPr>
        <w:numPr>
          <w:ilvl w:val="1"/>
          <w:numId w:val="13"/>
        </w:numPr>
        <w:spacing w:after="0" w:afterAutospacing="0" w:before="0" w:beforeAutospacing="0" w:lineRule="auto"/>
        <w:ind w:left="1440" w:hanging="360"/>
        <w:rPr>
          <w:rFonts w:ascii="Roboto" w:cs="Roboto" w:eastAsia="Roboto" w:hAnsi="Roboto"/>
          <w:sz w:val="22"/>
          <w:szCs w:val="22"/>
        </w:rPr>
      </w:pPr>
      <w:r w:rsidDel="00000000" w:rsidR="00000000" w:rsidRPr="00000000">
        <w:rPr>
          <w:rtl w:val="0"/>
        </w:rPr>
        <w:t xml:space="preserve">My Files entry</w:t>
      </w:r>
    </w:p>
    <w:p w:rsidR="00000000" w:rsidDel="00000000" w:rsidP="00000000" w:rsidRDefault="00000000" w:rsidRPr="00000000" w14:paraId="00000103">
      <w:pPr>
        <w:numPr>
          <w:ilvl w:val="1"/>
          <w:numId w:val="13"/>
        </w:numPr>
        <w:spacing w:after="0" w:afterAutospacing="0" w:before="0" w:beforeAutospacing="0" w:lineRule="auto"/>
        <w:ind w:left="1440" w:hanging="360"/>
        <w:rPr>
          <w:rFonts w:ascii="Roboto" w:cs="Roboto" w:eastAsia="Roboto" w:hAnsi="Roboto"/>
          <w:sz w:val="22"/>
          <w:szCs w:val="22"/>
        </w:rPr>
      </w:pPr>
      <w:r w:rsidDel="00000000" w:rsidR="00000000" w:rsidRPr="00000000">
        <w:rPr>
          <w:rtl w:val="0"/>
        </w:rPr>
        <w:t xml:space="preserve">Recipient list</w:t>
      </w:r>
    </w:p>
    <w:p w:rsidR="00000000" w:rsidDel="00000000" w:rsidP="00000000" w:rsidRDefault="00000000" w:rsidRPr="00000000" w14:paraId="00000104">
      <w:pPr>
        <w:numPr>
          <w:ilvl w:val="1"/>
          <w:numId w:val="13"/>
        </w:numPr>
        <w:spacing w:after="0" w:afterAutospacing="0" w:before="0" w:beforeAutospacing="0" w:lineRule="auto"/>
        <w:ind w:left="1440" w:hanging="360"/>
        <w:rPr>
          <w:rFonts w:ascii="Roboto" w:cs="Roboto" w:eastAsia="Roboto" w:hAnsi="Roboto"/>
          <w:sz w:val="22"/>
          <w:szCs w:val="22"/>
        </w:rPr>
      </w:pPr>
      <w:r w:rsidDel="00000000" w:rsidR="00000000" w:rsidRPr="00000000">
        <w:rPr>
          <w:rtl w:val="0"/>
        </w:rPr>
        <w:t xml:space="preserve">Audit trail</w:t>
      </w:r>
    </w:p>
    <w:p w:rsidR="00000000" w:rsidDel="00000000" w:rsidP="00000000" w:rsidRDefault="00000000" w:rsidRPr="00000000" w14:paraId="00000105">
      <w:pPr>
        <w:numPr>
          <w:ilvl w:val="0"/>
          <w:numId w:val="13"/>
        </w:numPr>
        <w:spacing w:after="240" w:before="0" w:beforeAutospacing="0" w:lineRule="auto"/>
        <w:ind w:left="720" w:hanging="360"/>
        <w:rPr>
          <w:rFonts w:ascii="Roboto" w:cs="Roboto" w:eastAsia="Roboto" w:hAnsi="Roboto"/>
          <w:sz w:val="22"/>
          <w:szCs w:val="22"/>
        </w:rPr>
      </w:pPr>
      <w:r w:rsidDel="00000000" w:rsidR="00000000" w:rsidRPr="00000000">
        <w:rPr>
          <w:rtl w:val="0"/>
        </w:rPr>
        <w:t xml:space="preserve">The Visual Indicator remains a simple binary indicator (dynamically fetched, not stored on the file):</w:t>
        <w:br w:type="textWrapping"/>
        <w:t xml:space="preserve"> “This file has been shared via SpecterX.”</w:t>
        <w:br w:type="textWrapping"/>
        <w:t xml:space="preserve"> (It does not indicate how many shares or by whom.)</w:t>
      </w:r>
    </w:p>
    <w:p w:rsidR="00000000" w:rsidDel="00000000" w:rsidP="00000000" w:rsidRDefault="00000000" w:rsidRPr="00000000" w14:paraId="00000106">
      <w:pPr>
        <w:spacing w:after="240" w:before="240" w:lineRule="auto"/>
        <w:ind w:left="0" w:firstLine="0"/>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rPr/>
      </w:pPr>
      <w:bookmarkStart w:colFirst="0" w:colLast="0" w:name="_te2zo08ogz54" w:id="37"/>
      <w:bookmarkEnd w:id="37"/>
      <w:r w:rsidDel="00000000" w:rsidR="00000000" w:rsidRPr="00000000">
        <w:rPr>
          <w:rtl w:val="0"/>
        </w:rPr>
        <w:t xml:space="preserve">4.3 Same User Shares the Same File Multiple Times</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Behavior</w:t>
      </w:r>
      <w:r w:rsidDel="00000000" w:rsidR="00000000" w:rsidRPr="00000000">
        <w:rPr>
          <w:rtl w:val="0"/>
        </w:rPr>
      </w:r>
    </w:p>
    <w:p w:rsidR="00000000" w:rsidDel="00000000" w:rsidP="00000000" w:rsidRDefault="00000000" w:rsidRPr="00000000" w14:paraId="0000010A">
      <w:pPr>
        <w:numPr>
          <w:ilvl w:val="0"/>
          <w:numId w:val="44"/>
        </w:numPr>
        <w:spacing w:after="0" w:afterAutospacing="0" w:before="240" w:lineRule="auto"/>
        <w:ind w:left="720" w:hanging="360"/>
        <w:rPr/>
      </w:pPr>
      <w:r w:rsidDel="00000000" w:rsidR="00000000" w:rsidRPr="00000000">
        <w:rPr>
          <w:rtl w:val="0"/>
        </w:rPr>
        <w:t xml:space="preserve">When sharing a single file, the share menu will contain the existing access list for this file.</w:t>
      </w:r>
    </w:p>
    <w:p w:rsidR="00000000" w:rsidDel="00000000" w:rsidP="00000000" w:rsidRDefault="00000000" w:rsidRPr="00000000" w14:paraId="0000010B">
      <w:pPr>
        <w:numPr>
          <w:ilvl w:val="0"/>
          <w:numId w:val="44"/>
        </w:numPr>
        <w:spacing w:after="0" w:afterAutospacing="0" w:before="0" w:beforeAutospacing="0" w:lineRule="auto"/>
        <w:ind w:left="720" w:hanging="360"/>
        <w:rPr/>
      </w:pPr>
      <w:r w:rsidDel="00000000" w:rsidR="00000000" w:rsidRPr="00000000">
        <w:rPr>
          <w:rtl w:val="0"/>
        </w:rPr>
        <w:t xml:space="preserve">When selecting multiple files/folders, the share</w:t>
      </w:r>
      <w:r w:rsidDel="00000000" w:rsidR="00000000" w:rsidRPr="00000000">
        <w:rPr>
          <w:rtl w:val="0"/>
        </w:rPr>
        <w:t xml:space="preserve"> flow is treated as a new SpecterX share action with its own records.</w:t>
      </w:r>
      <w:r w:rsidDel="00000000" w:rsidR="00000000" w:rsidRPr="00000000">
        <w:rPr>
          <w:rtl w:val="0"/>
        </w:rPr>
      </w:r>
    </w:p>
    <w:p w:rsidR="00000000" w:rsidDel="00000000" w:rsidP="00000000" w:rsidRDefault="00000000" w:rsidRPr="00000000" w14:paraId="0000010C">
      <w:pPr>
        <w:numPr>
          <w:ilvl w:val="0"/>
          <w:numId w:val="44"/>
        </w:numPr>
        <w:spacing w:after="0" w:afterAutospacing="0" w:before="0" w:beforeAutospacing="0" w:lineRule="auto"/>
        <w:ind w:left="720" w:hanging="360"/>
        <w:rPr/>
      </w:pPr>
      <w:r w:rsidDel="00000000" w:rsidR="00000000" w:rsidRPr="00000000">
        <w:rPr>
          <w:rtl w:val="0"/>
        </w:rPr>
        <w:t xml:space="preserve">However, PARs will be calculated for each collaborator’s instance file with all the permissions applied to that instance. </w:t>
        <w:br w:type="textWrapping"/>
        <w:t xml:space="preserve">Meaning: If a user shared a file with 2 people, and on a second share operation shared with a third person, the policy might change for all 3 users on the second sharing operation.</w:t>
      </w:r>
    </w:p>
    <w:p w:rsidR="00000000" w:rsidDel="00000000" w:rsidP="00000000" w:rsidRDefault="00000000" w:rsidRPr="00000000" w14:paraId="0000010D">
      <w:pPr>
        <w:numPr>
          <w:ilvl w:val="0"/>
          <w:numId w:val="44"/>
        </w:numPr>
        <w:spacing w:after="240" w:before="0" w:beforeAutospacing="0" w:lineRule="auto"/>
        <w:ind w:left="720" w:hanging="360"/>
        <w:rPr/>
      </w:pPr>
      <w:r w:rsidDel="00000000" w:rsidR="00000000" w:rsidRPr="00000000">
        <w:rPr>
          <w:rtl w:val="0"/>
        </w:rPr>
        <w:t xml:space="preserve">The Visual Indicator does not reflect share count and is not duplicated.</w:t>
      </w:r>
    </w:p>
    <w:p w:rsidR="00000000" w:rsidDel="00000000" w:rsidP="00000000" w:rsidRDefault="00000000" w:rsidRPr="00000000" w14:paraId="0000010E">
      <w:pPr>
        <w:spacing w:after="240" w:before="240" w:lineRule="auto"/>
        <w:ind w:left="0" w:firstLine="0"/>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rPr/>
      </w:pPr>
      <w:bookmarkStart w:colFirst="0" w:colLast="0" w:name="_zh5o8xt1e40b" w:id="38"/>
      <w:bookmarkEnd w:id="38"/>
      <w:commentRangeStart w:id="6"/>
      <w:r w:rsidDel="00000000" w:rsidR="00000000" w:rsidRPr="00000000">
        <w:rPr>
          <w:rtl w:val="0"/>
        </w:rPr>
        <w:t xml:space="preserve">4.4 SharePoint Permissions Change After a Share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Behavior (current assumption)</w:t>
      </w:r>
    </w:p>
    <w:p w:rsidR="00000000" w:rsidDel="00000000" w:rsidP="00000000" w:rsidRDefault="00000000" w:rsidRPr="00000000" w14:paraId="00000112">
      <w:pPr>
        <w:numPr>
          <w:ilvl w:val="0"/>
          <w:numId w:val="36"/>
        </w:numPr>
        <w:spacing w:after="0" w:afterAutospacing="0" w:before="240" w:lineRule="auto"/>
        <w:ind w:left="720" w:hanging="360"/>
        <w:rPr>
          <w:rFonts w:ascii="Roboto" w:cs="Roboto" w:eastAsia="Roboto" w:hAnsi="Roboto"/>
          <w:sz w:val="22"/>
          <w:szCs w:val="22"/>
        </w:rPr>
      </w:pPr>
      <w:r w:rsidDel="00000000" w:rsidR="00000000" w:rsidRPr="00000000">
        <w:rPr>
          <w:rtl w:val="0"/>
        </w:rPr>
        <w:t xml:space="preserve">If a user loses access to the file in SharePoint, they cannot initiate new SpecterX shares.</w:t>
      </w:r>
    </w:p>
    <w:p w:rsidR="00000000" w:rsidDel="00000000" w:rsidP="00000000" w:rsidRDefault="00000000" w:rsidRPr="00000000" w14:paraId="00000113">
      <w:pPr>
        <w:numPr>
          <w:ilvl w:val="0"/>
          <w:numId w:val="36"/>
        </w:numPr>
        <w:spacing w:after="240" w:before="0" w:beforeAutospacing="0" w:lineRule="auto"/>
        <w:ind w:left="720" w:hanging="360"/>
        <w:rPr/>
      </w:pPr>
      <w:r w:rsidDel="00000000" w:rsidR="00000000" w:rsidRPr="00000000">
        <w:rPr>
          <w:rtl w:val="0"/>
        </w:rPr>
        <w:t xml:space="preserve">Once the user doesn't have permissions to the file anymore, SpecterX won't be able to fetch files on his behalf, and recipients won’t be able to access these files.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rPr/>
      </w:pPr>
      <w:bookmarkStart w:colFirst="0" w:colLast="0" w:name="_cogclye1q34p" w:id="39"/>
      <w:bookmarkEnd w:id="39"/>
      <w:r w:rsidDel="00000000" w:rsidR="00000000" w:rsidRPr="00000000">
        <w:rPr>
          <w:rtl w:val="0"/>
        </w:rPr>
        <w:t xml:space="preserve">4.5 Purview Classification Changes Over Time</w:t>
      </w:r>
    </w:p>
    <w:p w:rsidR="00000000" w:rsidDel="00000000" w:rsidP="00000000" w:rsidRDefault="00000000" w:rsidRPr="00000000" w14:paraId="00000117">
      <w:pPr>
        <w:spacing w:after="240" w:before="240" w:lineRule="auto"/>
        <w:rPr/>
      </w:pPr>
      <w:r w:rsidDel="00000000" w:rsidR="00000000" w:rsidRPr="00000000">
        <w:rPr>
          <w:rtl w:val="0"/>
        </w:rPr>
        <w:t xml:space="preserve">This connector differs from standard document-upload flows, where labels are read once at ingestion. </w:t>
      </w:r>
    </w:p>
    <w:p w:rsidR="00000000" w:rsidDel="00000000" w:rsidP="00000000" w:rsidRDefault="00000000" w:rsidRPr="00000000" w14:paraId="00000118">
      <w:pPr>
        <w:numPr>
          <w:ilvl w:val="0"/>
          <w:numId w:val="14"/>
        </w:numPr>
        <w:spacing w:after="0" w:afterAutospacing="0" w:before="240" w:lineRule="auto"/>
        <w:ind w:left="720" w:hanging="360"/>
        <w:rPr>
          <w:u w:val="none"/>
        </w:rPr>
      </w:pPr>
      <w:r w:rsidDel="00000000" w:rsidR="00000000" w:rsidRPr="00000000">
        <w:rPr>
          <w:rtl w:val="0"/>
        </w:rPr>
        <w:t xml:space="preserve">Purview label ingestion events via files shared from Sharepoint occurs when a new reference file is published per Collaborator and the label is not ingested again for future share events of that file by that Collaborator. </w:t>
      </w:r>
    </w:p>
    <w:p w:rsidR="00000000" w:rsidDel="00000000" w:rsidP="00000000" w:rsidRDefault="00000000" w:rsidRPr="00000000" w14:paraId="00000119">
      <w:pPr>
        <w:numPr>
          <w:ilvl w:val="0"/>
          <w:numId w:val="14"/>
        </w:numPr>
        <w:spacing w:after="240" w:before="0" w:beforeAutospacing="0" w:lineRule="auto"/>
        <w:ind w:left="720" w:hanging="360"/>
        <w:rPr>
          <w:u w:val="none"/>
        </w:rPr>
      </w:pPr>
      <w:r w:rsidDel="00000000" w:rsidR="00000000" w:rsidRPr="00000000">
        <w:rPr>
          <w:rtl w:val="0"/>
        </w:rPr>
        <w:t xml:space="preserve">If a Collaborator shared the file from sharepoint and prompted a new file reference associated with a different collaborator, this is considered a new ingestion event and the file is read again. </w:t>
      </w:r>
    </w:p>
    <w:p w:rsidR="00000000" w:rsidDel="00000000" w:rsidP="00000000" w:rsidRDefault="00000000" w:rsidRPr="00000000" w14:paraId="0000011A">
      <w:pPr>
        <w:spacing w:after="240" w:before="240" w:lineRule="auto"/>
        <w:ind w:left="0" w:firstLine="0"/>
        <w:rPr/>
      </w:pPr>
      <w:r w:rsidDel="00000000" w:rsidR="00000000" w:rsidRPr="00000000">
        <w:rPr>
          <w:rtl w:val="0"/>
        </w:rPr>
        <w:t xml:space="preserve">Because of this behavior, it is possible that the same file, owned by 2 different collaborators might hold different Purview labels records if changes were made with the file Purview label state within the Sharepoint tenant between file upload events between collaborators.</w:t>
      </w:r>
    </w:p>
    <w:p w:rsidR="00000000" w:rsidDel="00000000" w:rsidP="00000000" w:rsidRDefault="00000000" w:rsidRPr="00000000" w14:paraId="0000011B">
      <w:pPr>
        <w:pStyle w:val="Heading2"/>
        <w:rPr/>
      </w:pPr>
      <w:bookmarkStart w:colFirst="0" w:colLast="0" w:name="_j733abhtjifv" w:id="40"/>
      <w:bookmarkEnd w:id="40"/>
      <w:r w:rsidDel="00000000" w:rsidR="00000000" w:rsidRPr="00000000">
        <w:rPr>
          <w:rtl w:val="0"/>
        </w:rPr>
      </w:r>
    </w:p>
    <w:p w:rsidR="00000000" w:rsidDel="00000000" w:rsidP="00000000" w:rsidRDefault="00000000" w:rsidRPr="00000000" w14:paraId="0000011C">
      <w:pPr>
        <w:pStyle w:val="Heading2"/>
        <w:rPr/>
      </w:pPr>
      <w:bookmarkStart w:colFirst="0" w:colLast="0" w:name="_3ek4rekrgc9b" w:id="41"/>
      <w:bookmarkEnd w:id="41"/>
      <w:r w:rsidDel="00000000" w:rsidR="00000000" w:rsidRPr="00000000">
        <w:rPr>
          <w:rtl w:val="0"/>
        </w:rPr>
        <w:t xml:space="preserve">5. Limitations &amp; Constraints</w:t>
      </w:r>
    </w:p>
    <w:p w:rsidR="00000000" w:rsidDel="00000000" w:rsidP="00000000" w:rsidRDefault="00000000" w:rsidRPr="00000000" w14:paraId="0000011D">
      <w:pPr>
        <w:pStyle w:val="Heading3"/>
        <w:rPr/>
      </w:pPr>
      <w:bookmarkStart w:colFirst="0" w:colLast="0" w:name="_jfma7grbdrd8" w:id="42"/>
      <w:bookmarkEnd w:id="42"/>
      <w:r w:rsidDel="00000000" w:rsidR="00000000" w:rsidRPr="00000000">
        <w:rPr>
          <w:rtl w:val="0"/>
        </w:rPr>
      </w:r>
    </w:p>
    <w:p w:rsidR="00000000" w:rsidDel="00000000" w:rsidP="00000000" w:rsidRDefault="00000000" w:rsidRPr="00000000" w14:paraId="0000011E">
      <w:pPr>
        <w:pStyle w:val="Heading3"/>
        <w:rPr/>
      </w:pPr>
      <w:bookmarkStart w:colFirst="0" w:colLast="0" w:name="_z73d9ex8xzg2" w:id="43"/>
      <w:bookmarkEnd w:id="43"/>
      <w:r w:rsidDel="00000000" w:rsidR="00000000" w:rsidRPr="00000000">
        <w:rPr>
          <w:rtl w:val="0"/>
        </w:rPr>
        <w:t xml:space="preserve">5.1 Mobile and Sync Clients</w:t>
      </w:r>
    </w:p>
    <w:p w:rsidR="00000000" w:rsidDel="00000000" w:rsidP="00000000" w:rsidRDefault="00000000" w:rsidRPr="00000000" w14:paraId="0000011F">
      <w:pPr>
        <w:rPr/>
      </w:pPr>
      <w:r w:rsidDel="00000000" w:rsidR="00000000" w:rsidRPr="00000000">
        <w:rPr>
          <w:rtl w:val="0"/>
        </w:rPr>
        <w:t xml:space="preserve">The SharePoint Connector (SPFx App) runs in modern web browsers (desktop and mobile).</w:t>
      </w:r>
    </w:p>
    <w:p w:rsidR="00000000" w:rsidDel="00000000" w:rsidP="00000000" w:rsidRDefault="00000000" w:rsidRPr="00000000" w14:paraId="00000120">
      <w:pPr>
        <w:rPr/>
      </w:pPr>
      <w:r w:rsidDel="00000000" w:rsidR="00000000" w:rsidRPr="00000000">
        <w:rPr>
          <w:rtl w:val="0"/>
        </w:rPr>
        <w:t xml:space="preserve">It does NOT appear in: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numPr>
          <w:ilvl w:val="0"/>
          <w:numId w:val="7"/>
        </w:numPr>
        <w:ind w:left="720" w:hanging="360"/>
        <w:rPr>
          <w:u w:val="none"/>
        </w:rPr>
      </w:pPr>
      <w:r w:rsidDel="00000000" w:rsidR="00000000" w:rsidRPr="00000000">
        <w:rPr>
          <w:rtl w:val="0"/>
        </w:rPr>
        <w:t xml:space="preserve">The native SharePoint mobile app (iOS/Android)</w:t>
      </w:r>
    </w:p>
    <w:p w:rsidR="00000000" w:rsidDel="00000000" w:rsidP="00000000" w:rsidRDefault="00000000" w:rsidRPr="00000000" w14:paraId="00000123">
      <w:pPr>
        <w:numPr>
          <w:ilvl w:val="0"/>
          <w:numId w:val="7"/>
        </w:numPr>
        <w:ind w:left="720" w:hanging="360"/>
        <w:rPr>
          <w:u w:val="none"/>
        </w:rPr>
      </w:pPr>
      <w:r w:rsidDel="00000000" w:rsidR="00000000" w:rsidRPr="00000000">
        <w:rPr>
          <w:rtl w:val="0"/>
        </w:rPr>
        <w:t xml:space="preserve">The OneDrive sync client / File Explorer integration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Users accessing SharePoint via these methods will see the standard SharePoint interface without SpecterX controls or reference file indicators.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rPr/>
      </w:pPr>
      <w:bookmarkStart w:colFirst="0" w:colLast="0" w:name="_cliv8xtkcmva" w:id="44"/>
      <w:bookmarkEnd w:id="44"/>
      <w:r w:rsidDel="00000000" w:rsidR="00000000" w:rsidRPr="00000000">
        <w:rPr>
          <w:rtl w:val="0"/>
        </w:rPr>
        <w:t xml:space="preserve">5.2 Customer Implemented Encrypted File Transformation Conflict with SpecterX - Purview Limitation Intersection</w:t>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SpecterX cannot apply its own file-level protection or transformation to files that are already encrypted or protected by customer-configured Microsoft Purview policies within SharePoint.</w:t>
      </w:r>
    </w:p>
    <w:p w:rsidR="00000000" w:rsidDel="00000000" w:rsidP="00000000" w:rsidRDefault="00000000" w:rsidRPr="00000000" w14:paraId="0000012A">
      <w:pPr>
        <w:spacing w:after="240" w:before="240" w:lineRule="auto"/>
        <w:rPr/>
      </w:pPr>
      <w:r w:rsidDel="00000000" w:rsidR="00000000" w:rsidRPr="00000000">
        <w:rPr>
          <w:rtl w:val="0"/>
        </w:rPr>
        <w:t xml:space="preserve">This limitation occurs when a SharePoint tenant has applied Purview-based encryption or protection to files, including:</w:t>
      </w:r>
    </w:p>
    <w:p w:rsidR="00000000" w:rsidDel="00000000" w:rsidP="00000000" w:rsidRDefault="00000000" w:rsidRPr="00000000" w14:paraId="0000012B">
      <w:pPr>
        <w:numPr>
          <w:ilvl w:val="0"/>
          <w:numId w:val="33"/>
        </w:numPr>
        <w:spacing w:after="0" w:afterAutospacing="0" w:before="240" w:lineRule="auto"/>
        <w:ind w:left="720" w:hanging="360"/>
      </w:pPr>
      <w:r w:rsidDel="00000000" w:rsidR="00000000" w:rsidRPr="00000000">
        <w:rPr>
          <w:rtl w:val="0"/>
        </w:rPr>
        <w:t xml:space="preserve">IRM  encryption </w:t>
      </w:r>
    </w:p>
    <w:p w:rsidR="00000000" w:rsidDel="00000000" w:rsidP="00000000" w:rsidRDefault="00000000" w:rsidRPr="00000000" w14:paraId="0000012C">
      <w:pPr>
        <w:numPr>
          <w:ilvl w:val="0"/>
          <w:numId w:val="33"/>
        </w:numPr>
        <w:spacing w:after="0" w:afterAutospacing="0" w:before="0" w:beforeAutospacing="0" w:lineRule="auto"/>
        <w:ind w:left="720" w:hanging="360"/>
      </w:pPr>
      <w:r w:rsidDel="00000000" w:rsidR="00000000" w:rsidRPr="00000000">
        <w:rPr>
          <w:rtl w:val="0"/>
        </w:rPr>
        <w:t xml:space="preserve">Purview-applied watermarking</w:t>
      </w:r>
    </w:p>
    <w:p w:rsidR="00000000" w:rsidDel="00000000" w:rsidP="00000000" w:rsidRDefault="00000000" w:rsidRPr="00000000" w14:paraId="0000012D">
      <w:pPr>
        <w:numPr>
          <w:ilvl w:val="0"/>
          <w:numId w:val="33"/>
        </w:numPr>
        <w:spacing w:after="240" w:before="0" w:beforeAutospacing="0" w:lineRule="auto"/>
        <w:ind w:left="720" w:hanging="360"/>
      </w:pPr>
      <w:r w:rsidDel="00000000" w:rsidR="00000000" w:rsidRPr="00000000">
        <w:rPr>
          <w:rtl w:val="0"/>
        </w:rPr>
        <w:t xml:space="preserve">Any Purview configuration that encrypts or restricts file access at the file level</w:t>
        <w:br w:type="textWrapping"/>
      </w:r>
    </w:p>
    <w:p w:rsidR="00000000" w:rsidDel="00000000" w:rsidP="00000000" w:rsidRDefault="00000000" w:rsidRPr="00000000" w14:paraId="0000012E">
      <w:pPr>
        <w:spacing w:after="240" w:before="240" w:lineRule="auto"/>
        <w:rPr/>
      </w:pPr>
      <w:r w:rsidDel="00000000" w:rsidR="00000000" w:rsidRPr="00000000">
        <w:rPr>
          <w:rtl w:val="0"/>
        </w:rPr>
        <w:t xml:space="preserve">Because these protections encrypt the file prior to SpecterX policy evaluation, SpecterX cannot apply additional file-level transformations such as:</w:t>
      </w:r>
    </w:p>
    <w:p w:rsidR="00000000" w:rsidDel="00000000" w:rsidP="00000000" w:rsidRDefault="00000000" w:rsidRPr="00000000" w14:paraId="0000012F">
      <w:pPr>
        <w:numPr>
          <w:ilvl w:val="0"/>
          <w:numId w:val="11"/>
        </w:numPr>
        <w:spacing w:after="0" w:afterAutospacing="0" w:before="240" w:lineRule="auto"/>
        <w:ind w:left="720" w:hanging="360"/>
      </w:pPr>
      <w:r w:rsidDel="00000000" w:rsidR="00000000" w:rsidRPr="00000000">
        <w:rPr>
          <w:rtl w:val="0"/>
        </w:rPr>
        <w:t xml:space="preserve">SpecterX IRM encryption</w:t>
      </w:r>
    </w:p>
    <w:p w:rsidR="00000000" w:rsidDel="00000000" w:rsidP="00000000" w:rsidRDefault="00000000" w:rsidRPr="00000000" w14:paraId="00000130">
      <w:pPr>
        <w:numPr>
          <w:ilvl w:val="0"/>
          <w:numId w:val="11"/>
        </w:numPr>
        <w:spacing w:after="0" w:afterAutospacing="0" w:before="0" w:beforeAutospacing="0" w:lineRule="auto"/>
        <w:ind w:left="720" w:hanging="360"/>
      </w:pPr>
      <w:r w:rsidDel="00000000" w:rsidR="00000000" w:rsidRPr="00000000">
        <w:rPr>
          <w:rtl w:val="0"/>
        </w:rPr>
        <w:t xml:space="preserve">SpecterX password protection</w:t>
      </w:r>
    </w:p>
    <w:p w:rsidR="00000000" w:rsidDel="00000000" w:rsidP="00000000" w:rsidRDefault="00000000" w:rsidRPr="00000000" w14:paraId="00000131">
      <w:pPr>
        <w:numPr>
          <w:ilvl w:val="0"/>
          <w:numId w:val="11"/>
        </w:numPr>
        <w:spacing w:after="0" w:afterAutospacing="0" w:before="0" w:beforeAutospacing="0" w:lineRule="auto"/>
        <w:ind w:left="720" w:hanging="360"/>
      </w:pPr>
      <w:r w:rsidDel="00000000" w:rsidR="00000000" w:rsidRPr="00000000">
        <w:rPr>
          <w:rtl w:val="0"/>
        </w:rPr>
        <w:t xml:space="preserve">SpecterX watermarking</w:t>
      </w:r>
    </w:p>
    <w:p w:rsidR="00000000" w:rsidDel="00000000" w:rsidP="00000000" w:rsidRDefault="00000000" w:rsidRPr="00000000" w14:paraId="00000132">
      <w:pPr>
        <w:numPr>
          <w:ilvl w:val="0"/>
          <w:numId w:val="11"/>
        </w:numPr>
        <w:spacing w:after="240" w:before="0" w:beforeAutospacing="0" w:lineRule="auto"/>
        <w:ind w:left="720" w:hanging="360"/>
      </w:pPr>
      <w:r w:rsidDel="00000000" w:rsidR="00000000" w:rsidRPr="00000000">
        <w:rPr>
          <w:rtl w:val="0"/>
        </w:rPr>
        <w:t xml:space="preserve">SpecterX Viewer-based access control</w:t>
      </w:r>
    </w:p>
    <w:p w:rsidR="00000000" w:rsidDel="00000000" w:rsidP="00000000" w:rsidRDefault="00000000" w:rsidRPr="00000000" w14:paraId="00000133">
      <w:pPr>
        <w:spacing w:after="240" w:before="240" w:lineRule="auto"/>
        <w:rPr/>
      </w:pPr>
      <w:r w:rsidDel="00000000" w:rsidR="00000000" w:rsidRPr="00000000">
        <w:rPr>
          <w:rtl w:val="0"/>
        </w:rPr>
        <w:t xml:space="preserve">SpecterX cannot re-encrypt or modify files that are already encrypted by Purview.</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4"/>
        <w:rPr/>
      </w:pPr>
      <w:bookmarkStart w:colFirst="0" w:colLast="0" w:name="_bkaztckfkihf" w:id="45"/>
      <w:bookmarkEnd w:id="45"/>
      <w:r w:rsidDel="00000000" w:rsidR="00000000" w:rsidRPr="00000000">
        <w:rPr>
          <w:rtl w:val="0"/>
        </w:rPr>
        <w:t xml:space="preserve">Expected Behavior When This Conflict Occurs</w:t>
      </w:r>
    </w:p>
    <w:p w:rsidR="00000000" w:rsidDel="00000000" w:rsidP="00000000" w:rsidRDefault="00000000" w:rsidRPr="00000000" w14:paraId="00000136">
      <w:pPr>
        <w:spacing w:after="240" w:before="240" w:lineRule="auto"/>
        <w:rPr/>
      </w:pPr>
      <w:commentRangeStart w:id="7"/>
      <w:r w:rsidDel="00000000" w:rsidR="00000000" w:rsidRPr="00000000">
        <w:rPr>
          <w:rtl w:val="0"/>
        </w:rPr>
        <w:t xml:space="preserve">If a Collaborator attempts to share a file with encryption prior to processing, the expected user facing behavior is…..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When SpecterX detects that a file is already protected by Purview encryption</w:t>
      </w:r>
    </w:p>
    <w:p w:rsidR="00000000" w:rsidDel="00000000" w:rsidP="00000000" w:rsidRDefault="00000000" w:rsidRPr="00000000" w14:paraId="00000138">
      <w:pPr>
        <w:numPr>
          <w:ilvl w:val="0"/>
          <w:numId w:val="24"/>
        </w:numPr>
        <w:spacing w:after="0" w:afterAutospacing="0" w:before="240" w:lineRule="auto"/>
        <w:ind w:left="720" w:hanging="360"/>
      </w:pPr>
      <w:r w:rsidDel="00000000" w:rsidR="00000000" w:rsidRPr="00000000">
        <w:rPr>
          <w:rtl w:val="0"/>
        </w:rPr>
        <w:t xml:space="preserve">SpecterX can not apply additional SpecterX protection or transformation to the file</w:t>
      </w:r>
    </w:p>
    <w:p w:rsidR="00000000" w:rsidDel="00000000" w:rsidP="00000000" w:rsidRDefault="00000000" w:rsidRPr="00000000" w14:paraId="00000139">
      <w:pPr>
        <w:numPr>
          <w:ilvl w:val="0"/>
          <w:numId w:val="24"/>
        </w:numPr>
        <w:spacing w:after="0" w:afterAutospacing="0" w:before="0" w:beforeAutospacing="0" w:lineRule="auto"/>
        <w:ind w:left="720" w:hanging="360"/>
      </w:pPr>
      <w:r w:rsidDel="00000000" w:rsidR="00000000" w:rsidRPr="00000000">
        <w:rPr>
          <w:rtl w:val="0"/>
        </w:rPr>
        <w:t xml:space="preserve">SpecterX will still allow the file transfer or share to occur, if permitted by platform governance policy AND under a policy that does not require additional file transformation</w:t>
      </w:r>
    </w:p>
    <w:p w:rsidR="00000000" w:rsidDel="00000000" w:rsidP="00000000" w:rsidRDefault="00000000" w:rsidRPr="00000000" w14:paraId="0000013A">
      <w:pPr>
        <w:numPr>
          <w:ilvl w:val="0"/>
          <w:numId w:val="24"/>
        </w:numPr>
        <w:spacing w:after="0" w:afterAutospacing="0" w:before="0" w:beforeAutospacing="0" w:lineRule="auto"/>
        <w:ind w:left="720" w:hanging="360"/>
      </w:pPr>
      <w:r w:rsidDel="00000000" w:rsidR="00000000" w:rsidRPr="00000000">
        <w:rPr>
          <w:rtl w:val="0"/>
        </w:rPr>
        <w:t xml:space="preserve">SpecterX will not govern recipient access through SpecterX-controlled enforcement mechanisms</w:t>
      </w:r>
    </w:p>
    <w:p w:rsidR="00000000" w:rsidDel="00000000" w:rsidP="00000000" w:rsidRDefault="00000000" w:rsidRPr="00000000" w14:paraId="0000013B">
      <w:pPr>
        <w:numPr>
          <w:ilvl w:val="0"/>
          <w:numId w:val="24"/>
        </w:numPr>
        <w:spacing w:after="0" w:afterAutospacing="0" w:before="0" w:beforeAutospacing="0" w:lineRule="auto"/>
        <w:ind w:left="720" w:hanging="360"/>
      </w:pPr>
      <w:r w:rsidDel="00000000" w:rsidR="00000000" w:rsidRPr="00000000">
        <w:rPr>
          <w:rtl w:val="0"/>
        </w:rPr>
        <w:t xml:space="preserve">The file cannot be opened through the SpecterX Viewer</w:t>
      </w:r>
    </w:p>
    <w:p w:rsidR="00000000" w:rsidDel="00000000" w:rsidP="00000000" w:rsidRDefault="00000000" w:rsidRPr="00000000" w14:paraId="0000013C">
      <w:pPr>
        <w:numPr>
          <w:ilvl w:val="0"/>
          <w:numId w:val="24"/>
        </w:numPr>
        <w:spacing w:after="240" w:before="0" w:beforeAutospacing="0" w:lineRule="auto"/>
        <w:ind w:left="720" w:hanging="360"/>
      </w:pPr>
      <w:r w:rsidDel="00000000" w:rsidR="00000000" w:rsidRPr="00000000">
        <w:rPr>
          <w:rtl w:val="0"/>
        </w:rPr>
        <w:t xml:space="preserve">SpecterX access tracking, watermarking, and enforcement controls will not be applied</w:t>
        <w:br w:type="textWrapping"/>
      </w:r>
    </w:p>
    <w:p w:rsidR="00000000" w:rsidDel="00000000" w:rsidP="00000000" w:rsidRDefault="00000000" w:rsidRPr="00000000" w14:paraId="0000013D">
      <w:pPr>
        <w:spacing w:after="240" w:before="240" w:lineRule="auto"/>
        <w:rPr/>
      </w:pPr>
      <w:r w:rsidDel="00000000" w:rsidR="00000000" w:rsidRPr="00000000">
        <w:rPr>
          <w:rtl w:val="0"/>
        </w:rPr>
        <w:t xml:space="preserve">Access enforcement remains governed by Microsoft Purview and the customer's native Microsoft protection configuration.</w:t>
      </w:r>
    </w:p>
    <w:p w:rsidR="00000000" w:rsidDel="00000000" w:rsidP="00000000" w:rsidRDefault="00000000" w:rsidRPr="00000000" w14:paraId="0000013E">
      <w:pPr>
        <w:spacing w:after="240" w:before="240" w:lineRule="auto"/>
        <w:rPr/>
      </w:pPr>
      <w:r w:rsidDel="00000000" w:rsidR="00000000" w:rsidRPr="00000000">
        <w:rPr>
          <w:rtl w:val="0"/>
        </w:rPr>
        <w:t xml:space="preserve">SpecterX will continue to audit the file transfer event but will not provide file-level governance enforcement.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rPr/>
      </w:pPr>
      <w:bookmarkStart w:colFirst="0" w:colLast="0" w:name="_lhdctruvox2i" w:id="46"/>
      <w:bookmarkEnd w:id="46"/>
      <w:r w:rsidDel="00000000" w:rsidR="00000000" w:rsidRPr="00000000">
        <w:rPr>
          <w:rtl w:val="0"/>
        </w:rPr>
        <w:t xml:space="preserve">5.3 Folder Sharing &amp; Synced Changes are not Supported</w:t>
      </w:r>
    </w:p>
    <w:p w:rsidR="00000000" w:rsidDel="00000000" w:rsidP="00000000" w:rsidRDefault="00000000" w:rsidRPr="00000000" w14:paraId="00000142">
      <w:pPr>
        <w:rPr/>
      </w:pPr>
      <w:r w:rsidDel="00000000" w:rsidR="00000000" w:rsidRPr="00000000">
        <w:rPr>
          <w:rtl w:val="0"/>
        </w:rPr>
        <w:t xml:space="preserve">The limitations surrounding folder behavior exist due to the scope of V1 that will be addressed in future versions.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As stated in the PRD overview, the Sharepoint V1 Connector does not support the sharing of folders and this naturally extends to file and folder sync behavior.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This is restated as a limitation as a flag for customer facing technical notes and internal Future Version records.   </w:t>
      </w:r>
    </w:p>
    <w:p w:rsidR="00000000" w:rsidDel="00000000" w:rsidP="00000000" w:rsidRDefault="00000000" w:rsidRPr="00000000" w14:paraId="00000147">
      <w:pPr>
        <w:pStyle w:val="Heading2"/>
        <w:rPr/>
      </w:pPr>
      <w:bookmarkStart w:colFirst="0" w:colLast="0" w:name="_tbfw9pxcx92o" w:id="47"/>
      <w:bookmarkEnd w:id="47"/>
      <w:r w:rsidDel="00000000" w:rsidR="00000000" w:rsidRPr="00000000">
        <w:rPr>
          <w:rtl w:val="0"/>
        </w:rPr>
      </w:r>
    </w:p>
    <w:p w:rsidR="00000000" w:rsidDel="00000000" w:rsidP="00000000" w:rsidRDefault="00000000" w:rsidRPr="00000000" w14:paraId="00000148">
      <w:pPr>
        <w:pStyle w:val="Heading2"/>
        <w:rPr/>
      </w:pPr>
      <w:bookmarkStart w:colFirst="0" w:colLast="0" w:name="_rs1mxftf923b" w:id="48"/>
      <w:bookmarkEnd w:id="48"/>
      <w:r w:rsidDel="00000000" w:rsidR="00000000" w:rsidRPr="00000000">
        <w:rPr>
          <w:rtl w:val="0"/>
        </w:rPr>
        <w:t xml:space="preserve">6. Technical Architecture &amp; Implementation</w:t>
      </w:r>
    </w:p>
    <w:p w:rsidR="00000000" w:rsidDel="00000000" w:rsidP="00000000" w:rsidRDefault="00000000" w:rsidRPr="00000000" w14:paraId="00000149">
      <w:pPr>
        <w:pStyle w:val="Heading3"/>
        <w:rPr/>
      </w:pPr>
      <w:bookmarkStart w:colFirst="0" w:colLast="0" w:name="_vgzbe9wlhlkn" w:id="49"/>
      <w:bookmarkEnd w:id="49"/>
      <w:r w:rsidDel="00000000" w:rsidR="00000000" w:rsidRPr="00000000">
        <w:rPr>
          <w:rtl w:val="0"/>
        </w:rPr>
      </w:r>
    </w:p>
    <w:p w:rsidR="00000000" w:rsidDel="00000000" w:rsidP="00000000" w:rsidRDefault="00000000" w:rsidRPr="00000000" w14:paraId="0000014A">
      <w:pPr>
        <w:pStyle w:val="Heading3"/>
        <w:rPr/>
      </w:pPr>
      <w:bookmarkStart w:colFirst="0" w:colLast="0" w:name="_4n9hnqresec2" w:id="50"/>
      <w:bookmarkEnd w:id="50"/>
      <w:r w:rsidDel="00000000" w:rsidR="00000000" w:rsidRPr="00000000">
        <w:rPr>
          <w:rtl w:val="0"/>
        </w:rPr>
        <w:t xml:space="preserve">6.1 High-Level Architecture</w:t>
      </w:r>
    </w:p>
    <w:p w:rsidR="00000000" w:rsidDel="00000000" w:rsidP="00000000" w:rsidRDefault="00000000" w:rsidRPr="00000000" w14:paraId="0000014B">
      <w:pPr>
        <w:shd w:fill="ffffff" w:val="clear"/>
        <w:spacing w:after="240" w:lineRule="auto"/>
        <w:rPr/>
      </w:pPr>
      <w:r w:rsidDel="00000000" w:rsidR="00000000" w:rsidRPr="00000000">
        <w:rPr>
          <w:rtl w:val="0"/>
        </w:rPr>
        <w:t xml:space="preserve">The SharePoint Connector operates on a </w:t>
      </w:r>
      <w:r w:rsidDel="00000000" w:rsidR="00000000" w:rsidRPr="00000000">
        <w:rPr>
          <w:b w:val="1"/>
          <w:bCs w:val="1"/>
          <w:rtl w:val="0"/>
        </w:rPr>
        <w:t xml:space="preserve">Deferred Fetch</w:t>
      </w:r>
      <w:r w:rsidDel="00000000" w:rsidR="00000000" w:rsidRPr="00000000">
        <w:rPr>
          <w:rtl w:val="0"/>
        </w:rPr>
        <w:t xml:space="preserve"> model. Unlike standard uploads, the connector does not move file binaries into SpecterX storage at the time of sharing. Instead, it "seeds" authentication credentials to the SpecterX backend, allowing the platform to fetch the reference file directly from SharePoint only when a recipient attempts to access it.</w:t>
      </w:r>
    </w:p>
    <w:p w:rsidR="00000000" w:rsidDel="00000000" w:rsidP="00000000" w:rsidRDefault="00000000" w:rsidRPr="00000000" w14:paraId="0000014C">
      <w:pPr>
        <w:pStyle w:val="Heading3"/>
        <w:rPr/>
      </w:pPr>
      <w:bookmarkStart w:colFirst="0" w:colLast="0" w:name="_prk4au4vzwsh" w:id="51"/>
      <w:bookmarkEnd w:id="51"/>
      <w:r w:rsidDel="00000000" w:rsidR="00000000" w:rsidRPr="00000000">
        <w:rPr>
          <w:rtl w:val="0"/>
        </w:rPr>
        <w:t xml:space="preserve">Core Components</w:t>
      </w:r>
    </w:p>
    <w:p w:rsidR="00000000" w:rsidDel="00000000" w:rsidP="00000000" w:rsidRDefault="00000000" w:rsidRPr="00000000" w14:paraId="0000014D">
      <w:pPr>
        <w:numPr>
          <w:ilvl w:val="0"/>
          <w:numId w:val="9"/>
        </w:numPr>
        <w:shd w:fill="ffffff" w:val="clear"/>
        <w:spacing w:after="0" w:afterAutospacing="0" w:lineRule="auto"/>
        <w:ind w:left="720" w:hanging="360"/>
      </w:pPr>
      <w:r w:rsidDel="00000000" w:rsidR="00000000" w:rsidRPr="00000000">
        <w:rPr>
          <w:b w:val="1"/>
          <w:bCs w:val="1"/>
          <w:rtl w:val="0"/>
        </w:rPr>
        <w:t xml:space="preserve">SPFx Extension (Frontend):</w:t>
      </w:r>
      <w:r w:rsidDel="00000000" w:rsidR="00000000" w:rsidRPr="00000000">
        <w:rPr>
          <w:rtl w:val="0"/>
        </w:rPr>
        <w:t xml:space="preserve"> A SharePoint Framework client-side solution running in the user's browser. It handles UI integration (Context Menus, Visual Indicators), user interaction, and initial token acquisition.</w:t>
      </w:r>
    </w:p>
    <w:p w:rsidR="00000000" w:rsidDel="00000000" w:rsidP="00000000" w:rsidRDefault="00000000" w:rsidRPr="00000000" w14:paraId="0000014E">
      <w:pPr>
        <w:numPr>
          <w:ilvl w:val="0"/>
          <w:numId w:val="9"/>
        </w:numPr>
        <w:shd w:fill="ffffff" w:val="clear"/>
        <w:spacing w:after="0" w:afterAutospacing="0" w:lineRule="auto"/>
        <w:ind w:left="720" w:hanging="360"/>
      </w:pPr>
      <w:r w:rsidDel="00000000" w:rsidR="00000000" w:rsidRPr="00000000">
        <w:rPr>
          <w:b w:val="1"/>
          <w:bCs w:val="1"/>
          <w:rtl w:val="0"/>
        </w:rPr>
        <w:t xml:space="preserve">SharePoint Data Fetcher (SPDF / Middleware):</w:t>
      </w:r>
      <w:r w:rsidDel="00000000" w:rsidR="00000000" w:rsidRPr="00000000">
        <w:rPr>
          <w:rtl w:val="0"/>
        </w:rPr>
        <w:t xml:space="preserve"> A serverless backend service responsible for:</w:t>
      </w:r>
    </w:p>
    <w:p w:rsidR="00000000" w:rsidDel="00000000" w:rsidP="00000000" w:rsidRDefault="00000000" w:rsidRPr="00000000" w14:paraId="0000014F">
      <w:pPr>
        <w:numPr>
          <w:ilvl w:val="1"/>
          <w:numId w:val="9"/>
        </w:numPr>
        <w:spacing w:after="0" w:afterAutospacing="0" w:lineRule="auto"/>
        <w:ind w:left="1440" w:hanging="360"/>
      </w:pPr>
      <w:r w:rsidDel="00000000" w:rsidR="00000000" w:rsidRPr="00000000">
        <w:rPr>
          <w:b w:val="1"/>
          <w:bCs w:val="1"/>
          <w:rtl w:val="0"/>
        </w:rPr>
        <w:t xml:space="preserve">Token Storage:</w:t>
      </w:r>
      <w:r w:rsidDel="00000000" w:rsidR="00000000" w:rsidRPr="00000000">
        <w:rPr>
          <w:rtl w:val="0"/>
        </w:rPr>
        <w:t xml:space="preserve"> Securely storing and refreshing user OAuth tokens.</w:t>
      </w:r>
    </w:p>
    <w:p w:rsidR="00000000" w:rsidDel="00000000" w:rsidP="00000000" w:rsidRDefault="00000000" w:rsidRPr="00000000" w14:paraId="00000150">
      <w:pPr>
        <w:numPr>
          <w:ilvl w:val="1"/>
          <w:numId w:val="9"/>
        </w:numPr>
        <w:spacing w:after="0" w:afterAutospacing="0" w:lineRule="auto"/>
        <w:ind w:left="1440" w:hanging="360"/>
      </w:pPr>
      <w:r w:rsidDel="00000000" w:rsidR="00000000" w:rsidRPr="00000000">
        <w:rPr>
          <w:b w:val="1"/>
          <w:bCs w:val="1"/>
          <w:rtl w:val="0"/>
        </w:rPr>
        <w:t xml:space="preserve">Graph API Proxy:</w:t>
      </w:r>
      <w:r w:rsidDel="00000000" w:rsidR="00000000" w:rsidRPr="00000000">
        <w:rPr>
          <w:rtl w:val="0"/>
        </w:rPr>
        <w:t xml:space="preserve"> executing operations against Microsoft Graph on behalf of the user (OBO).</w:t>
      </w:r>
    </w:p>
    <w:p w:rsidR="00000000" w:rsidDel="00000000" w:rsidP="00000000" w:rsidRDefault="00000000" w:rsidRPr="00000000" w14:paraId="00000151">
      <w:pPr>
        <w:numPr>
          <w:ilvl w:val="0"/>
          <w:numId w:val="9"/>
        </w:numPr>
        <w:shd w:fill="ffffff" w:val="clear"/>
        <w:spacing w:after="240" w:lineRule="auto"/>
        <w:ind w:left="720" w:hanging="360"/>
      </w:pPr>
      <w:r w:rsidDel="00000000" w:rsidR="00000000" w:rsidRPr="00000000">
        <w:rPr>
          <w:b w:val="1"/>
          <w:bCs w:val="1"/>
          <w:rtl w:val="0"/>
        </w:rPr>
        <w:t xml:space="preserve">SpecterX Platform (Core):</w:t>
      </w:r>
      <w:r w:rsidDel="00000000" w:rsidR="00000000" w:rsidRPr="00000000">
        <w:rPr>
          <w:rtl w:val="0"/>
        </w:rPr>
        <w:t xml:space="preserve"> Manages policy, identity, and serves the protected content to recipients by requesting it from the SPDF.</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rPr/>
      </w:pPr>
      <w:bookmarkStart w:colFirst="0" w:colLast="0" w:name="_y9gkf1ka4vm" w:id="52"/>
      <w:bookmarkEnd w:id="52"/>
      <w:r w:rsidDel="00000000" w:rsidR="00000000" w:rsidRPr="00000000">
        <w:rPr>
          <w:rtl w:val="0"/>
        </w:rPr>
        <w:t xml:space="preserve">6.2 Authentication &amp; Token Management (The "Deferred Fetch" Mechanism)</w:t>
      </w:r>
    </w:p>
    <w:p w:rsidR="00000000" w:rsidDel="00000000" w:rsidP="00000000" w:rsidRDefault="00000000" w:rsidRPr="00000000" w14:paraId="00000155">
      <w:pPr>
        <w:shd w:fill="ffffff" w:val="clear"/>
        <w:spacing w:after="240" w:lineRule="auto"/>
        <w:rPr>
          <w:strike w:val="1"/>
        </w:rPr>
      </w:pPr>
      <w:commentRangeStart w:id="8"/>
      <w:r w:rsidDel="00000000" w:rsidR="00000000" w:rsidRPr="00000000">
        <w:rPr>
          <w:strike w:val="1"/>
          <w:rtl w:val="0"/>
        </w:rPr>
        <w:t xml:space="preserve">To enable real-time fetching of files without user presence, the system utilizes the OAuth 2.0 On-Behalf-Of (OBO) flow with persistent token storage.</w:t>
      </w:r>
    </w:p>
    <w:p w:rsidR="00000000" w:rsidDel="00000000" w:rsidP="00000000" w:rsidRDefault="00000000" w:rsidRPr="00000000" w14:paraId="00000156">
      <w:pPr>
        <w:pStyle w:val="Heading3"/>
        <w:rPr>
          <w:strike w:val="1"/>
        </w:rPr>
      </w:pPr>
      <w:bookmarkStart w:colFirst="0" w:colLast="0" w:name="_rwvezkwbo3i2" w:id="53"/>
      <w:bookmarkEnd w:id="53"/>
      <w:r w:rsidDel="00000000" w:rsidR="00000000" w:rsidRPr="00000000">
        <w:rPr>
          <w:strike w:val="1"/>
          <w:rtl w:val="0"/>
        </w:rPr>
        <w:t xml:space="preserve">6.2.1 Token Seeding Flow</w:t>
      </w:r>
    </w:p>
    <w:p w:rsidR="00000000" w:rsidDel="00000000" w:rsidP="00000000" w:rsidRDefault="00000000" w:rsidRPr="00000000" w14:paraId="00000157">
      <w:pPr>
        <w:numPr>
          <w:ilvl w:val="0"/>
          <w:numId w:val="29"/>
        </w:numPr>
        <w:shd w:fill="ffffff" w:val="clear"/>
        <w:spacing w:after="0" w:afterAutospacing="0" w:lineRule="auto"/>
        <w:ind w:left="720" w:hanging="360"/>
        <w:rPr>
          <w:strike w:val="1"/>
        </w:rPr>
      </w:pPr>
      <w:r w:rsidDel="00000000" w:rsidR="00000000" w:rsidRPr="00000000">
        <w:rPr>
          <w:b w:val="1"/>
          <w:bCs w:val="1"/>
          <w:strike w:val="1"/>
          <w:rtl w:val="0"/>
        </w:rPr>
        <w:t xml:space="preserve">Acquisition:</w:t>
      </w:r>
      <w:r w:rsidDel="00000000" w:rsidR="00000000" w:rsidRPr="00000000">
        <w:rPr>
          <w:strike w:val="1"/>
          <w:rtl w:val="0"/>
        </w:rPr>
        <w:t xml:space="preserve"> When a user interacts with the Connector (e.g., opens the Share menu), the SPFx extension acquires a standard Graph API Access Token via the </w:t>
      </w:r>
      <w:r w:rsidDel="00000000" w:rsidR="00000000" w:rsidRPr="00000000">
        <w:rPr>
          <w:rFonts w:ascii="Consolas" w:cs="Consolas" w:eastAsia="Consolas" w:hAnsi="Consolas"/>
          <w:strike w:val="1"/>
          <w:color w:val="000000"/>
          <w:sz w:val="20"/>
          <w:szCs w:val="20"/>
          <w:shd w:fill="f0f0f0" w:val="clear"/>
          <w:rtl w:val="0"/>
        </w:rPr>
        <w:t xml:space="preserve">AadTokenProvider</w:t>
      </w:r>
      <w:r w:rsidDel="00000000" w:rsidR="00000000" w:rsidRPr="00000000">
        <w:rPr>
          <w:strike w:val="1"/>
          <w:rtl w:val="0"/>
        </w:rPr>
        <w:t xml:space="preserve">.</w:t>
      </w:r>
    </w:p>
    <w:p w:rsidR="00000000" w:rsidDel="00000000" w:rsidP="00000000" w:rsidRDefault="00000000" w:rsidRPr="00000000" w14:paraId="00000158">
      <w:pPr>
        <w:numPr>
          <w:ilvl w:val="0"/>
          <w:numId w:val="29"/>
        </w:numPr>
        <w:shd w:fill="ffffff" w:val="clear"/>
        <w:spacing w:after="0" w:afterAutospacing="0" w:lineRule="auto"/>
        <w:ind w:left="720" w:hanging="360"/>
        <w:rPr>
          <w:strike w:val="1"/>
        </w:rPr>
      </w:pPr>
      <w:r w:rsidDel="00000000" w:rsidR="00000000" w:rsidRPr="00000000">
        <w:rPr>
          <w:b w:val="1"/>
          <w:bCs w:val="1"/>
          <w:strike w:val="1"/>
          <w:rtl w:val="0"/>
        </w:rPr>
        <w:t xml:space="preserve">Seeding:</w:t>
      </w:r>
      <w:r w:rsidDel="00000000" w:rsidR="00000000" w:rsidRPr="00000000">
        <w:rPr>
          <w:strike w:val="1"/>
          <w:rtl w:val="0"/>
        </w:rPr>
        <w:t xml:space="preserve"> This token is immediately sent to the SPDF Backend (</w:t>
      </w:r>
      <w:r w:rsidDel="00000000" w:rsidR="00000000" w:rsidRPr="00000000">
        <w:rPr>
          <w:rFonts w:ascii="Consolas" w:cs="Consolas" w:eastAsia="Consolas" w:hAnsi="Consolas"/>
          <w:strike w:val="1"/>
          <w:color w:val="000000"/>
          <w:sz w:val="20"/>
          <w:szCs w:val="20"/>
          <w:shd w:fill="f0f0f0" w:val="clear"/>
          <w:rtl w:val="0"/>
        </w:rPr>
        <w:t xml:space="preserve">POST /auth/seed</w:t>
      </w:r>
      <w:r w:rsidDel="00000000" w:rsidR="00000000" w:rsidRPr="00000000">
        <w:rPr>
          <w:strike w:val="1"/>
          <w:rtl w:val="0"/>
        </w:rPr>
        <w:t xml:space="preserve">).</w:t>
      </w:r>
    </w:p>
    <w:p w:rsidR="00000000" w:rsidDel="00000000" w:rsidP="00000000" w:rsidRDefault="00000000" w:rsidRPr="00000000" w14:paraId="00000159">
      <w:pPr>
        <w:numPr>
          <w:ilvl w:val="0"/>
          <w:numId w:val="29"/>
        </w:numPr>
        <w:shd w:fill="ffffff" w:val="clear"/>
        <w:spacing w:after="0" w:afterAutospacing="0" w:lineRule="auto"/>
        <w:ind w:left="720" w:hanging="360"/>
        <w:rPr>
          <w:rFonts w:ascii="Roboto" w:cs="Roboto" w:eastAsia="Roboto" w:hAnsi="Roboto"/>
          <w:strike w:val="1"/>
          <w:color w:val="2d2d2d"/>
          <w:sz w:val="22"/>
          <w:szCs w:val="22"/>
        </w:rPr>
      </w:pPr>
      <w:r w:rsidDel="00000000" w:rsidR="00000000" w:rsidRPr="00000000">
        <w:rPr>
          <w:b w:val="1"/>
          <w:bCs w:val="1"/>
          <w:strike w:val="1"/>
          <w:rtl w:val="0"/>
        </w:rPr>
        <w:t xml:space="preserve">Exchange &amp; Storage:</w:t>
      </w:r>
    </w:p>
    <w:p w:rsidR="00000000" w:rsidDel="00000000" w:rsidP="00000000" w:rsidRDefault="00000000" w:rsidRPr="00000000" w14:paraId="0000015A">
      <w:pPr>
        <w:numPr>
          <w:ilvl w:val="1"/>
          <w:numId w:val="29"/>
        </w:numPr>
        <w:spacing w:after="0" w:afterAutospacing="0" w:lineRule="auto"/>
        <w:ind w:left="1440" w:hanging="360"/>
        <w:rPr>
          <w:strike w:val="1"/>
        </w:rPr>
      </w:pPr>
      <w:r w:rsidDel="00000000" w:rsidR="00000000" w:rsidRPr="00000000">
        <w:rPr>
          <w:strike w:val="1"/>
          <w:rtl w:val="0"/>
        </w:rPr>
        <w:t xml:space="preserve">SPDF exchanges this token with Azure AD for a </w:t>
      </w:r>
      <w:r w:rsidDel="00000000" w:rsidR="00000000" w:rsidRPr="00000000">
        <w:rPr>
          <w:b w:val="1"/>
          <w:bCs w:val="1"/>
          <w:strike w:val="1"/>
          <w:rtl w:val="0"/>
        </w:rPr>
        <w:t xml:space="preserve">Refresh Token</w:t>
      </w:r>
      <w:r w:rsidDel="00000000" w:rsidR="00000000" w:rsidRPr="00000000">
        <w:rPr>
          <w:strike w:val="1"/>
          <w:rtl w:val="0"/>
        </w:rPr>
        <w:t xml:space="preserve"> (via </w:t>
      </w:r>
      <w:r w:rsidDel="00000000" w:rsidR="00000000" w:rsidRPr="00000000">
        <w:rPr>
          <w:rFonts w:ascii="Consolas" w:cs="Consolas" w:eastAsia="Consolas" w:hAnsi="Consolas"/>
          <w:strike w:val="1"/>
          <w:color w:val="000000"/>
          <w:sz w:val="20"/>
          <w:szCs w:val="20"/>
          <w:shd w:fill="f0f0f0" w:val="clear"/>
          <w:rtl w:val="0"/>
        </w:rPr>
        <w:t xml:space="preserve">offline_access</w:t>
      </w:r>
      <w:r w:rsidDel="00000000" w:rsidR="00000000" w:rsidRPr="00000000">
        <w:rPr>
          <w:strike w:val="1"/>
          <w:rtl w:val="0"/>
        </w:rPr>
        <w:t xml:space="preserve"> scope).</w:t>
      </w:r>
    </w:p>
    <w:p w:rsidR="00000000" w:rsidDel="00000000" w:rsidP="00000000" w:rsidRDefault="00000000" w:rsidRPr="00000000" w14:paraId="0000015B">
      <w:pPr>
        <w:numPr>
          <w:ilvl w:val="1"/>
          <w:numId w:val="29"/>
        </w:numPr>
        <w:spacing w:after="0" w:afterAutospacing="0" w:lineRule="auto"/>
        <w:ind w:left="1440" w:hanging="360"/>
        <w:rPr>
          <w:rFonts w:ascii="Roboto" w:cs="Roboto" w:eastAsia="Roboto" w:hAnsi="Roboto"/>
          <w:strike w:val="1"/>
          <w:color w:val="2d2d2d"/>
          <w:sz w:val="22"/>
          <w:szCs w:val="22"/>
        </w:rPr>
      </w:pPr>
      <w:r w:rsidDel="00000000" w:rsidR="00000000" w:rsidRPr="00000000">
        <w:rPr>
          <w:strike w:val="1"/>
          <w:rtl w:val="0"/>
        </w:rPr>
        <w:t xml:space="preserve">Tokens are stored in a DynamoDB Token Store, indexed by the User's Tenant and Object ID.</w:t>
      </w:r>
    </w:p>
    <w:p w:rsidR="00000000" w:rsidDel="00000000" w:rsidP="00000000" w:rsidRDefault="00000000" w:rsidRPr="00000000" w14:paraId="0000015C">
      <w:pPr>
        <w:numPr>
          <w:ilvl w:val="1"/>
          <w:numId w:val="29"/>
        </w:numPr>
        <w:spacing w:after="240" w:lineRule="auto"/>
        <w:ind w:left="1440" w:hanging="360"/>
        <w:rPr>
          <w:rFonts w:ascii="Roboto" w:cs="Roboto" w:eastAsia="Roboto" w:hAnsi="Roboto"/>
          <w:strike w:val="1"/>
          <w:color w:val="2d2d2d"/>
          <w:sz w:val="22"/>
          <w:szCs w:val="22"/>
        </w:rPr>
      </w:pPr>
      <w:r w:rsidDel="00000000" w:rsidR="00000000" w:rsidRPr="00000000">
        <w:rPr>
          <w:strike w:val="1"/>
          <w:rtl w:val="0"/>
        </w:rPr>
        <w:t xml:space="preserve">These tokens are used for all subsequent background operations (Purview checks, content fetching).</w:t>
      </w:r>
    </w:p>
    <w:p w:rsidR="00000000" w:rsidDel="00000000" w:rsidP="00000000" w:rsidRDefault="00000000" w:rsidRPr="00000000" w14:paraId="0000015D">
      <w:pPr>
        <w:pStyle w:val="Heading3"/>
        <w:rPr>
          <w:strike w:val="1"/>
        </w:rPr>
      </w:pPr>
      <w:bookmarkStart w:colFirst="0" w:colLast="0" w:name="_ktsfj4avdcqu" w:id="54"/>
      <w:bookmarkEnd w:id="54"/>
      <w:r w:rsidDel="00000000" w:rsidR="00000000" w:rsidRPr="00000000">
        <w:rPr>
          <w:strike w:val="1"/>
          <w:rtl w:val="0"/>
        </w:rPr>
        <w:t xml:space="preserve">6.2.2 Token Lifecycle</w:t>
      </w:r>
    </w:p>
    <w:p w:rsidR="00000000" w:rsidDel="00000000" w:rsidP="00000000" w:rsidRDefault="00000000" w:rsidRPr="00000000" w14:paraId="0000015E">
      <w:pPr>
        <w:numPr>
          <w:ilvl w:val="0"/>
          <w:numId w:val="21"/>
        </w:numPr>
        <w:shd w:fill="ffffff" w:val="clear"/>
        <w:spacing w:after="0" w:afterAutospacing="0" w:lineRule="auto"/>
        <w:ind w:left="720" w:hanging="360"/>
        <w:rPr>
          <w:strike w:val="1"/>
        </w:rPr>
      </w:pPr>
      <w:r w:rsidDel="00000000" w:rsidR="00000000" w:rsidRPr="00000000">
        <w:rPr>
          <w:b w:val="1"/>
          <w:bCs w:val="1"/>
          <w:strike w:val="1"/>
          <w:rtl w:val="0"/>
        </w:rPr>
        <w:t xml:space="preserve">Auto-Refresh:</w:t>
      </w:r>
      <w:r w:rsidDel="00000000" w:rsidR="00000000" w:rsidRPr="00000000">
        <w:rPr>
          <w:strike w:val="1"/>
          <w:rtl w:val="0"/>
        </w:rPr>
        <w:t xml:space="preserve"> The SPDF automatically refreshes expired access tokens using the stored refresh token during any backend operation.</w:t>
      </w:r>
    </w:p>
    <w:p w:rsidR="00000000" w:rsidDel="00000000" w:rsidP="00000000" w:rsidRDefault="00000000" w:rsidRPr="00000000" w14:paraId="0000015F">
      <w:pPr>
        <w:numPr>
          <w:ilvl w:val="0"/>
          <w:numId w:val="21"/>
        </w:numPr>
        <w:shd w:fill="ffffff" w:val="clear"/>
        <w:spacing w:after="240" w:lineRule="auto"/>
        <w:ind w:left="720" w:hanging="360"/>
        <w:rPr>
          <w:strike w:val="1"/>
        </w:rPr>
      </w:pPr>
      <w:r w:rsidDel="00000000" w:rsidR="00000000" w:rsidRPr="00000000">
        <w:rPr>
          <w:b w:val="1"/>
          <w:bCs w:val="1"/>
          <w:strike w:val="1"/>
          <w:rtl w:val="0"/>
        </w:rPr>
        <w:t xml:space="preserve">Re-Authentication:</w:t>
      </w:r>
      <w:r w:rsidDel="00000000" w:rsidR="00000000" w:rsidRPr="00000000">
        <w:rPr>
          <w:strike w:val="1"/>
          <w:rtl w:val="0"/>
        </w:rPr>
        <w:t xml:space="preserve"> If a refresh fails (e.g., password change, revoked consent), the API will return specific error codes distinguishing between "silent re-seed required" (e.g. token expired) and "interactive consent required" (e.g. consent revoked). In case consent is required, an email notification should be sent to the data owner, prompting them to re-authenticate. The email notification will lead to an interactive consent web page.</w:t>
      </w:r>
    </w:p>
    <w:p w:rsidR="00000000" w:rsidDel="00000000" w:rsidP="00000000" w:rsidRDefault="00000000" w:rsidRPr="00000000" w14:paraId="00000160">
      <w:pPr>
        <w:pStyle w:val="Heading3"/>
        <w:shd w:fill="ffffff" w:val="clear"/>
        <w:spacing w:after="240" w:lineRule="auto"/>
        <w:rPr/>
      </w:pPr>
      <w:bookmarkStart w:colFirst="0" w:colLast="0" w:name="_1i8umf3ehme4" w:id="55"/>
      <w:bookmarkEnd w:id="55"/>
      <w:r w:rsidDel="00000000" w:rsidR="00000000" w:rsidRPr="00000000">
        <w:rPr>
          <w:rtl w:val="0"/>
        </w:rPr>
        <w:t xml:space="preserve">Update</w:t>
      </w:r>
    </w:p>
    <w:p w:rsidR="00000000" w:rsidDel="00000000" w:rsidP="00000000" w:rsidRDefault="00000000" w:rsidRPr="00000000" w14:paraId="00000161">
      <w:pPr>
        <w:rPr/>
      </w:pPr>
      <w:r w:rsidDel="00000000" w:rsidR="00000000" w:rsidRPr="00000000">
        <w:rPr>
          <w:rtl w:val="0"/>
        </w:rPr>
        <w:t xml:space="preserve">Deferred fetching will be based on a service account use, fetching data on behalf of the data owners, instead of the aforementioned complex token management system.</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rPr/>
      </w:pPr>
      <w:bookmarkStart w:colFirst="0" w:colLast="0" w:name="_gkx77jq0etsm" w:id="56"/>
      <w:bookmarkEnd w:id="56"/>
      <w:r w:rsidDel="00000000" w:rsidR="00000000" w:rsidRPr="00000000">
        <w:rPr>
          <w:rtl w:val="0"/>
        </w:rPr>
        <w:t xml:space="preserve">6.3 Data Flow &amp; File Lifecycle</w:t>
      </w:r>
    </w:p>
    <w:p w:rsidR="00000000" w:rsidDel="00000000" w:rsidP="00000000" w:rsidRDefault="00000000" w:rsidRPr="00000000" w14:paraId="00000165">
      <w:pPr>
        <w:pStyle w:val="Heading4"/>
        <w:rPr/>
      </w:pPr>
      <w:bookmarkStart w:colFirst="0" w:colLast="0" w:name="_p5rnhc8i16t3" w:id="57"/>
      <w:bookmarkEnd w:id="57"/>
      <w:r w:rsidDel="00000000" w:rsidR="00000000" w:rsidRPr="00000000">
        <w:rPr>
          <w:rtl w:val="0"/>
        </w:rPr>
        <w:t xml:space="preserve">6.3.1 Outbound Sharing (Metadata Only)</w:t>
      </w:r>
    </w:p>
    <w:p w:rsidR="00000000" w:rsidDel="00000000" w:rsidP="00000000" w:rsidRDefault="00000000" w:rsidRPr="00000000" w14:paraId="00000166">
      <w:pPr>
        <w:shd w:fill="ffffff" w:val="clear"/>
        <w:spacing w:after="240" w:lineRule="auto"/>
        <w:rPr/>
      </w:pPr>
      <w:r w:rsidDel="00000000" w:rsidR="00000000" w:rsidRPr="00000000">
        <w:rPr>
          <w:rtl w:val="0"/>
        </w:rPr>
        <w:t xml:space="preserve">When a user shares a file:</w:t>
      </w:r>
    </w:p>
    <w:p w:rsidR="00000000" w:rsidDel="00000000" w:rsidP="00000000" w:rsidRDefault="00000000" w:rsidRPr="00000000" w14:paraId="00000167">
      <w:pPr>
        <w:numPr>
          <w:ilvl w:val="0"/>
          <w:numId w:val="26"/>
        </w:numPr>
        <w:shd w:fill="ffffff" w:val="clear"/>
        <w:spacing w:after="0" w:afterAutospacing="0" w:lineRule="auto"/>
        <w:ind w:left="720" w:hanging="360"/>
      </w:pPr>
      <w:r w:rsidDel="00000000" w:rsidR="00000000" w:rsidRPr="00000000">
        <w:rPr>
          <w:b w:val="1"/>
          <w:bCs w:val="1"/>
          <w:rtl w:val="0"/>
        </w:rPr>
        <w:t xml:space="preserve">No Binary Upload:</w:t>
      </w:r>
      <w:r w:rsidDel="00000000" w:rsidR="00000000" w:rsidRPr="00000000">
        <w:rPr>
          <w:rtl w:val="0"/>
        </w:rPr>
        <w:t xml:space="preserve"> The file body is </w:t>
      </w:r>
      <w:r w:rsidDel="00000000" w:rsidR="00000000" w:rsidRPr="00000000">
        <w:rPr>
          <w:b w:val="1"/>
          <w:bCs w:val="1"/>
          <w:rtl w:val="0"/>
        </w:rPr>
        <w:t xml:space="preserve">not</w:t>
      </w:r>
      <w:r w:rsidDel="00000000" w:rsidR="00000000" w:rsidRPr="00000000">
        <w:rPr>
          <w:rtl w:val="0"/>
        </w:rPr>
        <w:t xml:space="preserve"> uploaded.</w:t>
      </w:r>
    </w:p>
    <w:p w:rsidR="00000000" w:rsidDel="00000000" w:rsidP="00000000" w:rsidRDefault="00000000" w:rsidRPr="00000000" w14:paraId="00000168">
      <w:pPr>
        <w:numPr>
          <w:ilvl w:val="0"/>
          <w:numId w:val="26"/>
        </w:numPr>
        <w:shd w:fill="ffffff" w:val="clear"/>
        <w:spacing w:after="0" w:afterAutospacing="0" w:lineRule="auto"/>
        <w:ind w:left="720" w:hanging="360"/>
      </w:pPr>
      <w:r w:rsidDel="00000000" w:rsidR="00000000" w:rsidRPr="00000000">
        <w:rPr>
          <w:b w:val="1"/>
          <w:bCs w:val="1"/>
          <w:rtl w:val="0"/>
        </w:rPr>
        <w:t xml:space="preserve">Metadata Onboarding:</w:t>
      </w:r>
      <w:r w:rsidDel="00000000" w:rsidR="00000000" w:rsidRPr="00000000">
        <w:rPr>
          <w:rtl w:val="0"/>
        </w:rPr>
        <w:t xml:space="preserve"> The SPFx extension calls </w:t>
      </w:r>
      <w:r w:rsidDel="00000000" w:rsidR="00000000" w:rsidRPr="00000000">
        <w:rPr>
          <w:rFonts w:ascii="Consolas" w:cs="Consolas" w:eastAsia="Consolas" w:hAnsi="Consolas"/>
          <w:color w:val="000000"/>
          <w:sz w:val="20"/>
          <w:szCs w:val="20"/>
          <w:shd w:fill="f0f0f0" w:val="clear"/>
          <w:rtl w:val="0"/>
        </w:rPr>
        <w:t xml:space="preserve">POST /files/ext/onboard</w:t>
      </w:r>
      <w:r w:rsidDel="00000000" w:rsidR="00000000" w:rsidRPr="00000000">
        <w:rPr>
          <w:rtl w:val="0"/>
        </w:rPr>
        <w:t xml:space="preserve"> with specific file coordinates (</w:t>
      </w:r>
      <w:r w:rsidDel="00000000" w:rsidR="00000000" w:rsidRPr="00000000">
        <w:rPr>
          <w:rFonts w:ascii="Consolas" w:cs="Consolas" w:eastAsia="Consolas" w:hAnsi="Consolas"/>
          <w:color w:val="000000"/>
          <w:sz w:val="20"/>
          <w:szCs w:val="20"/>
          <w:shd w:fill="f0f0f0" w:val="clear"/>
          <w:rtl w:val="0"/>
        </w:rPr>
        <w:t xml:space="preserve">siteId</w:t>
      </w:r>
      <w:r w:rsidDel="00000000" w:rsidR="00000000" w:rsidRPr="00000000">
        <w:rPr>
          <w:rtl w:val="0"/>
        </w:rPr>
        <w:t xml:space="preserve">, </w:t>
      </w:r>
      <w:r w:rsidDel="00000000" w:rsidR="00000000" w:rsidRPr="00000000">
        <w:rPr>
          <w:rFonts w:ascii="Consolas" w:cs="Consolas" w:eastAsia="Consolas" w:hAnsi="Consolas"/>
          <w:color w:val="000000"/>
          <w:sz w:val="20"/>
          <w:szCs w:val="20"/>
          <w:shd w:fill="f0f0f0" w:val="clear"/>
          <w:rtl w:val="0"/>
        </w:rPr>
        <w:t xml:space="preserve">driveId</w:t>
      </w:r>
      <w:r w:rsidDel="00000000" w:rsidR="00000000" w:rsidRPr="00000000">
        <w:rPr>
          <w:rtl w:val="0"/>
        </w:rPr>
        <w:t xml:space="preserve">, </w:t>
      </w:r>
      <w:r w:rsidDel="00000000" w:rsidR="00000000" w:rsidRPr="00000000">
        <w:rPr>
          <w:rFonts w:ascii="Consolas" w:cs="Consolas" w:eastAsia="Consolas" w:hAnsi="Consolas"/>
          <w:color w:val="000000"/>
          <w:sz w:val="20"/>
          <w:szCs w:val="20"/>
          <w:shd w:fill="f0f0f0" w:val="clear"/>
          <w:rtl w:val="0"/>
        </w:rPr>
        <w:t xml:space="preserve">itemId</w:t>
      </w:r>
      <w:r w:rsidDel="00000000" w:rsidR="00000000" w:rsidRPr="00000000">
        <w:rPr>
          <w:rtl w:val="0"/>
        </w:rPr>
        <w:t xml:space="preserve">) and the current user's identity.</w:t>
      </w:r>
    </w:p>
    <w:p w:rsidR="00000000" w:rsidDel="00000000" w:rsidP="00000000" w:rsidRDefault="00000000" w:rsidRPr="00000000" w14:paraId="00000169">
      <w:pPr>
        <w:numPr>
          <w:ilvl w:val="1"/>
          <w:numId w:val="26"/>
        </w:numPr>
        <w:spacing w:after="240" w:lineRule="auto"/>
        <w:ind w:left="1440" w:hanging="360"/>
      </w:pPr>
      <w:r w:rsidDel="00000000" w:rsidR="00000000" w:rsidRPr="00000000">
        <w:rPr>
          <w:b w:val="1"/>
          <w:bCs w:val="1"/>
          <w:rtl w:val="0"/>
        </w:rPr>
        <w:t xml:space="preserve">Folder Strategy:</w:t>
      </w:r>
      <w:r w:rsidDel="00000000" w:rsidR="00000000" w:rsidRPr="00000000">
        <w:rPr>
          <w:rtl w:val="0"/>
        </w:rPr>
        <w:t xml:space="preserve"> For Folder sharing, the connector sends the Folder's identity to the backend. The Backend is responsible for asynchronously enumerating the folder hierarchy via Microsoft Graph and registering the contained files as metadata-only records. This prevents frontend timeout issues with large folders.</w:t>
      </w:r>
    </w:p>
    <w:p w:rsidR="00000000" w:rsidDel="00000000" w:rsidP="00000000" w:rsidRDefault="00000000" w:rsidRPr="00000000" w14:paraId="0000016A">
      <w:pPr>
        <w:numPr>
          <w:ilvl w:val="0"/>
          <w:numId w:val="26"/>
        </w:numPr>
        <w:shd w:fill="ffffff" w:val="clear"/>
        <w:spacing w:after="0" w:afterAutospacing="0" w:lineRule="auto"/>
        <w:ind w:left="720" w:hanging="360"/>
      </w:pPr>
      <w:r w:rsidDel="00000000" w:rsidR="00000000" w:rsidRPr="00000000">
        <w:rPr>
          <w:b w:val="1"/>
          <w:bCs w:val="1"/>
          <w:rtl w:val="0"/>
        </w:rPr>
        <w:t xml:space="preserve">Registration:</w:t>
      </w:r>
      <w:r w:rsidDel="00000000" w:rsidR="00000000" w:rsidRPr="00000000">
        <w:rPr>
          <w:rtl w:val="0"/>
        </w:rPr>
        <w:t xml:space="preserve"> SpecterX creates a file record in "My Files" pointing to this SharePoint reference.</w:t>
      </w:r>
    </w:p>
    <w:p w:rsidR="00000000" w:rsidDel="00000000" w:rsidP="00000000" w:rsidRDefault="00000000" w:rsidRPr="00000000" w14:paraId="0000016B">
      <w:pPr>
        <w:numPr>
          <w:ilvl w:val="1"/>
          <w:numId w:val="26"/>
        </w:numPr>
        <w:spacing w:after="240" w:lineRule="auto"/>
        <w:ind w:left="1440" w:hanging="360"/>
      </w:pPr>
      <w:r w:rsidDel="00000000" w:rsidR="00000000" w:rsidRPr="00000000">
        <w:rPr>
          <w:b w:val="1"/>
          <w:bCs w:val="1"/>
          <w:rtl w:val="0"/>
        </w:rPr>
        <w:t xml:space="preserve">Multiple Owners:</w:t>
      </w:r>
      <w:r w:rsidDel="00000000" w:rsidR="00000000" w:rsidRPr="00000000">
        <w:rPr>
          <w:rtl w:val="0"/>
        </w:rPr>
        <w:t xml:space="preserve"> If multiple users share the same SharePoint file, SpecterX creates a distinct "file instance" record for each sharer. This ensures policy and audit trails are owned independently by each collaborator.</w:t>
      </w:r>
    </w:p>
    <w:p w:rsidR="00000000" w:rsidDel="00000000" w:rsidP="00000000" w:rsidRDefault="00000000" w:rsidRPr="00000000" w14:paraId="0000016C">
      <w:pPr>
        <w:pStyle w:val="Heading4"/>
        <w:rPr/>
      </w:pPr>
      <w:bookmarkStart w:colFirst="0" w:colLast="0" w:name="_z3ddrm5noc3t" w:id="58"/>
      <w:bookmarkEnd w:id="58"/>
      <w:r w:rsidDel="00000000" w:rsidR="00000000" w:rsidRPr="00000000">
        <w:rPr>
          <w:rtl w:val="0"/>
        </w:rPr>
        <w:t xml:space="preserve">6.3.2 Recipient Access (Just-in-Time Fetch)</w:t>
      </w:r>
    </w:p>
    <w:p w:rsidR="00000000" w:rsidDel="00000000" w:rsidP="00000000" w:rsidRDefault="00000000" w:rsidRPr="00000000" w14:paraId="0000016D">
      <w:pPr>
        <w:shd w:fill="ffffff" w:val="clear"/>
        <w:spacing w:after="240" w:lineRule="auto"/>
        <w:rPr/>
      </w:pPr>
      <w:r w:rsidDel="00000000" w:rsidR="00000000" w:rsidRPr="00000000">
        <w:rPr>
          <w:rtl w:val="0"/>
        </w:rPr>
        <w:t xml:space="preserve">When a recipient clicks a SpecterX link:</w:t>
      </w:r>
    </w:p>
    <w:p w:rsidR="00000000" w:rsidDel="00000000" w:rsidP="00000000" w:rsidRDefault="00000000" w:rsidRPr="00000000" w14:paraId="0000016E">
      <w:pPr>
        <w:numPr>
          <w:ilvl w:val="0"/>
          <w:numId w:val="37"/>
        </w:numPr>
        <w:shd w:fill="ffffff" w:val="clear"/>
        <w:spacing w:after="0" w:afterAutospacing="0" w:lineRule="auto"/>
        <w:ind w:left="720" w:hanging="360"/>
      </w:pPr>
      <w:r w:rsidDel="00000000" w:rsidR="00000000" w:rsidRPr="00000000">
        <w:rPr>
          <w:b w:val="1"/>
          <w:bCs w:val="1"/>
          <w:rtl w:val="0"/>
        </w:rPr>
        <w:t xml:space="preserve">Request:</w:t>
      </w:r>
      <w:r w:rsidDel="00000000" w:rsidR="00000000" w:rsidRPr="00000000">
        <w:rPr>
          <w:rtl w:val="0"/>
        </w:rPr>
        <w:t xml:space="preserve"> SpecterX core requests the file content from SPDF.</w:t>
      </w:r>
    </w:p>
    <w:p w:rsidR="00000000" w:rsidDel="00000000" w:rsidP="00000000" w:rsidRDefault="00000000" w:rsidRPr="00000000" w14:paraId="0000016F">
      <w:pPr>
        <w:numPr>
          <w:ilvl w:val="0"/>
          <w:numId w:val="37"/>
        </w:numPr>
        <w:shd w:fill="ffffff" w:val="clear"/>
        <w:spacing w:after="0" w:afterAutospacing="0" w:lineRule="auto"/>
        <w:ind w:left="720" w:hanging="360"/>
      </w:pPr>
      <w:r w:rsidDel="00000000" w:rsidR="00000000" w:rsidRPr="00000000">
        <w:rPr>
          <w:b w:val="1"/>
          <w:bCs w:val="1"/>
          <w:rtl w:val="0"/>
        </w:rPr>
        <w:t xml:space="preserve">Context Resolution:</w:t>
      </w:r>
      <w:r w:rsidDel="00000000" w:rsidR="00000000" w:rsidRPr="00000000">
        <w:rPr>
          <w:rtl w:val="0"/>
        </w:rPr>
        <w:t xml:space="preserve"> The platform identifies the specific "file instance" being accessed (i.e., which User shared this specific link).</w:t>
      </w:r>
    </w:p>
    <w:p w:rsidR="00000000" w:rsidDel="00000000" w:rsidP="00000000" w:rsidRDefault="00000000" w:rsidRPr="00000000" w14:paraId="00000170">
      <w:pPr>
        <w:numPr>
          <w:ilvl w:val="0"/>
          <w:numId w:val="37"/>
        </w:numPr>
        <w:shd w:fill="ffffff" w:val="clear"/>
        <w:spacing w:after="0" w:afterAutospacing="0" w:lineRule="auto"/>
        <w:ind w:left="720" w:hanging="360"/>
      </w:pPr>
      <w:r w:rsidDel="00000000" w:rsidR="00000000" w:rsidRPr="00000000">
        <w:rPr>
          <w:b w:val="1"/>
          <w:bCs w:val="1"/>
          <w:rtl w:val="0"/>
        </w:rPr>
        <w:t xml:space="preserve">Retrieval:</w:t>
      </w:r>
      <w:r w:rsidDel="00000000" w:rsidR="00000000" w:rsidRPr="00000000">
        <w:rPr>
          <w:rtl w:val="0"/>
        </w:rPr>
        <w:t xml:space="preserve"> SPDF retrieves the stored token </w:t>
      </w:r>
      <w:r w:rsidDel="00000000" w:rsidR="00000000" w:rsidRPr="00000000">
        <w:rPr>
          <w:i w:val="1"/>
          <w:iCs w:val="1"/>
          <w:rtl w:val="0"/>
        </w:rPr>
        <w:t xml:space="preserve">specifically for that </w:t>
      </w:r>
      <w:r w:rsidDel="00000000" w:rsidR="00000000" w:rsidRPr="00000000">
        <w:rPr>
          <w:i w:val="1"/>
          <w:iCs w:val="1"/>
          <w:rtl w:val="0"/>
        </w:rPr>
        <w:t xml:space="preserve">Owner</w:t>
      </w:r>
      <w:r w:rsidDel="00000000" w:rsidR="00000000" w:rsidRPr="00000000">
        <w:rPr>
          <w:rtl w:val="0"/>
        </w:rPr>
        <w:t xml:space="preserve">.</w:t>
      </w:r>
    </w:p>
    <w:p w:rsidR="00000000" w:rsidDel="00000000" w:rsidP="00000000" w:rsidRDefault="00000000" w:rsidRPr="00000000" w14:paraId="00000171">
      <w:pPr>
        <w:numPr>
          <w:ilvl w:val="0"/>
          <w:numId w:val="37"/>
        </w:numPr>
        <w:shd w:fill="ffffff" w:val="clear"/>
        <w:spacing w:after="0" w:afterAutospacing="0" w:lineRule="auto"/>
        <w:ind w:left="720" w:hanging="360"/>
      </w:pPr>
      <w:r w:rsidDel="00000000" w:rsidR="00000000" w:rsidRPr="00000000">
        <w:rPr>
          <w:b w:val="1"/>
          <w:bCs w:val="1"/>
          <w:rtl w:val="0"/>
        </w:rPr>
        <w:t xml:space="preserve">Fetch:</w:t>
      </w:r>
      <w:r w:rsidDel="00000000" w:rsidR="00000000" w:rsidRPr="00000000">
        <w:rPr>
          <w:rtl w:val="0"/>
        </w:rPr>
        <w:t xml:space="preserve"> SPDF calls Microsoft Graph API (</w:t>
      </w:r>
      <w:r w:rsidDel="00000000" w:rsidR="00000000" w:rsidRPr="00000000">
        <w:rPr>
          <w:rFonts w:ascii="Consolas" w:cs="Consolas" w:eastAsia="Consolas" w:hAnsi="Consolas"/>
          <w:color w:val="000000"/>
          <w:sz w:val="20"/>
          <w:szCs w:val="20"/>
          <w:shd w:fill="f0f0f0" w:val="clear"/>
          <w:rtl w:val="0"/>
        </w:rPr>
        <w:t xml:space="preserve">/content</w:t>
      </w:r>
      <w:r w:rsidDel="00000000" w:rsidR="00000000" w:rsidRPr="00000000">
        <w:rPr>
          <w:rtl w:val="0"/>
        </w:rPr>
        <w:t xml:space="preserve">) using that Owner's identity.</w:t>
      </w:r>
    </w:p>
    <w:p w:rsidR="00000000" w:rsidDel="00000000" w:rsidP="00000000" w:rsidRDefault="00000000" w:rsidRPr="00000000" w14:paraId="00000172">
      <w:pPr>
        <w:numPr>
          <w:ilvl w:val="1"/>
          <w:numId w:val="37"/>
        </w:numPr>
        <w:spacing w:after="0" w:afterAutospacing="0" w:lineRule="auto"/>
        <w:ind w:left="1440" w:hanging="360"/>
      </w:pPr>
      <w:r w:rsidDel="00000000" w:rsidR="00000000" w:rsidRPr="00000000">
        <w:rPr>
          <w:b w:val="1"/>
          <w:bCs w:val="1"/>
          <w:rtl w:val="0"/>
        </w:rPr>
        <w:t xml:space="preserve">Latest Version Guarantee:</w:t>
      </w:r>
      <w:r w:rsidDel="00000000" w:rsidR="00000000" w:rsidRPr="00000000">
        <w:rPr>
          <w:rtl w:val="0"/>
        </w:rPr>
        <w:t xml:space="preserve"> To ensure recipients always see the most current content, the system fetches the file from SharePoint on every access request (or maintains an extremely short-lived cache, e.g., &lt; 1 minute) rather than storing a long-term copy.</w:t>
      </w:r>
    </w:p>
    <w:p w:rsidR="00000000" w:rsidDel="00000000" w:rsidP="00000000" w:rsidRDefault="00000000" w:rsidRPr="00000000" w14:paraId="00000173">
      <w:pPr>
        <w:numPr>
          <w:ilvl w:val="0"/>
          <w:numId w:val="37"/>
        </w:numPr>
        <w:shd w:fill="ffffff" w:val="clear"/>
        <w:spacing w:after="240" w:lineRule="auto"/>
        <w:ind w:left="720" w:hanging="360"/>
      </w:pPr>
      <w:r w:rsidDel="00000000" w:rsidR="00000000" w:rsidRPr="00000000">
        <w:rPr>
          <w:b w:val="1"/>
          <w:bCs w:val="1"/>
          <w:rtl w:val="0"/>
        </w:rPr>
        <w:t xml:space="preserve">Delivery:</w:t>
      </w:r>
      <w:r w:rsidDel="00000000" w:rsidR="00000000" w:rsidRPr="00000000">
        <w:rPr>
          <w:rtl w:val="0"/>
        </w:rPr>
        <w:t xml:space="preserve"> The file stream is piped through SpecterX protection logic and delivered to the recipient.</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rPr/>
      </w:pPr>
      <w:bookmarkStart w:colFirst="0" w:colLast="0" w:name="_hnb7qsy3tjpo" w:id="59"/>
      <w:bookmarkEnd w:id="59"/>
      <w:r w:rsidDel="00000000" w:rsidR="00000000" w:rsidRPr="00000000">
        <w:rPr>
          <w:rtl w:val="0"/>
        </w:rPr>
        <w:t xml:space="preserve">6.4 Visual Indicators (Visual Markers)</w:t>
      </w:r>
    </w:p>
    <w:p w:rsidR="00000000" w:rsidDel="00000000" w:rsidP="00000000" w:rsidRDefault="00000000" w:rsidRPr="00000000" w14:paraId="00000177">
      <w:pPr>
        <w:shd w:fill="ffffff" w:val="clear"/>
        <w:spacing w:after="240" w:lineRule="auto"/>
        <w:rPr/>
      </w:pPr>
      <w:r w:rsidDel="00000000" w:rsidR="00000000" w:rsidRPr="00000000">
        <w:rPr>
          <w:rtl w:val="0"/>
        </w:rPr>
        <w:t xml:space="preserve">To indicate shared status without modifying SharePoint file metadata, the system uses a </w:t>
      </w:r>
      <w:r w:rsidDel="00000000" w:rsidR="00000000" w:rsidRPr="00000000">
        <w:rPr>
          <w:b w:val="1"/>
          <w:bCs w:val="1"/>
          <w:rtl w:val="0"/>
        </w:rPr>
        <w:t xml:space="preserve">Read-Only API Check</w:t>
      </w:r>
      <w:r w:rsidDel="00000000" w:rsidR="00000000" w:rsidRPr="00000000">
        <w:rPr>
          <w:rtl w:val="0"/>
        </w:rPr>
        <w:t xml:space="preserve">.</w:t>
      </w:r>
    </w:p>
    <w:p w:rsidR="00000000" w:rsidDel="00000000" w:rsidP="00000000" w:rsidRDefault="00000000" w:rsidRPr="00000000" w14:paraId="00000178">
      <w:pPr>
        <w:numPr>
          <w:ilvl w:val="0"/>
          <w:numId w:val="8"/>
        </w:numPr>
        <w:shd w:fill="ffffff" w:val="clear"/>
        <w:spacing w:after="0" w:afterAutospacing="0" w:lineRule="auto"/>
        <w:ind w:left="720" w:hanging="360"/>
      </w:pPr>
      <w:r w:rsidDel="00000000" w:rsidR="00000000" w:rsidRPr="00000000">
        <w:rPr>
          <w:b w:val="1"/>
          <w:bCs w:val="1"/>
          <w:rtl w:val="0"/>
        </w:rPr>
        <w:t xml:space="preserve">Trigger:</w:t>
      </w:r>
      <w:r w:rsidDel="00000000" w:rsidR="00000000" w:rsidRPr="00000000">
        <w:rPr>
          <w:rtl w:val="0"/>
        </w:rPr>
        <w:t xml:space="preserve"> When a SharePoint Document Library view renders.</w:t>
      </w:r>
    </w:p>
    <w:p w:rsidR="00000000" w:rsidDel="00000000" w:rsidP="00000000" w:rsidRDefault="00000000" w:rsidRPr="00000000" w14:paraId="00000179">
      <w:pPr>
        <w:numPr>
          <w:ilvl w:val="0"/>
          <w:numId w:val="8"/>
        </w:numPr>
        <w:shd w:fill="ffffff" w:val="clear"/>
        <w:spacing w:after="0" w:afterAutospacing="0" w:lineRule="auto"/>
        <w:ind w:left="720" w:hanging="360"/>
      </w:pPr>
      <w:r w:rsidDel="00000000" w:rsidR="00000000" w:rsidRPr="00000000">
        <w:rPr>
          <w:b w:val="1"/>
          <w:bCs w:val="1"/>
          <w:rtl w:val="0"/>
        </w:rPr>
        <w:t xml:space="preserve">Batching:</w:t>
      </w:r>
      <w:r w:rsidDel="00000000" w:rsidR="00000000" w:rsidRPr="00000000">
        <w:rPr>
          <w:rtl w:val="0"/>
        </w:rPr>
        <w:t xml:space="preserve"> The SPFx extension aggregates visible </w:t>
      </w:r>
      <w:r w:rsidDel="00000000" w:rsidR="00000000" w:rsidRPr="00000000">
        <w:rPr>
          <w:rFonts w:ascii="Consolas" w:cs="Consolas" w:eastAsia="Consolas" w:hAnsi="Consolas"/>
          <w:color w:val="000000"/>
          <w:sz w:val="20"/>
          <w:szCs w:val="20"/>
          <w:shd w:fill="f0f0f0" w:val="clear"/>
          <w:rtl w:val="0"/>
        </w:rPr>
        <w:t xml:space="preserve">driveItemIds</w:t>
      </w:r>
      <w:r w:rsidDel="00000000" w:rsidR="00000000" w:rsidRPr="00000000">
        <w:rPr>
          <w:rtl w:val="0"/>
        </w:rPr>
        <w:t xml:space="preserve"> and debounces requests (e.g., 100ms window).</w:t>
      </w:r>
    </w:p>
    <w:p w:rsidR="00000000" w:rsidDel="00000000" w:rsidP="00000000" w:rsidRDefault="00000000" w:rsidRPr="00000000" w14:paraId="0000017A">
      <w:pPr>
        <w:numPr>
          <w:ilvl w:val="0"/>
          <w:numId w:val="8"/>
        </w:numPr>
        <w:shd w:fill="ffffff" w:val="clear"/>
        <w:spacing w:after="0" w:afterAutospacing="0" w:lineRule="auto"/>
        <w:ind w:left="720" w:hanging="360"/>
      </w:pPr>
      <w:r w:rsidDel="00000000" w:rsidR="00000000" w:rsidRPr="00000000">
        <w:rPr>
          <w:b w:val="1"/>
          <w:bCs w:val="1"/>
          <w:rtl w:val="0"/>
        </w:rPr>
        <w:t xml:space="preserve">API Call:</w:t>
      </w:r>
      <w:r w:rsidDel="00000000" w:rsidR="00000000" w:rsidRPr="00000000">
        <w:rPr>
          <w:rtl w:val="0"/>
        </w:rPr>
        <w:t xml:space="preserve"> Calls </w:t>
      </w:r>
      <w:r w:rsidDel="00000000" w:rsidR="00000000" w:rsidRPr="00000000">
        <w:rPr>
          <w:rFonts w:ascii="Consolas" w:cs="Consolas" w:eastAsia="Consolas" w:hAnsi="Consolas"/>
          <w:color w:val="000000"/>
          <w:sz w:val="20"/>
          <w:szCs w:val="20"/>
          <w:shd w:fill="f0f0f0" w:val="clear"/>
          <w:rtl w:val="0"/>
        </w:rPr>
        <w:t xml:space="preserve">GET /files/onboard</w:t>
      </w:r>
      <w:r w:rsidDel="00000000" w:rsidR="00000000" w:rsidRPr="00000000">
        <w:rPr>
          <w:rtl w:val="0"/>
        </w:rPr>
        <w:t xml:space="preserve"> with the list of IDs.</w:t>
      </w:r>
    </w:p>
    <w:p w:rsidR="00000000" w:rsidDel="00000000" w:rsidP="00000000" w:rsidRDefault="00000000" w:rsidRPr="00000000" w14:paraId="0000017B">
      <w:pPr>
        <w:numPr>
          <w:ilvl w:val="1"/>
          <w:numId w:val="8"/>
        </w:numPr>
        <w:shd w:fill="ffffff" w:val="clear"/>
        <w:ind w:left="1440" w:hanging="360"/>
        <w:rPr>
          <w:rFonts w:ascii="Helvetica Neue" w:cs="Helvetica Neue" w:eastAsia="Helvetica Neue" w:hAnsi="Helvetica Neue"/>
        </w:rPr>
      </w:pPr>
      <w:r w:rsidDel="00000000" w:rsidR="00000000" w:rsidRPr="00000000">
        <w:rPr>
          <w:b w:val="1"/>
          <w:bCs w:val="1"/>
          <w:rtl w:val="0"/>
        </w:rPr>
        <w:t xml:space="preserve">Scope:</w:t>
      </w:r>
      <w:r w:rsidDel="00000000" w:rsidR="00000000" w:rsidRPr="00000000">
        <w:rPr>
          <w:rtl w:val="0"/>
        </w:rPr>
        <w:t xml:space="preserve"> The API returns </w:t>
      </w:r>
      <w:r w:rsidDel="00000000" w:rsidR="00000000" w:rsidRPr="00000000">
        <w:rPr>
          <w:rFonts w:ascii="Consolas" w:cs="Consolas" w:eastAsia="Consolas" w:hAnsi="Consolas"/>
          <w:sz w:val="20"/>
          <w:szCs w:val="20"/>
          <w:shd w:fill="f0f0f0" w:val="clear"/>
          <w:rtl w:val="0"/>
        </w:rPr>
        <w:t xml:space="preserve">true</w:t>
      </w:r>
      <w:r w:rsidDel="00000000" w:rsidR="00000000" w:rsidRPr="00000000">
        <w:rPr>
          <w:rtl w:val="0"/>
        </w:rPr>
        <w:t xml:space="preserve"> only if the </w:t>
      </w:r>
      <w:r w:rsidDel="00000000" w:rsidR="00000000" w:rsidRPr="00000000">
        <w:rPr>
          <w:i w:val="1"/>
          <w:iCs w:val="1"/>
          <w:rtl w:val="0"/>
        </w:rPr>
        <w:t xml:space="preserve">current</w:t>
      </w:r>
      <w:r w:rsidDel="00000000" w:rsidR="00000000" w:rsidRPr="00000000">
        <w:rPr>
          <w:rtl w:val="0"/>
        </w:rPr>
        <w:t xml:space="preserve"> user has shared this file via SpecterX. If other users shared this file, but not the current one, no indicator should be shown.</w:t>
      </w:r>
    </w:p>
    <w:p w:rsidR="00000000" w:rsidDel="00000000" w:rsidP="00000000" w:rsidRDefault="00000000" w:rsidRPr="00000000" w14:paraId="0000017C">
      <w:pPr>
        <w:numPr>
          <w:ilvl w:val="0"/>
          <w:numId w:val="8"/>
        </w:numPr>
        <w:shd w:fill="ffffff" w:val="clear"/>
        <w:spacing w:after="0" w:afterAutospacing="0" w:lineRule="auto"/>
        <w:ind w:left="720" w:hanging="360"/>
      </w:pPr>
      <w:r w:rsidDel="00000000" w:rsidR="00000000" w:rsidRPr="00000000">
        <w:rPr>
          <w:b w:val="1"/>
          <w:bCs w:val="1"/>
          <w:rtl w:val="0"/>
        </w:rPr>
        <w:t xml:space="preserve">Rendering:</w:t>
      </w:r>
      <w:r w:rsidDel="00000000" w:rsidR="00000000" w:rsidRPr="00000000">
        <w:rPr>
          <w:rtl w:val="0"/>
        </w:rPr>
        <w:t xml:space="preserve"> If the API returns </w:t>
      </w:r>
      <w:r w:rsidDel="00000000" w:rsidR="00000000" w:rsidRPr="00000000">
        <w:rPr>
          <w:rFonts w:ascii="Consolas" w:cs="Consolas" w:eastAsia="Consolas" w:hAnsi="Consolas"/>
          <w:color w:val="000000"/>
          <w:sz w:val="20"/>
          <w:szCs w:val="20"/>
          <w:shd w:fill="f0f0f0" w:val="clear"/>
          <w:rtl w:val="0"/>
        </w:rPr>
        <w:t xml:space="preserve">true</w:t>
      </w:r>
      <w:r w:rsidDel="00000000" w:rsidR="00000000" w:rsidRPr="00000000">
        <w:rPr>
          <w:rtl w:val="0"/>
        </w:rPr>
        <w:t xml:space="preserve"> for an item, the extension injects the SpecterX icon (Fluent UI </w:t>
      </w:r>
      <w:r w:rsidDel="00000000" w:rsidR="00000000" w:rsidRPr="00000000">
        <w:rPr>
          <w:rFonts w:ascii="Consolas" w:cs="Consolas" w:eastAsia="Consolas" w:hAnsi="Consolas"/>
          <w:color w:val="000000"/>
          <w:sz w:val="20"/>
          <w:szCs w:val="20"/>
          <w:shd w:fill="f0f0f0" w:val="clear"/>
          <w:rtl w:val="0"/>
        </w:rPr>
        <w:t xml:space="preserve">BuildingSwapRegular</w:t>
      </w:r>
      <w:r w:rsidDel="00000000" w:rsidR="00000000" w:rsidRPr="00000000">
        <w:rPr>
          <w:rtl w:val="0"/>
        </w:rPr>
        <w:t xml:space="preserve">) via a Field Customizer or DOM injection near the filename.</w:t>
      </w:r>
    </w:p>
    <w:p w:rsidR="00000000" w:rsidDel="00000000" w:rsidP="00000000" w:rsidRDefault="00000000" w:rsidRPr="00000000" w14:paraId="0000017D">
      <w:pPr>
        <w:numPr>
          <w:ilvl w:val="0"/>
          <w:numId w:val="8"/>
        </w:numPr>
        <w:shd w:fill="ffffff" w:val="clear"/>
        <w:spacing w:after="240" w:lineRule="auto"/>
        <w:ind w:left="720" w:hanging="360"/>
      </w:pPr>
      <w:r w:rsidDel="00000000" w:rsidR="00000000" w:rsidRPr="00000000">
        <w:rPr>
          <w:b w:val="1"/>
          <w:bCs w:val="1"/>
          <w:rtl w:val="0"/>
        </w:rPr>
        <w:t xml:space="preserve">Caching:</w:t>
      </w:r>
      <w:r w:rsidDel="00000000" w:rsidR="00000000" w:rsidRPr="00000000">
        <w:rPr>
          <w:rtl w:val="0"/>
        </w:rPr>
        <w:t xml:space="preserve"> Results are cached in the browser memory for the session duration to minimize API load.</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rPr/>
      </w:pPr>
      <w:bookmarkStart w:colFirst="0" w:colLast="0" w:name="_7uugf3gca0x0" w:id="60"/>
      <w:bookmarkEnd w:id="60"/>
      <w:r w:rsidDel="00000000" w:rsidR="00000000" w:rsidRPr="00000000">
        <w:rPr>
          <w:rtl w:val="0"/>
        </w:rPr>
        <w:t xml:space="preserve">6.5 Microsoft Purview Integration</w:t>
      </w:r>
    </w:p>
    <w:p w:rsidR="00000000" w:rsidDel="00000000" w:rsidP="00000000" w:rsidRDefault="00000000" w:rsidRPr="00000000" w14:paraId="00000180">
      <w:pPr>
        <w:shd w:fill="ffffff" w:val="clear"/>
        <w:spacing w:after="240" w:lineRule="auto"/>
        <w:rPr/>
      </w:pPr>
      <w:r w:rsidDel="00000000" w:rsidR="00000000" w:rsidRPr="00000000">
        <w:rPr>
          <w:rtl w:val="0"/>
        </w:rPr>
        <w:t xml:space="preserve">Purview sensitivity labels are retrieved dynamically during the share flow to inform Policy Assignment Rules (PAR).</w:t>
      </w:r>
    </w:p>
    <w:p w:rsidR="00000000" w:rsidDel="00000000" w:rsidP="00000000" w:rsidRDefault="00000000" w:rsidRPr="00000000" w14:paraId="00000181">
      <w:pPr>
        <w:numPr>
          <w:ilvl w:val="0"/>
          <w:numId w:val="27"/>
        </w:numPr>
        <w:shd w:fill="ffffff" w:val="clear"/>
        <w:spacing w:after="0" w:afterAutospacing="0" w:lineRule="auto"/>
        <w:ind w:left="720" w:hanging="360"/>
      </w:pPr>
      <w:r w:rsidDel="00000000" w:rsidR="00000000" w:rsidRPr="00000000">
        <w:rPr>
          <w:b w:val="1"/>
          <w:bCs w:val="1"/>
          <w:rtl w:val="0"/>
        </w:rPr>
        <w:t xml:space="preserve">Mechanism:</w:t>
      </w:r>
      <w:r w:rsidDel="00000000" w:rsidR="00000000" w:rsidRPr="00000000">
        <w:rPr>
          <w:rtl w:val="0"/>
        </w:rPr>
        <w:t xml:space="preserve"> The SPDF Backend queries the </w:t>
      </w:r>
      <w:r w:rsidDel="00000000" w:rsidR="00000000" w:rsidRPr="00000000">
        <w:rPr>
          <w:rFonts w:ascii="Consolas" w:cs="Consolas" w:eastAsia="Consolas" w:hAnsi="Consolas"/>
          <w:color w:val="000000"/>
          <w:sz w:val="20"/>
          <w:szCs w:val="20"/>
          <w:shd w:fill="f0f0f0" w:val="clear"/>
          <w:rtl w:val="0"/>
        </w:rPr>
        <w:t xml:space="preserve">driveItem</w:t>
      </w:r>
      <w:r w:rsidDel="00000000" w:rsidR="00000000" w:rsidRPr="00000000">
        <w:rPr>
          <w:rtl w:val="0"/>
        </w:rPr>
        <w:t xml:space="preserve"> metadata via Graph API using the Owner's seeded token.</w:t>
      </w:r>
    </w:p>
    <w:p w:rsidR="00000000" w:rsidDel="00000000" w:rsidP="00000000" w:rsidRDefault="00000000" w:rsidRPr="00000000" w14:paraId="00000182">
      <w:pPr>
        <w:numPr>
          <w:ilvl w:val="0"/>
          <w:numId w:val="27"/>
        </w:numPr>
        <w:shd w:fill="ffffff" w:val="clear"/>
        <w:spacing w:after="0" w:afterAutospacing="0" w:lineRule="auto"/>
        <w:ind w:left="720" w:hanging="360"/>
      </w:pPr>
      <w:r w:rsidDel="00000000" w:rsidR="00000000" w:rsidRPr="00000000">
        <w:rPr>
          <w:b w:val="1"/>
          <w:bCs w:val="1"/>
          <w:rtl w:val="0"/>
        </w:rPr>
        <w:t xml:space="preserve">Data Point:</w:t>
      </w:r>
      <w:r w:rsidDel="00000000" w:rsidR="00000000" w:rsidRPr="00000000">
        <w:rPr>
          <w:rtl w:val="0"/>
        </w:rPr>
        <w:t xml:space="preserve"> Specifically reads the </w:t>
      </w:r>
      <w:r w:rsidDel="00000000" w:rsidR="00000000" w:rsidRPr="00000000">
        <w:rPr>
          <w:rFonts w:ascii="Consolas" w:cs="Consolas" w:eastAsia="Consolas" w:hAnsi="Consolas"/>
          <w:color w:val="000000"/>
          <w:sz w:val="20"/>
          <w:szCs w:val="20"/>
          <w:shd w:fill="f0f0f0" w:val="clear"/>
          <w:rtl w:val="0"/>
        </w:rPr>
        <w:t xml:space="preserve">sensitivityLabel</w:t>
      </w:r>
      <w:r w:rsidDel="00000000" w:rsidR="00000000" w:rsidRPr="00000000">
        <w:rPr>
          <w:rtl w:val="0"/>
        </w:rPr>
        <w:t xml:space="preserve"> or </w:t>
      </w:r>
      <w:r w:rsidDel="00000000" w:rsidR="00000000" w:rsidRPr="00000000">
        <w:rPr>
          <w:rFonts w:ascii="Consolas" w:cs="Consolas" w:eastAsia="Consolas" w:hAnsi="Consolas"/>
          <w:color w:val="000000"/>
          <w:sz w:val="20"/>
          <w:szCs w:val="20"/>
          <w:shd w:fill="f0f0f0" w:val="clear"/>
          <w:rtl w:val="0"/>
        </w:rPr>
        <w:t xml:space="preserve">complianceTag</w:t>
      </w:r>
      <w:r w:rsidDel="00000000" w:rsidR="00000000" w:rsidRPr="00000000">
        <w:rPr>
          <w:rtl w:val="0"/>
        </w:rPr>
        <w:t xml:space="preserve"> property.</w:t>
      </w:r>
    </w:p>
    <w:p w:rsidR="00000000" w:rsidDel="00000000" w:rsidP="00000000" w:rsidRDefault="00000000" w:rsidRPr="00000000" w14:paraId="00000183">
      <w:pPr>
        <w:numPr>
          <w:ilvl w:val="0"/>
          <w:numId w:val="27"/>
        </w:numPr>
        <w:shd w:fill="ffffff" w:val="clear"/>
        <w:spacing w:after="0" w:afterAutospacing="0" w:lineRule="auto"/>
        <w:ind w:left="720" w:hanging="360"/>
      </w:pPr>
      <w:r w:rsidDel="00000000" w:rsidR="00000000" w:rsidRPr="00000000">
        <w:rPr>
          <w:b w:val="1"/>
          <w:bCs w:val="1"/>
          <w:rtl w:val="0"/>
        </w:rPr>
        <w:t xml:space="preserve">Timing:</w:t>
      </w:r>
      <w:r w:rsidDel="00000000" w:rsidR="00000000" w:rsidRPr="00000000">
        <w:rPr>
          <w:rtl w:val="0"/>
        </w:rPr>
        <w:t xml:space="preserve"> Labels are read at the moment of the Share action. If labels change in SharePoint, the SpecterX policy updates only upon a re-share or re-evaluation event (as defined in Edge Cases).</w:t>
      </w:r>
    </w:p>
    <w:p w:rsidR="00000000" w:rsidDel="00000000" w:rsidP="00000000" w:rsidRDefault="00000000" w:rsidRPr="00000000" w14:paraId="00000184">
      <w:pPr>
        <w:numPr>
          <w:ilvl w:val="0"/>
          <w:numId w:val="27"/>
        </w:numPr>
        <w:shd w:fill="ffffff" w:val="clear"/>
        <w:spacing w:after="240" w:lineRule="auto"/>
        <w:ind w:left="720" w:hanging="360"/>
      </w:pPr>
      <w:r w:rsidDel="00000000" w:rsidR="00000000" w:rsidRPr="00000000">
        <w:rPr>
          <w:b w:val="1"/>
          <w:bCs w:val="1"/>
          <w:rtl w:val="0"/>
        </w:rPr>
        <w:t xml:space="preserve">Fallback Strategy:</w:t>
      </w:r>
      <w:r w:rsidDel="00000000" w:rsidR="00000000" w:rsidRPr="00000000">
        <w:rPr>
          <w:rtl w:val="0"/>
        </w:rPr>
        <w:t xml:space="preserve"> If it is determined during implementation that Graph API does not reliably expose the Sensitivity Label (e.g. only available in CSOM/SharePoint Context), the implementation should instead support a fallback (or completely rely on this solution) where the SPFx Extension extracts the label from the page context at runtime and includes it in the </w:t>
      </w:r>
      <w:r w:rsidDel="00000000" w:rsidR="00000000" w:rsidRPr="00000000">
        <w:rPr>
          <w:rFonts w:ascii="Consolas" w:cs="Consolas" w:eastAsia="Consolas" w:hAnsi="Consolas"/>
          <w:color w:val="000000"/>
          <w:sz w:val="20"/>
          <w:szCs w:val="20"/>
          <w:shd w:fill="f0f0f0" w:val="clear"/>
          <w:rtl w:val="0"/>
        </w:rPr>
        <w:t xml:space="preserve">POST /files/onboard</w:t>
      </w:r>
      <w:r w:rsidDel="00000000" w:rsidR="00000000" w:rsidRPr="00000000">
        <w:rPr>
          <w:rtl w:val="0"/>
        </w:rPr>
        <w:t xml:space="preserve"> payload.</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rPr/>
      </w:pPr>
      <w:bookmarkStart w:colFirst="0" w:colLast="0" w:name="_vr9ih3d90tw6" w:id="61"/>
      <w:bookmarkEnd w:id="61"/>
      <w:r w:rsidDel="00000000" w:rsidR="00000000" w:rsidRPr="00000000">
        <w:rPr>
          <w:rtl w:val="0"/>
        </w:rPr>
        <w:t xml:space="preserve">6.6 Security &amp; Permissions</w:t>
      </w:r>
    </w:p>
    <w:p w:rsidR="00000000" w:rsidDel="00000000" w:rsidP="00000000" w:rsidRDefault="00000000" w:rsidRPr="00000000" w14:paraId="00000188">
      <w:pPr>
        <w:shd w:fill="ffffff" w:val="clear"/>
        <w:spacing w:after="240" w:lineRule="auto"/>
        <w:rPr/>
      </w:pPr>
      <w:r w:rsidDel="00000000" w:rsidR="00000000" w:rsidRPr="00000000">
        <w:rPr>
          <w:rtl w:val="0"/>
        </w:rPr>
        <w:t xml:space="preserve">The SPFx solution requires the following Microsoft Graph API scopes, granted via Tenant Admin Consent:</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4005"/>
        <w:tblGridChange w:id="0">
          <w:tblGrid>
            <w:gridCol w:w="4830"/>
            <w:gridCol w:w="4005"/>
          </w:tblGrid>
        </w:tblGridChange>
      </w:tblGrid>
      <w:tr>
        <w:trPr>
          <w:cantSplit w:val="0"/>
          <w:trHeight w:val="495"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189">
            <w:pPr>
              <w:spacing w:after="220" w:before="160" w:lineRule="auto"/>
              <w:rPr>
                <w:sz w:val="20"/>
                <w:szCs w:val="20"/>
              </w:rPr>
            </w:pPr>
            <w:r w:rsidDel="00000000" w:rsidR="00000000" w:rsidRPr="00000000">
              <w:rPr>
                <w:b w:val="1"/>
                <w:bCs w:val="1"/>
                <w:rtl w:val="0"/>
              </w:rPr>
              <w:t xml:space="preserve">Scope</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18A">
            <w:pPr>
              <w:spacing w:after="220" w:before="160" w:lineRule="auto"/>
              <w:rPr>
                <w:sz w:val="20"/>
                <w:szCs w:val="20"/>
              </w:rPr>
            </w:pPr>
            <w:r w:rsidDel="00000000" w:rsidR="00000000" w:rsidRPr="00000000">
              <w:rPr>
                <w:b w:val="1"/>
                <w:bCs w:val="1"/>
                <w:rtl w:val="0"/>
              </w:rPr>
              <w:t xml:space="preserve">Purpose</w:t>
            </w:r>
            <w:r w:rsidDel="00000000" w:rsidR="00000000" w:rsidRPr="00000000">
              <w:rPr>
                <w:rtl w:val="0"/>
              </w:rPr>
            </w:r>
          </w:p>
        </w:tc>
      </w:tr>
      <w:tr>
        <w:trPr>
          <w:cantSplit w:val="0"/>
          <w:trHeight w:val="480"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18B">
            <w:pPr>
              <w:spacing w:after="220" w:before="160" w:lineRule="auto"/>
              <w:rPr/>
            </w:pPr>
            <w:r w:rsidDel="00000000" w:rsidR="00000000" w:rsidRPr="00000000">
              <w:rPr>
                <w:rFonts w:ascii="Consolas" w:cs="Consolas" w:eastAsia="Consolas" w:hAnsi="Consolas"/>
                <w:color w:val="000000"/>
                <w:sz w:val="20"/>
                <w:szCs w:val="20"/>
                <w:shd w:fill="f0f0f0" w:val="clear"/>
                <w:rtl w:val="0"/>
              </w:rPr>
              <w:t xml:space="preserve">User.Read</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18C">
            <w:pPr>
              <w:spacing w:after="220" w:before="160" w:lineRule="auto"/>
              <w:rPr/>
            </w:pPr>
            <w:r w:rsidDel="00000000" w:rsidR="00000000" w:rsidRPr="00000000">
              <w:rPr>
                <w:rtl w:val="0"/>
              </w:rPr>
              <w:t xml:space="preserve">Identify the acting user.</w:t>
            </w:r>
          </w:p>
        </w:tc>
      </w:tr>
      <w:tr>
        <w:trPr>
          <w:cantSplit w:val="0"/>
          <w:trHeight w:val="765"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18D">
            <w:pPr>
              <w:spacing w:after="220" w:before="160" w:lineRule="auto"/>
              <w:rPr/>
            </w:pPr>
            <w:r w:rsidDel="00000000" w:rsidR="00000000" w:rsidRPr="00000000">
              <w:rPr>
                <w:rFonts w:ascii="Consolas" w:cs="Consolas" w:eastAsia="Consolas" w:hAnsi="Consolas"/>
                <w:color w:val="000000"/>
                <w:sz w:val="20"/>
                <w:szCs w:val="20"/>
                <w:shd w:fill="f0f0f0" w:val="clear"/>
                <w:rtl w:val="0"/>
              </w:rPr>
              <w:t xml:space="preserve">Files.Read.All</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18E">
            <w:pPr>
              <w:spacing w:after="220" w:before="160" w:lineRule="auto"/>
              <w:rPr/>
            </w:pPr>
            <w:r w:rsidDel="00000000" w:rsidR="00000000" w:rsidRPr="00000000">
              <w:rPr>
                <w:rtl w:val="0"/>
              </w:rPr>
              <w:t xml:space="preserve">Read file content and metadata (for sharing).</w:t>
            </w:r>
          </w:p>
        </w:tc>
      </w:tr>
      <w:tr>
        <w:trPr>
          <w:cantSplit w:val="0"/>
          <w:trHeight w:val="765"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18F">
            <w:pPr>
              <w:spacing w:after="220" w:before="160" w:lineRule="auto"/>
              <w:rPr/>
            </w:pPr>
            <w:r w:rsidDel="00000000" w:rsidR="00000000" w:rsidRPr="00000000">
              <w:rPr>
                <w:rFonts w:ascii="Consolas" w:cs="Consolas" w:eastAsia="Consolas" w:hAnsi="Consolas"/>
                <w:color w:val="000000"/>
                <w:sz w:val="20"/>
                <w:szCs w:val="20"/>
                <w:shd w:fill="f0f0f0" w:val="clear"/>
                <w:rtl w:val="0"/>
              </w:rPr>
              <w:t xml:space="preserve">Sites.Read.All</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190">
            <w:pPr>
              <w:spacing w:after="220" w:before="160" w:lineRule="auto"/>
              <w:rPr/>
            </w:pPr>
            <w:r w:rsidDel="00000000" w:rsidR="00000000" w:rsidRPr="00000000">
              <w:rPr>
                <w:rtl w:val="0"/>
              </w:rPr>
              <w:t xml:space="preserve">Resolve site collection paths and IDs.</w:t>
            </w:r>
          </w:p>
        </w:tc>
      </w:tr>
      <w:tr>
        <w:trPr>
          <w:cantSplit w:val="0"/>
          <w:trHeight w:val="780"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191">
            <w:pPr>
              <w:spacing w:after="220" w:before="160" w:lineRule="auto"/>
              <w:rPr/>
            </w:pPr>
            <w:r w:rsidDel="00000000" w:rsidR="00000000" w:rsidRPr="00000000">
              <w:rPr>
                <w:rFonts w:ascii="Consolas" w:cs="Consolas" w:eastAsia="Consolas" w:hAnsi="Consolas"/>
                <w:color w:val="000000"/>
                <w:sz w:val="20"/>
                <w:szCs w:val="20"/>
                <w:shd w:fill="f0f0f0" w:val="clear"/>
                <w:rtl w:val="0"/>
              </w:rPr>
              <w:t xml:space="preserve">offline_access</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192">
            <w:pPr>
              <w:spacing w:after="220" w:before="160" w:lineRule="auto"/>
              <w:rPr/>
            </w:pPr>
            <w:r w:rsidDel="00000000" w:rsidR="00000000" w:rsidRPr="00000000">
              <w:rPr>
                <w:b w:val="1"/>
                <w:bCs w:val="1"/>
                <w:rtl w:val="0"/>
              </w:rPr>
              <w:t xml:space="preserve">Critical:</w:t>
            </w:r>
            <w:r w:rsidDel="00000000" w:rsidR="00000000" w:rsidRPr="00000000">
              <w:rPr>
                <w:rtl w:val="0"/>
              </w:rPr>
              <w:t xml:space="preserve"> Allows the backend to retain access via Refresh Tokens.</w:t>
            </w:r>
          </w:p>
        </w:tc>
      </w:tr>
      <w:tr>
        <w:trPr>
          <w:cantSplit w:val="0"/>
          <w:trHeight w:val="765" w:hRule="atLeast"/>
          <w:tblHeader w:val="0"/>
        </w:trPr>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193">
            <w:pPr>
              <w:spacing w:after="220" w:before="160" w:lineRule="auto"/>
              <w:rPr/>
            </w:pPr>
            <w:r w:rsidDel="00000000" w:rsidR="00000000" w:rsidRPr="00000000">
              <w:rPr>
                <w:rFonts w:ascii="Consolas" w:cs="Consolas" w:eastAsia="Consolas" w:hAnsi="Consolas"/>
                <w:color w:val="000000"/>
                <w:sz w:val="20"/>
                <w:szCs w:val="20"/>
                <w:shd w:fill="f0f0f0" w:val="clear"/>
                <w:rtl w:val="0"/>
              </w:rPr>
              <w:t xml:space="preserve">InformationProtectionPolicy.Read.All</w:t>
            </w:r>
            <w:r w:rsidDel="00000000" w:rsidR="00000000" w:rsidRPr="00000000">
              <w:rPr>
                <w:rtl w:val="0"/>
              </w:rPr>
            </w:r>
          </w:p>
        </w:tc>
        <w:tc>
          <w:tcPr>
            <w:tcBorders>
              <w:top w:color="d6d6d6" w:space="0" w:sz="5" w:val="single"/>
              <w:left w:color="d6d6d6" w:space="0" w:sz="5" w:val="single"/>
              <w:bottom w:color="d6d6d6" w:space="0" w:sz="5" w:val="single"/>
              <w:right w:color="d6d6d6" w:space="0" w:sz="5" w:val="single"/>
            </w:tcBorders>
            <w:tcMar>
              <w:top w:w="100.0" w:type="dxa"/>
              <w:left w:w="200.0" w:type="dxa"/>
              <w:bottom w:w="100.0" w:type="dxa"/>
              <w:right w:w="200.0" w:type="dxa"/>
            </w:tcMar>
            <w:vAlign w:val="top"/>
          </w:tcPr>
          <w:p w:rsidR="00000000" w:rsidDel="00000000" w:rsidP="00000000" w:rsidRDefault="00000000" w:rsidRPr="00000000" w14:paraId="00000194">
            <w:pPr>
              <w:spacing w:after="220" w:before="160" w:lineRule="auto"/>
              <w:rPr/>
            </w:pPr>
            <w:r w:rsidDel="00000000" w:rsidR="00000000" w:rsidRPr="00000000">
              <w:rPr>
                <w:rtl w:val="0"/>
              </w:rPr>
              <w:t xml:space="preserve">Read Purview/MIP Sensitivity Labels.</w:t>
            </w:r>
          </w:p>
        </w:tc>
      </w:tr>
    </w:tbl>
    <w:p w:rsidR="00000000" w:rsidDel="00000000" w:rsidP="00000000" w:rsidRDefault="00000000" w:rsidRPr="00000000" w14:paraId="00000195">
      <w:pPr>
        <w:pStyle w:val="Heading3"/>
        <w:rPr/>
      </w:pPr>
      <w:bookmarkStart w:colFirst="0" w:colLast="0" w:name="_bhaepcwaezvm" w:id="62"/>
      <w:bookmarkEnd w:id="62"/>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rPr/>
      </w:pPr>
      <w:bookmarkStart w:colFirst="0" w:colLast="0" w:name="_iuogpztxjbep" w:id="63"/>
      <w:bookmarkEnd w:id="63"/>
      <w:r w:rsidDel="00000000" w:rsidR="00000000" w:rsidRPr="00000000">
        <w:rPr>
          <w:rtl w:val="0"/>
        </w:rPr>
        <w:t xml:space="preserve">6.7 Key API Interface Summary</w:t>
      </w:r>
    </w:p>
    <w:p w:rsidR="00000000" w:rsidDel="00000000" w:rsidP="00000000" w:rsidRDefault="00000000" w:rsidRPr="00000000" w14:paraId="00000198">
      <w:pPr>
        <w:shd w:fill="ffffff" w:val="clear"/>
        <w:spacing w:after="240" w:lineRule="auto"/>
        <w:rPr>
          <w:i w:val="1"/>
          <w:iCs w:val="1"/>
        </w:rPr>
      </w:pPr>
      <w:r w:rsidDel="00000000" w:rsidR="00000000" w:rsidRPr="00000000">
        <w:rPr>
          <w:i w:val="1"/>
          <w:iCs w:val="1"/>
          <w:rtl w:val="0"/>
        </w:rPr>
        <w:t xml:space="preserve">(Internal Contract between SPFx and Backend)</w:t>
      </w:r>
    </w:p>
    <w:p w:rsidR="00000000" w:rsidDel="00000000" w:rsidP="00000000" w:rsidRDefault="00000000" w:rsidRPr="00000000" w14:paraId="00000199">
      <w:pPr>
        <w:numPr>
          <w:ilvl w:val="0"/>
          <w:numId w:val="25"/>
        </w:numPr>
        <w:shd w:fill="ffffff" w:val="clear"/>
        <w:spacing w:after="0" w:afterAutospacing="0" w:lineRule="auto"/>
        <w:ind w:left="720" w:hanging="360"/>
      </w:pPr>
      <w:r w:rsidDel="00000000" w:rsidR="00000000" w:rsidRPr="00000000">
        <w:rPr>
          <w:rFonts w:ascii="Consolas" w:cs="Consolas" w:eastAsia="Consolas" w:hAnsi="Consolas"/>
          <w:color w:val="000000"/>
          <w:sz w:val="20"/>
          <w:szCs w:val="20"/>
          <w:shd w:fill="f0f0f0" w:val="clear"/>
          <w:rtl w:val="0"/>
        </w:rPr>
        <w:t xml:space="preserve">POST /auth/seed</w:t>
      </w:r>
      <w:r w:rsidDel="00000000" w:rsidR="00000000" w:rsidRPr="00000000">
        <w:rPr>
          <w:rtl w:val="0"/>
        </w:rPr>
        <w:t xml:space="preserve"> - Securely send the frontend token to the backend for OBO exchange.</w:t>
      </w:r>
    </w:p>
    <w:p w:rsidR="00000000" w:rsidDel="00000000" w:rsidP="00000000" w:rsidRDefault="00000000" w:rsidRPr="00000000" w14:paraId="0000019A">
      <w:pPr>
        <w:numPr>
          <w:ilvl w:val="0"/>
          <w:numId w:val="25"/>
        </w:numPr>
        <w:shd w:fill="ffffff" w:val="clear"/>
        <w:spacing w:after="0" w:afterAutospacing="0" w:lineRule="auto"/>
        <w:ind w:left="720" w:hanging="360"/>
      </w:pPr>
      <w:r w:rsidDel="00000000" w:rsidR="00000000" w:rsidRPr="00000000">
        <w:rPr>
          <w:rFonts w:ascii="Consolas" w:cs="Consolas" w:eastAsia="Consolas" w:hAnsi="Consolas"/>
          <w:color w:val="000000"/>
          <w:sz w:val="20"/>
          <w:szCs w:val="20"/>
          <w:shd w:fill="f0f0f0" w:val="clear"/>
          <w:rtl w:val="0"/>
        </w:rPr>
        <w:t xml:space="preserve">GET /files/onboard</w:t>
      </w:r>
      <w:r w:rsidDel="00000000" w:rsidR="00000000" w:rsidRPr="00000000">
        <w:rPr>
          <w:rtl w:val="0"/>
        </w:rPr>
        <w:t xml:space="preserve"> - Batch check if files are already shared (for Visual Indicators).</w:t>
      </w:r>
    </w:p>
    <w:p w:rsidR="00000000" w:rsidDel="00000000" w:rsidP="00000000" w:rsidRDefault="00000000" w:rsidRPr="00000000" w14:paraId="0000019B">
      <w:pPr>
        <w:numPr>
          <w:ilvl w:val="0"/>
          <w:numId w:val="25"/>
        </w:numPr>
        <w:shd w:fill="ffffff" w:val="clear"/>
        <w:spacing w:after="0" w:afterAutospacing="0" w:lineRule="auto"/>
        <w:ind w:left="720" w:hanging="360"/>
      </w:pPr>
      <w:r w:rsidDel="00000000" w:rsidR="00000000" w:rsidRPr="00000000">
        <w:rPr>
          <w:rFonts w:ascii="Consolas" w:cs="Consolas" w:eastAsia="Consolas" w:hAnsi="Consolas"/>
          <w:color w:val="000000"/>
          <w:sz w:val="20"/>
          <w:szCs w:val="20"/>
          <w:shd w:fill="f0f0f0" w:val="clear"/>
          <w:rtl w:val="0"/>
        </w:rPr>
        <w:t xml:space="preserve">POST /files/onboard</w:t>
      </w:r>
      <w:r w:rsidDel="00000000" w:rsidR="00000000" w:rsidRPr="00000000">
        <w:rPr>
          <w:rtl w:val="0"/>
        </w:rPr>
        <w:t xml:space="preserve"> - Register file metadata (Share action).</w:t>
      </w:r>
    </w:p>
    <w:p w:rsidR="00000000" w:rsidDel="00000000" w:rsidP="00000000" w:rsidRDefault="00000000" w:rsidRPr="00000000" w14:paraId="0000019C">
      <w:pPr>
        <w:numPr>
          <w:ilvl w:val="0"/>
          <w:numId w:val="25"/>
        </w:numPr>
        <w:shd w:fill="ffffff" w:val="clear"/>
        <w:spacing w:after="240" w:lineRule="auto"/>
        <w:ind w:left="720" w:hanging="360"/>
      </w:pPr>
      <w:r w:rsidDel="00000000" w:rsidR="00000000" w:rsidRPr="00000000">
        <w:rPr>
          <w:rFonts w:ascii="Consolas" w:cs="Consolas" w:eastAsia="Consolas" w:hAnsi="Consolas"/>
          <w:color w:val="000000"/>
          <w:sz w:val="20"/>
          <w:szCs w:val="20"/>
          <w:shd w:fill="f0f0f0" w:val="clear"/>
          <w:rtl w:val="0"/>
        </w:rPr>
        <w:t xml:space="preserve">GET /files/{id}/content</w:t>
      </w:r>
      <w:r w:rsidDel="00000000" w:rsidR="00000000" w:rsidRPr="00000000">
        <w:rPr>
          <w:rtl w:val="0"/>
        </w:rPr>
        <w:t xml:space="preserve"> - Internal endpoint for SpecterX core services to fetch binaries via SPDF.</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rPr/>
      </w:pPr>
      <w:bookmarkStart w:colFirst="0" w:colLast="0" w:name="_ifwg08hz2fi" w:id="64"/>
      <w:bookmarkEnd w:id="64"/>
      <w:r w:rsidDel="00000000" w:rsidR="00000000" w:rsidRPr="00000000">
        <w:rPr>
          <w:rtl w:val="0"/>
        </w:rPr>
        <w:t xml:space="preserve">7. Development Kit</w:t>
      </w:r>
    </w:p>
    <w:p w:rsidR="00000000" w:rsidDel="00000000" w:rsidP="00000000" w:rsidRDefault="00000000" w:rsidRPr="00000000" w14:paraId="0000019F">
      <w:pPr>
        <w:pStyle w:val="Heading3"/>
        <w:rPr/>
      </w:pPr>
      <w:bookmarkStart w:colFirst="0" w:colLast="0" w:name="_7fjmmo465cva" w:id="65"/>
      <w:bookmarkEnd w:id="65"/>
      <w:r w:rsidDel="00000000" w:rsidR="00000000" w:rsidRPr="00000000">
        <w:rPr>
          <w:rtl w:val="0"/>
        </w:rPr>
        <w:t xml:space="preserve">SharePoint Testing Environment</w:t>
      </w:r>
    </w:p>
    <w:p w:rsidR="00000000" w:rsidDel="00000000" w:rsidP="00000000" w:rsidRDefault="00000000" w:rsidRPr="00000000" w14:paraId="000001A0">
      <w:pPr>
        <w:pStyle w:val="Heading4"/>
        <w:rPr/>
      </w:pPr>
      <w:bookmarkStart w:colFirst="0" w:colLast="0" w:name="_7f06apaaicrq" w:id="66"/>
      <w:bookmarkEnd w:id="66"/>
      <w:r w:rsidDel="00000000" w:rsidR="00000000" w:rsidRPr="00000000">
        <w:rPr>
          <w:rtl w:val="0"/>
        </w:rPr>
        <w:t xml:space="preserve">User Login</w:t>
      </w:r>
    </w:p>
    <w:p w:rsidR="00000000" w:rsidDel="00000000" w:rsidP="00000000" w:rsidRDefault="00000000" w:rsidRPr="00000000" w14:paraId="000001A1">
      <w:pPr>
        <w:rPr/>
      </w:pPr>
      <w:r w:rsidDel="00000000" w:rsidR="00000000" w:rsidRPr="00000000">
        <w:rPr>
          <w:rtl w:val="0"/>
        </w:rPr>
        <w:t xml:space="preserve">SharePoint URL: </w:t>
      </w:r>
      <w:hyperlink r:id="rId13">
        <w:r w:rsidDel="00000000" w:rsidR="00000000" w:rsidRPr="00000000">
          <w:rPr>
            <w:color w:val="1155cc"/>
            <w:u w:val="single"/>
            <w:rtl w:val="0"/>
          </w:rPr>
          <w:t xml:space="preserve">https://specterxstagingms.sharepoint.com</w:t>
        </w:r>
      </w:hyperlink>
      <w:r w:rsidDel="00000000" w:rsidR="00000000" w:rsidRPr="00000000">
        <w:rPr>
          <w:rtl w:val="0"/>
        </w:rPr>
        <w:t xml:space="preserve"> </w:t>
        <w:br w:type="textWrapping"/>
      </w:r>
    </w:p>
    <w:p w:rsidR="00000000" w:rsidDel="00000000" w:rsidP="00000000" w:rsidRDefault="00000000" w:rsidRPr="00000000" w14:paraId="000001A2">
      <w:pPr>
        <w:rPr/>
      </w:pPr>
      <w:r w:rsidDel="00000000" w:rsidR="00000000" w:rsidRPr="00000000">
        <w:rPr>
          <w:rtl w:val="0"/>
        </w:rPr>
        <w:t xml:space="preserve">Username: </w:t>
      </w:r>
    </w:p>
    <w:p w:rsidR="00000000" w:rsidDel="00000000" w:rsidP="00000000" w:rsidRDefault="00000000" w:rsidRPr="00000000" w14:paraId="000001A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user@specterxstagingms.onmicrosoft.com</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4">
      <w:pPr>
        <w:rPr/>
      </w:pPr>
      <w:r w:rsidDel="00000000" w:rsidR="00000000" w:rsidRPr="00000000">
        <w:rPr>
          <w:sz w:val="18"/>
          <w:szCs w:val="18"/>
          <w:rtl w:val="0"/>
        </w:rPr>
        <w:t xml:space="preserve"></w:t>
      </w:r>
      <w:r w:rsidDel="00000000" w:rsidR="00000000" w:rsidRPr="00000000">
        <w:rPr>
          <w:rtl w:val="0"/>
        </w:rPr>
        <w:t xml:space="preserve">Password: </w:t>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RAtzRGkDMbphU26uL8ma.-nP-FW4RAN.ci</w:t>
      </w:r>
      <w:r w:rsidDel="00000000" w:rsidR="00000000" w:rsidRPr="00000000">
        <w:rPr>
          <w:rtl w:val="0"/>
        </w:rPr>
      </w:r>
    </w:p>
    <w:p w:rsidR="00000000" w:rsidDel="00000000" w:rsidP="00000000" w:rsidRDefault="00000000" w:rsidRPr="00000000" w14:paraId="000001A6">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A7">
      <w:pPr>
        <w:pStyle w:val="Heading4"/>
        <w:rPr/>
      </w:pPr>
      <w:bookmarkStart w:colFirst="0" w:colLast="0" w:name="_z4faaeg022b9" w:id="67"/>
      <w:bookmarkEnd w:id="67"/>
      <w:r w:rsidDel="00000000" w:rsidR="00000000" w:rsidRPr="00000000">
        <w:rPr>
          <w:rtl w:val="0"/>
        </w:rPr>
        <w:t xml:space="preserve">Admin Login</w:t>
      </w:r>
    </w:p>
    <w:p w:rsidR="00000000" w:rsidDel="00000000" w:rsidP="00000000" w:rsidRDefault="00000000" w:rsidRPr="00000000" w14:paraId="000001A8">
      <w:pPr>
        <w:rPr/>
      </w:pPr>
      <w:r w:rsidDel="00000000" w:rsidR="00000000" w:rsidRPr="00000000">
        <w:rPr>
          <w:rtl w:val="0"/>
        </w:rPr>
        <w:t xml:space="preserve">Admin URL: </w:t>
      </w:r>
      <w:hyperlink r:id="rId14">
        <w:r w:rsidDel="00000000" w:rsidR="00000000" w:rsidRPr="00000000">
          <w:rPr>
            <w:color w:val="1155cc"/>
            <w:u w:val="single"/>
            <w:rtl w:val="0"/>
          </w:rPr>
          <w:t xml:space="preserve">https://specterxstagingms-admin.sharepoint.com</w:t>
        </w:r>
      </w:hyperlink>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SharePoint URL: </w:t>
      </w:r>
      <w:hyperlink r:id="rId15">
        <w:r w:rsidDel="00000000" w:rsidR="00000000" w:rsidRPr="00000000">
          <w:rPr>
            <w:color w:val="1155cc"/>
            <w:u w:val="single"/>
            <w:rtl w:val="0"/>
          </w:rPr>
          <w:t xml:space="preserve">https://specterxstagingms.sharepoint.com</w:t>
        </w:r>
      </w:hyperlink>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Username: </w:t>
      </w:r>
    </w:p>
    <w:p w:rsidR="00000000" w:rsidDel="00000000" w:rsidP="00000000" w:rsidRDefault="00000000" w:rsidRPr="00000000" w14:paraId="000001A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system@specterxstagingms.onmicrosoft.com</w:t>
      </w:r>
      <w:r w:rsidDel="00000000" w:rsidR="00000000" w:rsidRPr="00000000">
        <w:rPr>
          <w:rtl w:val="0"/>
        </w:rPr>
      </w:r>
    </w:p>
    <w:p w:rsidR="00000000" w:rsidDel="00000000" w:rsidP="00000000" w:rsidRDefault="00000000" w:rsidRPr="00000000" w14:paraId="000001AD">
      <w:pPr>
        <w:rPr/>
      </w:pPr>
      <w:r w:rsidDel="00000000" w:rsidR="00000000" w:rsidRPr="00000000">
        <w:rPr>
          <w:sz w:val="18"/>
          <w:szCs w:val="18"/>
          <w:rtl w:val="0"/>
        </w:rPr>
        <w:t xml:space="preserve"></w:t>
      </w:r>
      <w:r w:rsidDel="00000000" w:rsidR="00000000" w:rsidRPr="00000000">
        <w:rPr>
          <w:rtl w:val="0"/>
        </w:rPr>
        <w:t xml:space="preserve">Password: </w:t>
      </w:r>
    </w:p>
    <w:p w:rsidR="00000000" w:rsidDel="00000000" w:rsidP="00000000" w:rsidRDefault="00000000" w:rsidRPr="00000000" w14:paraId="000001A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NTYa.VhRRGoVjKME@Pn*@vNcEE.3JFYM7F</w:t>
      </w:r>
      <w:r w:rsidDel="00000000" w:rsidR="00000000" w:rsidRPr="00000000">
        <w:rPr>
          <w:rtl w:val="0"/>
        </w:rPr>
      </w:r>
    </w:p>
    <w:p w:rsidR="00000000" w:rsidDel="00000000" w:rsidP="00000000" w:rsidRDefault="00000000" w:rsidRPr="00000000" w14:paraId="000001AF">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B0">
      <w:pPr>
        <w:pStyle w:val="Heading3"/>
        <w:rPr/>
      </w:pPr>
      <w:bookmarkStart w:colFirst="0" w:colLast="0" w:name="_7amup5d8knkt" w:id="68"/>
      <w:bookmarkEnd w:id="68"/>
      <w:r w:rsidDel="00000000" w:rsidR="00000000" w:rsidRPr="00000000">
        <w:rPr>
          <w:rtl w:val="0"/>
        </w:rPr>
        <w:t xml:space="preserve">Installing / Updating the App</w:t>
      </w:r>
    </w:p>
    <w:p w:rsidR="00000000" w:rsidDel="00000000" w:rsidP="00000000" w:rsidRDefault="00000000" w:rsidRPr="00000000" w14:paraId="000001B1">
      <w:pPr>
        <w:spacing w:after="80" w:before="280" w:lineRule="auto"/>
        <w:rPr>
          <w:b w:val="1"/>
          <w:bCs w:val="1"/>
        </w:rPr>
      </w:pPr>
      <w:r w:rsidDel="00000000" w:rsidR="00000000" w:rsidRPr="00000000">
        <w:rPr>
          <w:b w:val="1"/>
          <w:bCs w:val="1"/>
          <w:rtl w:val="0"/>
        </w:rPr>
        <w:t xml:space="preserve">1. Make sure you have an App Catalog</w:t>
      </w:r>
    </w:p>
    <w:p w:rsidR="00000000" w:rsidDel="00000000" w:rsidP="00000000" w:rsidRDefault="00000000" w:rsidRPr="00000000" w14:paraId="000001B2">
      <w:pPr>
        <w:numPr>
          <w:ilvl w:val="0"/>
          <w:numId w:val="22"/>
        </w:numPr>
        <w:spacing w:after="0" w:afterAutospacing="0" w:before="240" w:lineRule="auto"/>
        <w:ind w:left="720" w:hanging="360"/>
      </w:pPr>
      <w:r w:rsidDel="00000000" w:rsidR="00000000" w:rsidRPr="00000000">
        <w:rPr>
          <w:rFonts w:ascii="Nova Mono" w:cs="Nova Mono" w:eastAsia="Nova Mono" w:hAnsi="Nova Mono"/>
          <w:rtl w:val="0"/>
        </w:rPr>
        <w:t xml:space="preserve">In SharePoint Admin Center → </w:t>
      </w:r>
      <w:r w:rsidDel="00000000" w:rsidR="00000000" w:rsidRPr="00000000">
        <w:rPr>
          <w:rFonts w:ascii="Nova Mono" w:cs="Nova Mono" w:eastAsia="Nova Mono" w:hAnsi="Nova Mono"/>
          <w:b w:val="1"/>
          <w:bCs w:val="1"/>
          <w:rtl w:val="0"/>
        </w:rPr>
        <w:t xml:space="preserve">Active sites → Create → Other options → App Catalog</w:t>
      </w:r>
      <w:r w:rsidDel="00000000" w:rsidR="00000000" w:rsidRPr="00000000">
        <w:rPr>
          <w:rtl w:val="0"/>
        </w:rPr>
        <w:t xml:space="preserve">.</w:t>
        <w:br w:type="textWrapping"/>
      </w:r>
    </w:p>
    <w:p w:rsidR="00000000" w:rsidDel="00000000" w:rsidP="00000000" w:rsidRDefault="00000000" w:rsidRPr="00000000" w14:paraId="000001B3">
      <w:pPr>
        <w:numPr>
          <w:ilvl w:val="0"/>
          <w:numId w:val="22"/>
        </w:numPr>
        <w:spacing w:after="240" w:before="0" w:beforeAutospacing="0" w:lineRule="auto"/>
        <w:ind w:left="720" w:hanging="360"/>
      </w:pPr>
      <w:r w:rsidDel="00000000" w:rsidR="00000000" w:rsidRPr="00000000">
        <w:rPr>
          <w:rtl w:val="0"/>
        </w:rPr>
        <w:t xml:space="preserve">Or use the direct site if it already exists:</w:t>
        <w:br w:type="textWrapping"/>
      </w:r>
      <w:hyperlink r:id="rId16">
        <w:r w:rsidDel="00000000" w:rsidR="00000000" w:rsidRPr="00000000">
          <w:rPr>
            <w:color w:val="1155cc"/>
            <w:u w:val="single"/>
            <w:rtl w:val="0"/>
          </w:rPr>
          <w:t xml:space="preserve">https://specterxstagingms.sharepoint.com/sites/appcatalog/SitePages/Home.aspx</w:t>
        </w:r>
      </w:hyperlink>
      <w:r w:rsidDel="00000000" w:rsidR="00000000" w:rsidRPr="00000000">
        <w:rPr>
          <w:rtl w:val="0"/>
        </w:rPr>
        <w:t xml:space="preserve"> </w:t>
      </w:r>
    </w:p>
    <w:p w:rsidR="00000000" w:rsidDel="00000000" w:rsidP="00000000" w:rsidRDefault="00000000" w:rsidRPr="00000000" w14:paraId="000001B4">
      <w:pPr>
        <w:rPr>
          <w:b w:val="1"/>
          <w:bCs w:val="1"/>
        </w:rPr>
      </w:pPr>
      <w:r w:rsidDel="00000000" w:rsidR="00000000" w:rsidRPr="00000000">
        <w:rPr>
          <w:b w:val="1"/>
          <w:bCs w:val="1"/>
          <w:rtl w:val="0"/>
        </w:rPr>
        <w:t xml:space="preserve">2. Upload your app package</w:t>
      </w:r>
    </w:p>
    <w:p w:rsidR="00000000" w:rsidDel="00000000" w:rsidP="00000000" w:rsidRDefault="00000000" w:rsidRPr="00000000" w14:paraId="000001B5">
      <w:pPr>
        <w:numPr>
          <w:ilvl w:val="0"/>
          <w:numId w:val="10"/>
        </w:numPr>
        <w:spacing w:after="0" w:afterAutospacing="0" w:before="240" w:lineRule="auto"/>
        <w:ind w:left="1440" w:hanging="360"/>
      </w:pPr>
      <w:r w:rsidDel="00000000" w:rsidR="00000000" w:rsidRPr="00000000">
        <w:rPr>
          <w:rtl w:val="0"/>
        </w:rPr>
        <w:t xml:space="preserve">Go to </w:t>
      </w:r>
      <w:r w:rsidDel="00000000" w:rsidR="00000000" w:rsidRPr="00000000">
        <w:rPr>
          <w:b w:val="1"/>
          <w:bCs w:val="1"/>
          <w:rtl w:val="0"/>
        </w:rPr>
        <w:t xml:space="preserve">Manage App</w:t>
      </w:r>
      <w:r w:rsidDel="00000000" w:rsidR="00000000" w:rsidRPr="00000000">
        <w:rPr>
          <w:rtl w:val="0"/>
        </w:rPr>
        <w:t xml:space="preserve"> </w:t>
      </w:r>
      <w:hyperlink r:id="rId17">
        <w:r w:rsidDel="00000000" w:rsidR="00000000" w:rsidRPr="00000000">
          <w:rPr>
            <w:color w:val="1155cc"/>
            <w:u w:val="single"/>
            <w:rtl w:val="0"/>
          </w:rPr>
          <w:t xml:space="preserve">https://specterxstagingms.sharepoint.com/sites/appcatalog/_layouts/15/tenantAppCatalog.aspx/manageApps</w:t>
        </w:r>
      </w:hyperlink>
      <w:r w:rsidDel="00000000" w:rsidR="00000000" w:rsidRPr="00000000">
        <w:rPr>
          <w:rtl w:val="0"/>
        </w:rPr>
        <w:t xml:space="preserve"> </w:t>
        <w:br w:type="textWrapping"/>
      </w:r>
    </w:p>
    <w:p w:rsidR="00000000" w:rsidDel="00000000" w:rsidP="00000000" w:rsidRDefault="00000000" w:rsidRPr="00000000" w14:paraId="000001B6">
      <w:pPr>
        <w:numPr>
          <w:ilvl w:val="0"/>
          <w:numId w:val="10"/>
        </w:numPr>
        <w:spacing w:after="0" w:afterAutospacing="0" w:before="0" w:beforeAutospacing="0" w:lineRule="auto"/>
        <w:ind w:left="1440" w:hanging="360"/>
      </w:pPr>
      <w:r w:rsidDel="00000000" w:rsidR="00000000" w:rsidRPr="00000000">
        <w:rPr>
          <w:rtl w:val="0"/>
        </w:rPr>
        <w:t xml:space="preserve">Upload your .sppkg file.</w:t>
        <w:br w:type="textWrapping"/>
      </w:r>
    </w:p>
    <w:p w:rsidR="00000000" w:rsidDel="00000000" w:rsidP="00000000" w:rsidRDefault="00000000" w:rsidRPr="00000000" w14:paraId="000001B7">
      <w:pPr>
        <w:numPr>
          <w:ilvl w:val="0"/>
          <w:numId w:val="10"/>
        </w:numPr>
        <w:spacing w:after="240" w:before="0" w:beforeAutospacing="0" w:lineRule="auto"/>
        <w:ind w:left="1440" w:hanging="360"/>
      </w:pPr>
      <w:r w:rsidDel="00000000" w:rsidR="00000000" w:rsidRPr="00000000">
        <w:rPr>
          <w:rtl w:val="0"/>
        </w:rPr>
        <w:t xml:space="preserve">When prompted, choose whether to </w:t>
      </w:r>
      <w:r w:rsidDel="00000000" w:rsidR="00000000" w:rsidRPr="00000000">
        <w:rPr>
          <w:b w:val="1"/>
          <w:bCs w:val="1"/>
          <w:rtl w:val="0"/>
        </w:rPr>
        <w:t xml:space="preserve">deploy tenant-wide</w:t>
      </w:r>
      <w:r w:rsidDel="00000000" w:rsidR="00000000" w:rsidRPr="00000000">
        <w:rPr>
          <w:rtl w:val="0"/>
        </w:rPr>
        <w:t xml:space="preserve"> (“Make this solution available to all sites in the organization”).</w:t>
        <w:br w:type="textWrapping"/>
      </w:r>
    </w:p>
    <w:p w:rsidR="00000000" w:rsidDel="00000000" w:rsidP="00000000" w:rsidRDefault="00000000" w:rsidRPr="00000000" w14:paraId="000001B8">
      <w:pPr>
        <w:spacing w:after="80" w:before="280" w:lineRule="auto"/>
        <w:rPr>
          <w:b w:val="1"/>
          <w:bCs w:val="1"/>
        </w:rPr>
      </w:pPr>
      <w:r w:rsidDel="00000000" w:rsidR="00000000" w:rsidRPr="00000000">
        <w:rPr>
          <w:b w:val="1"/>
          <w:bCs w:val="1"/>
          <w:rtl w:val="0"/>
        </w:rPr>
        <w:t xml:space="preserve">3. Approve if needed</w:t>
      </w:r>
    </w:p>
    <w:p w:rsidR="00000000" w:rsidDel="00000000" w:rsidP="00000000" w:rsidRDefault="00000000" w:rsidRPr="00000000" w14:paraId="000001B9">
      <w:pPr>
        <w:numPr>
          <w:ilvl w:val="0"/>
          <w:numId w:val="41"/>
        </w:numPr>
        <w:spacing w:after="0" w:afterAutospacing="0" w:before="240" w:lineRule="auto"/>
        <w:ind w:left="720" w:hanging="360"/>
      </w:pPr>
      <w:r w:rsidDel="00000000" w:rsidR="00000000" w:rsidRPr="00000000">
        <w:rPr>
          <w:rtl w:val="0"/>
        </w:rPr>
        <w:t xml:space="preserve">If the app requests special API permissions (Graph, Teams, etc.), a </w:t>
      </w:r>
      <w:r w:rsidDel="00000000" w:rsidR="00000000" w:rsidRPr="00000000">
        <w:rPr>
          <w:b w:val="1"/>
          <w:bCs w:val="1"/>
          <w:rtl w:val="0"/>
        </w:rPr>
        <w:t xml:space="preserve">Global admin</w:t>
      </w:r>
      <w:r w:rsidDel="00000000" w:rsidR="00000000" w:rsidRPr="00000000">
        <w:rPr>
          <w:rtl w:val="0"/>
        </w:rPr>
        <w:t xml:space="preserve"> must approve.</w:t>
        <w:br w:type="textWrapping"/>
      </w:r>
    </w:p>
    <w:p w:rsidR="00000000" w:rsidDel="00000000" w:rsidP="00000000" w:rsidRDefault="00000000" w:rsidRPr="00000000" w14:paraId="000001BA">
      <w:pPr>
        <w:numPr>
          <w:ilvl w:val="0"/>
          <w:numId w:val="41"/>
        </w:numPr>
        <w:spacing w:after="240" w:before="0" w:beforeAutospacing="0" w:lineRule="auto"/>
        <w:ind w:left="720" w:hanging="360"/>
      </w:pPr>
      <w:r w:rsidDel="00000000" w:rsidR="00000000" w:rsidRPr="00000000">
        <w:rPr>
          <w:rtl w:val="0"/>
        </w:rPr>
        <w:t xml:space="preserve">Until approved, the app won’t be usable.</w:t>
        <w:br w:type="textWrapping"/>
      </w:r>
    </w:p>
    <w:p w:rsidR="00000000" w:rsidDel="00000000" w:rsidP="00000000" w:rsidRDefault="00000000" w:rsidRPr="00000000" w14:paraId="000001BB">
      <w:pPr>
        <w:spacing w:after="80" w:before="280" w:lineRule="auto"/>
        <w:rPr>
          <w:b w:val="1"/>
          <w:bCs w:val="1"/>
        </w:rPr>
      </w:pPr>
      <w:r w:rsidDel="00000000" w:rsidR="00000000" w:rsidRPr="00000000">
        <w:rPr>
          <w:b w:val="1"/>
          <w:bCs w:val="1"/>
          <w:rtl w:val="0"/>
        </w:rPr>
        <w:t xml:space="preserve">4. Add the app to a site (if not deployed tenant-wide)</w:t>
      </w:r>
    </w:p>
    <w:p w:rsidR="00000000" w:rsidDel="00000000" w:rsidP="00000000" w:rsidRDefault="00000000" w:rsidRPr="00000000" w14:paraId="000001BC">
      <w:pPr>
        <w:numPr>
          <w:ilvl w:val="0"/>
          <w:numId w:val="2"/>
        </w:numPr>
        <w:spacing w:after="0" w:afterAutospacing="0" w:before="240" w:lineRule="auto"/>
        <w:ind w:left="720" w:hanging="360"/>
      </w:pPr>
      <w:r w:rsidDel="00000000" w:rsidR="00000000" w:rsidRPr="00000000">
        <w:rPr>
          <w:rtl w:val="0"/>
        </w:rPr>
        <w:t xml:space="preserve">Go to the SharePoint site where you want the app.</w:t>
        <w:br w:type="textWrapping"/>
      </w:r>
    </w:p>
    <w:p w:rsidR="00000000" w:rsidDel="00000000" w:rsidP="00000000" w:rsidRDefault="00000000" w:rsidRPr="00000000" w14:paraId="000001BD">
      <w:pPr>
        <w:numPr>
          <w:ilvl w:val="0"/>
          <w:numId w:val="2"/>
        </w:numPr>
        <w:spacing w:after="0" w:afterAutospacing="0" w:before="0" w:beforeAutospacing="0" w:lineRule="auto"/>
        <w:ind w:left="720" w:hanging="360"/>
      </w:pPr>
      <w:r w:rsidDel="00000000" w:rsidR="00000000" w:rsidRPr="00000000">
        <w:rPr>
          <w:rFonts w:ascii="Nova Mono" w:cs="Nova Mono" w:eastAsia="Nova Mono" w:hAnsi="Nova Mono"/>
          <w:b w:val="1"/>
          <w:bCs w:val="1"/>
          <w:rtl w:val="0"/>
        </w:rPr>
        <w:t xml:space="preserve">Gear icon → Site contents → + New → App → From Your Organization.</w:t>
        <w:br w:type="textWrapping"/>
      </w:r>
    </w:p>
    <w:p w:rsidR="00000000" w:rsidDel="00000000" w:rsidP="00000000" w:rsidRDefault="00000000" w:rsidRPr="00000000" w14:paraId="000001BE">
      <w:pPr>
        <w:numPr>
          <w:ilvl w:val="0"/>
          <w:numId w:val="2"/>
        </w:numPr>
        <w:spacing w:after="240" w:before="0" w:beforeAutospacing="0" w:lineRule="auto"/>
        <w:ind w:left="720" w:hanging="360"/>
      </w:pPr>
      <w:r w:rsidDel="00000000" w:rsidR="00000000" w:rsidRPr="00000000">
        <w:rPr>
          <w:rtl w:val="0"/>
        </w:rPr>
        <w:t xml:space="preserve">Select the app and add it.</w:t>
        <w:br w:type="textWrapping"/>
      </w:r>
    </w:p>
    <w:p w:rsidR="00000000" w:rsidDel="00000000" w:rsidP="00000000" w:rsidRDefault="00000000" w:rsidRPr="00000000" w14:paraId="000001BF">
      <w:pPr>
        <w:rPr>
          <w:b w:val="1"/>
          <w:bCs w:val="1"/>
        </w:rPr>
      </w:pPr>
      <w:r w:rsidDel="00000000" w:rsidR="00000000" w:rsidRPr="00000000">
        <w:rPr>
          <w:b w:val="1"/>
          <w:bCs w:val="1"/>
          <w:rtl w:val="0"/>
        </w:rPr>
        <w:t xml:space="preserve">5. Use the App</w:t>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numPr>
          <w:ilvl w:val="0"/>
          <w:numId w:val="38"/>
        </w:numPr>
        <w:ind w:left="720" w:hanging="360"/>
      </w:pPr>
      <w:r w:rsidDel="00000000" w:rsidR="00000000" w:rsidRPr="00000000">
        <w:rPr>
          <w:rtl w:val="0"/>
        </w:rPr>
        <w:t xml:space="preserve">Go to a SharePoint site where you’ll test the App.</w:t>
        <w:br w:type="textWrapping"/>
        <w:t xml:space="preserve">For us it ‘</w:t>
      </w:r>
      <w:hyperlink r:id="rId18">
        <w:r w:rsidDel="00000000" w:rsidR="00000000" w:rsidRPr="00000000">
          <w:rPr>
            <w:color w:val="1155cc"/>
            <w:u w:val="single"/>
            <w:rtl w:val="0"/>
          </w:rPr>
          <w:t xml:space="preserve">Marketing - Internal</w:t>
        </w:r>
      </w:hyperlink>
      <w:r w:rsidDel="00000000" w:rsidR="00000000" w:rsidRPr="00000000">
        <w:rPr>
          <w:rtl w:val="0"/>
        </w:rPr>
        <w:t xml:space="preserve">’ (click link to go there).</w:t>
        <w:br w:type="textWrapping"/>
      </w:r>
    </w:p>
    <w:p w:rsidR="00000000" w:rsidDel="00000000" w:rsidP="00000000" w:rsidRDefault="00000000" w:rsidRPr="00000000" w14:paraId="000001C2">
      <w:pPr>
        <w:numPr>
          <w:ilvl w:val="0"/>
          <w:numId w:val="38"/>
        </w:numPr>
        <w:ind w:left="720" w:hanging="360"/>
      </w:pPr>
      <w:r w:rsidDel="00000000" w:rsidR="00000000" w:rsidRPr="00000000">
        <w:rPr>
          <w:rtl w:val="0"/>
        </w:rPr>
        <w:t xml:space="preserve">Right-click a file.</w:t>
      </w:r>
    </w:p>
    <w:p w:rsidR="00000000" w:rsidDel="00000000" w:rsidP="00000000" w:rsidRDefault="00000000" w:rsidRPr="00000000" w14:paraId="000001C3">
      <w:pPr>
        <w:numPr>
          <w:ilvl w:val="0"/>
          <w:numId w:val="38"/>
        </w:numPr>
        <w:ind w:left="720" w:hanging="360"/>
      </w:pPr>
      <w:r w:rsidDel="00000000" w:rsidR="00000000" w:rsidRPr="00000000">
        <w:rPr>
          <w:rtl w:val="0"/>
        </w:rPr>
        <w:t xml:space="preserve">Click “Secure Share with SpecterX”</w:t>
        <w:br w:type="textWrapping"/>
      </w:r>
      <w:r w:rsidDel="00000000" w:rsidR="00000000" w:rsidRPr="00000000">
        <w:rPr/>
        <w:drawing>
          <wp:inline distB="114300" distT="114300" distL="114300" distR="114300">
            <wp:extent cx="3920510" cy="4529138"/>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920510" cy="4529138"/>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3"/>
        <w:rPr/>
      </w:pPr>
      <w:bookmarkStart w:colFirst="0" w:colLast="0" w:name="_gqk84bqr0ids" w:id="69"/>
      <w:bookmarkEnd w:id="69"/>
      <w:r w:rsidDel="00000000" w:rsidR="00000000" w:rsidRPr="00000000">
        <w:rPr>
          <w:rtl w:val="0"/>
        </w:rPr>
        <w:t xml:space="preserve">Repos</w:t>
      </w:r>
    </w:p>
    <w:p w:rsidR="00000000" w:rsidDel="00000000" w:rsidP="00000000" w:rsidRDefault="00000000" w:rsidRPr="00000000" w14:paraId="000001C5">
      <w:pPr>
        <w:rPr/>
      </w:pPr>
      <w:hyperlink r:id="rId20">
        <w:r w:rsidDel="00000000" w:rsidR="00000000" w:rsidRPr="00000000">
          <w:rPr>
            <w:color w:val="1155cc"/>
            <w:u w:val="single"/>
            <w:rtl w:val="0"/>
          </w:rPr>
          <w:t xml:space="preserve">https://bitbucket.org/specterx/sharepoint-connector</w:t>
        </w:r>
      </w:hyperlink>
      <w:r w:rsidDel="00000000" w:rsidR="00000000" w:rsidRPr="00000000">
        <w:rPr>
          <w:rtl w:val="0"/>
        </w:rPr>
        <w:t xml:space="preserve"> </w:t>
      </w:r>
    </w:p>
    <w:p w:rsidR="00000000" w:rsidDel="00000000" w:rsidP="00000000" w:rsidRDefault="00000000" w:rsidRPr="00000000" w14:paraId="000001C6">
      <w:pPr>
        <w:rPr/>
      </w:pPr>
      <w:hyperlink r:id="rId21">
        <w:r w:rsidDel="00000000" w:rsidR="00000000" w:rsidRPr="00000000">
          <w:rPr>
            <w:color w:val="1155cc"/>
            <w:u w:val="single"/>
            <w:rtl w:val="0"/>
          </w:rPr>
          <w:t xml:space="preserve">https://bitbucket.org/specterx/sharepoint-data-fetcher</w:t>
        </w:r>
      </w:hyperlink>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rPr/>
      </w:pPr>
      <w:bookmarkStart w:colFirst="0" w:colLast="0" w:name="_m8zidoeizymy" w:id="70"/>
      <w:bookmarkEnd w:id="70"/>
      <w:r w:rsidDel="00000000" w:rsidR="00000000" w:rsidRPr="00000000">
        <w:rPr>
          <w:rtl w:val="0"/>
        </w:rPr>
        <w:t xml:space="preserve">8. Audit Log Behavior  </w:t>
      </w:r>
      <w:r w:rsidDel="00000000" w:rsidR="00000000" w:rsidRPr="00000000">
        <w:rPr>
          <w:rtl w:val="0"/>
        </w:rPr>
      </w:r>
    </w:p>
    <w:p w:rsidR="00000000" w:rsidDel="00000000" w:rsidP="00000000" w:rsidRDefault="00000000" w:rsidRPr="00000000" w14:paraId="000001C9">
      <w:pPr>
        <w:rPr>
          <w:rFonts w:ascii="Consolas" w:cs="Consolas" w:eastAsia="Consolas" w:hAnsi="Consolas"/>
          <w:sz w:val="20"/>
          <w:szCs w:val="20"/>
          <w:shd w:fill="f2f2f2" w:val="clear"/>
        </w:rPr>
      </w:pPr>
      <w:r w:rsidDel="00000000" w:rsidR="00000000" w:rsidRPr="00000000">
        <w:rPr>
          <w:rtl w:val="0"/>
        </w:rPr>
      </w:r>
    </w:p>
    <w:p w:rsidR="00000000" w:rsidDel="00000000" w:rsidP="00000000" w:rsidRDefault="00000000" w:rsidRPr="00000000" w14:paraId="000001CA">
      <w:pPr>
        <w:rPr>
          <w:b w:val="1"/>
          <w:bCs w:val="1"/>
        </w:rPr>
      </w:pPr>
      <w:hyperlink r:id="rId22">
        <w:r w:rsidDel="00000000" w:rsidR="00000000" w:rsidRPr="00000000">
          <w:rPr>
            <w:b w:val="1"/>
            <w:bCs w:val="1"/>
            <w:color w:val="1155cc"/>
            <w:u w:val="single"/>
            <w:rtl w:val="0"/>
          </w:rPr>
          <w:t xml:space="preserve">Sharepoint Connector Audit Behavior is aligned to Platform Governance Rules audit behavior and outlined in full in that PRD linked here.</w:t>
        </w:r>
      </w:hyperlink>
      <w:r w:rsidDel="00000000" w:rsidR="00000000" w:rsidRPr="00000000">
        <w:rPr>
          <w:b w:val="1"/>
          <w:bCs w:val="1"/>
          <w:rtl w:val="0"/>
        </w:rPr>
        <w:t xml:space="preserve"> Behavior specific to Sharepoint is duplicated here: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Sharepoint Audit Events follow the established logic for this feature with V1 release. As Sharepoint V1 release applies backend Rule evaluation and action, Sharepoint Audit events for share events leverage established operations and evaluation patterns:</w:t>
      </w:r>
    </w:p>
    <w:p w:rsidR="00000000" w:rsidDel="00000000" w:rsidP="00000000" w:rsidRDefault="00000000" w:rsidRPr="00000000" w14:paraId="000001CD">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CE">
      <w:pPr>
        <w:pStyle w:val="Heading4"/>
        <w:spacing w:line="276" w:lineRule="auto"/>
        <w:rPr/>
      </w:pPr>
      <w:bookmarkStart w:colFirst="0" w:colLast="0" w:name="_a3tdb95xlgj7" w:id="71"/>
      <w:bookmarkEnd w:id="71"/>
      <w:r w:rsidDel="00000000" w:rsidR="00000000" w:rsidRPr="00000000">
        <w:rPr>
          <w:rtl w:val="0"/>
        </w:rPr>
        <w:t xml:space="preserve">Upload Operation</w:t>
      </w:r>
    </w:p>
    <w:p w:rsidR="00000000" w:rsidDel="00000000" w:rsidP="00000000" w:rsidRDefault="00000000" w:rsidRPr="00000000" w14:paraId="000001CF">
      <w:pPr>
        <w:spacing w:line="276" w:lineRule="auto"/>
        <w:rPr/>
      </w:pPr>
      <w:r w:rsidDel="00000000" w:rsidR="00000000" w:rsidRPr="00000000">
        <w:rPr>
          <w:rFonts w:ascii="Arial" w:cs="Arial" w:eastAsia="Arial" w:hAnsi="Arial"/>
          <w:color w:val="000000"/>
          <w:rtl w:val="0"/>
        </w:rPr>
        <w:t xml:space="preserve">Upload Operation is logged when the file onboard record is created when the Share drawer is open. This follows the persistent logic of the platform that an Upload operation is logged when the file record within the “My Files Library” is created, also specific to the Sharepoint Connector, it is the file meta data only that is uploaded at this time as this Connector is not leveraging dedicated storage and moving the file. </w:t>
      </w:r>
      <w:r w:rsidDel="00000000" w:rsidR="00000000" w:rsidRPr="00000000">
        <w:rPr>
          <w:rtl w:val="0"/>
        </w:rPr>
      </w:r>
    </w:p>
    <w:p w:rsidR="00000000" w:rsidDel="00000000" w:rsidP="00000000" w:rsidRDefault="00000000" w:rsidRPr="00000000" w14:paraId="000001D0">
      <w:pPr>
        <w:pStyle w:val="Heading4"/>
        <w:spacing w:line="276" w:lineRule="auto"/>
        <w:rPr/>
      </w:pPr>
      <w:bookmarkStart w:colFirst="0" w:colLast="0" w:name="_tsnf6e4dqt5l" w:id="72"/>
      <w:bookmarkEnd w:id="72"/>
      <w:r w:rsidDel="00000000" w:rsidR="00000000" w:rsidRPr="00000000">
        <w:rPr>
          <w:rtl w:val="0"/>
        </w:rPr>
        <w:t xml:space="preserve">Recipient Added </w:t>
      </w:r>
    </w:p>
    <w:p w:rsidR="00000000" w:rsidDel="00000000" w:rsidP="00000000" w:rsidRDefault="00000000" w:rsidRPr="00000000" w14:paraId="000001D1">
      <w:pPr>
        <w:rPr/>
      </w:pPr>
      <w:r w:rsidDel="00000000" w:rsidR="00000000" w:rsidRPr="00000000">
        <w:rPr>
          <w:rtl w:val="0"/>
        </w:rPr>
        <w:t xml:space="preserve">Recipient Added Operation is logged consistent with V1 logic throughout this features, logging when the recipient has added recipients and selected to “share”. This distinguishes the share state sent for evaluation by Rules from the final share state provisioned with “Permissions Added”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4"/>
        <w:rPr/>
      </w:pPr>
      <w:bookmarkStart w:colFirst="0" w:colLast="0" w:name="_dfl8595ly9il" w:id="73"/>
      <w:bookmarkEnd w:id="73"/>
      <w:r w:rsidDel="00000000" w:rsidR="00000000" w:rsidRPr="00000000">
        <w:rPr>
          <w:rtl w:val="0"/>
        </w:rPr>
        <w:t xml:space="preserve">Set Policy</w:t>
      </w:r>
    </w:p>
    <w:p w:rsidR="00000000" w:rsidDel="00000000" w:rsidP="00000000" w:rsidRDefault="00000000" w:rsidRPr="00000000" w14:paraId="000001D4">
      <w:pPr>
        <w:rPr/>
      </w:pPr>
      <w:r w:rsidDel="00000000" w:rsidR="00000000" w:rsidRPr="00000000">
        <w:rPr>
          <w:rtl w:val="0"/>
        </w:rPr>
        <w:t xml:space="preserve">Set Policy publishes only if the sender has changed the policy from the preselected default that was assigned and recorded with the Upload Event.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4"/>
        <w:rPr/>
      </w:pPr>
      <w:bookmarkStart w:colFirst="0" w:colLast="0" w:name="_vhm29zu1vxx" w:id="74"/>
      <w:bookmarkEnd w:id="74"/>
      <w:r w:rsidDel="00000000" w:rsidR="00000000" w:rsidRPr="00000000">
        <w:rPr>
          <w:rtl w:val="0"/>
        </w:rPr>
        <w:t xml:space="preserve">Backend Evaluation Operations</w:t>
      </w:r>
    </w:p>
    <w:p w:rsidR="00000000" w:rsidDel="00000000" w:rsidP="00000000" w:rsidRDefault="00000000" w:rsidRPr="00000000" w14:paraId="000001D7">
      <w:pPr>
        <w:rPr/>
      </w:pPr>
      <w:r w:rsidDel="00000000" w:rsidR="00000000" w:rsidRPr="00000000">
        <w:rPr>
          <w:rtl w:val="0"/>
        </w:rPr>
        <w:t xml:space="preserve">Operations for the evaluation and actions by PAR follow the existing logic established in this feature for backend evaluation:</w:t>
      </w:r>
    </w:p>
    <w:p w:rsidR="00000000" w:rsidDel="00000000" w:rsidP="00000000" w:rsidRDefault="00000000" w:rsidRPr="00000000" w14:paraId="000001D8">
      <w:pPr>
        <w:numPr>
          <w:ilvl w:val="0"/>
          <w:numId w:val="32"/>
        </w:numPr>
        <w:ind w:left="720" w:hanging="360"/>
      </w:pPr>
      <w:r w:rsidDel="00000000" w:rsidR="00000000" w:rsidRPr="00000000">
        <w:rPr>
          <w:rtl w:val="0"/>
        </w:rPr>
        <w:t xml:space="preserve">Share Request Evaluation populates for every share evaluated</w:t>
      </w:r>
    </w:p>
    <w:p w:rsidR="00000000" w:rsidDel="00000000" w:rsidP="00000000" w:rsidRDefault="00000000" w:rsidRPr="00000000" w14:paraId="000001D9">
      <w:pPr>
        <w:numPr>
          <w:ilvl w:val="0"/>
          <w:numId w:val="32"/>
        </w:numPr>
        <w:ind w:left="720" w:hanging="360"/>
      </w:pPr>
      <w:r w:rsidDel="00000000" w:rsidR="00000000" w:rsidRPr="00000000">
        <w:rPr>
          <w:rtl w:val="0"/>
        </w:rPr>
        <w:t xml:space="preserve">Rule Policy Triggered, Rule Block Triggered, and Rule Exception Triggered populate only when triggered.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4"/>
        <w:rPr/>
      </w:pPr>
      <w:bookmarkStart w:colFirst="0" w:colLast="0" w:name="_tedtw8tdaxc0" w:id="75"/>
      <w:bookmarkEnd w:id="75"/>
      <w:r w:rsidDel="00000000" w:rsidR="00000000" w:rsidRPr="00000000">
        <w:rPr>
          <w:rtl w:val="0"/>
        </w:rPr>
        <w:t xml:space="preserve">Permissions Added </w:t>
      </w:r>
    </w:p>
    <w:p w:rsidR="00000000" w:rsidDel="00000000" w:rsidP="00000000" w:rsidRDefault="00000000" w:rsidRPr="00000000" w14:paraId="000001DC">
      <w:pPr>
        <w:rPr/>
      </w:pPr>
      <w:r w:rsidDel="00000000" w:rsidR="00000000" w:rsidRPr="00000000">
        <w:rPr>
          <w:rtl w:val="0"/>
        </w:rPr>
        <w:t xml:space="preserve">As per consistent logic of this feature, Permission Added Operation reflects the final shared state post evaluation. </w:t>
      </w:r>
    </w:p>
    <w:p w:rsidR="00000000" w:rsidDel="00000000" w:rsidP="00000000" w:rsidRDefault="00000000" w:rsidRPr="00000000" w14:paraId="000001DD">
      <w:pPr>
        <w:rPr/>
      </w:pPr>
      <w:r w:rsidDel="00000000" w:rsidR="00000000" w:rsidRPr="00000000">
        <w:rPr>
          <w:rtl w:val="0"/>
        </w:rPr>
      </w:r>
    </w:p>
    <w:sectPr>
      <w:headerReference r:id="rId23" w:type="default"/>
      <w:footerReference r:id="rId24"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 Hextall" w:id="8" w:date="2026-02-22T02:15:15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section revision by Guy or Artem</w:t>
      </w:r>
    </w:p>
  </w:comment>
  <w:comment w:author="Loren Hextall" w:id="4" w:date="2026-02-22T00:53:13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V1 scope.</w:t>
      </w:r>
    </w:p>
  </w:comment>
  <w:comment w:author="Loren Hextall" w:id="7" w:date="2026-02-22T01:15:11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outlined the behavior regarding what happens to the file but not how/if this is messaged to the sender. We need to add this.</w:t>
      </w:r>
    </w:p>
  </w:comment>
  <w:comment w:author="Loren Hextall" w:id="5" w:date="2026-02-22T01:19:02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 for V2</w:t>
      </w:r>
    </w:p>
  </w:comment>
  <w:comment w:author="Loren Hextall" w:id="1" w:date="2026-02-22T02:06:04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section from PAR PDR on notification flows.</w:t>
      </w:r>
    </w:p>
  </w:comment>
  <w:comment w:author="Loren Hextall" w:id="2" w:date="2026-02-22T01:53:38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validate this/change this aligns with actual GA V1 button presentation</w:t>
      </w:r>
    </w:p>
  </w:comment>
  <w:comment w:author="Loren Hextall" w:id="3" w:date="2026-02-22T01:49:57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replacement images for GA V1 state.</w:t>
      </w:r>
    </w:p>
  </w:comment>
  <w:comment w:author="Loren Hextall" w:id="0" w:date="2026-02-22T02:10:00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this is true for in-place model. Assuming because there would be no upload event here.</w:t>
      </w:r>
    </w:p>
  </w:comment>
  <w:comment w:author="Loren Hextall" w:id="6" w:date="2026-02-22T02:12:47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this for V1 release state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PRD: Sharepoint Connector V1 GA </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8"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9"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rFonts w:ascii="Helvetica Neue" w:cs="Helvetica Neue" w:eastAsia="Helvetica Neue" w:hAnsi="Helvetica Neue"/>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rFonts w:ascii="Helvetica Neue" w:cs="Helvetica Neue" w:eastAsia="Helvetica Neue" w:hAnsi="Helvetica Neue"/>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rFonts w:ascii="Helvetica Neue" w:cs="Helvetica Neue" w:eastAsia="Helvetica Neue" w:hAnsi="Helvetica Neue"/>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Helvetica Neue" w:cs="Helvetica Neue" w:eastAsia="Helvetica Neue" w:hAnsi="Helvetica Neue"/>
        <w:color w:val="333333"/>
        <w:sz w:val="24"/>
        <w:szCs w:val="24"/>
        <w:u w:val="none"/>
      </w:rPr>
    </w:lvl>
    <w:lvl w:ilvl="1">
      <w:start w:val="1"/>
      <w:numFmt w:val="bullet"/>
      <w:lvlText w:val="●"/>
      <w:lvlJc w:val="left"/>
      <w:pPr>
        <w:ind w:left="1440" w:hanging="360"/>
      </w:pPr>
      <w:rPr>
        <w:rFonts w:ascii="Helvetica Neue" w:cs="Helvetica Neue" w:eastAsia="Helvetica Neue" w:hAnsi="Helvetica Neue"/>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bitbucket.org/specterx/sharepoint-connector" TargetMode="External"/><Relationship Id="rId11" Type="http://schemas.openxmlformats.org/officeDocument/2006/relationships/image" Target="media/image7.png"/><Relationship Id="rId22" Type="http://schemas.openxmlformats.org/officeDocument/2006/relationships/hyperlink" Target="https://docs.google.com/document/d/1m9PsmfgPboLpaFcZ2vXBCfweQMPHBzMo7U_wJWuHQoU/edit?tab=t.0#heading=h.u2vrcyv022nr" TargetMode="External"/><Relationship Id="rId10" Type="http://schemas.openxmlformats.org/officeDocument/2006/relationships/image" Target="media/image4.png"/><Relationship Id="rId21" Type="http://schemas.openxmlformats.org/officeDocument/2006/relationships/hyperlink" Target="https://bitbucket.org/specterx/sharepoint-data-fetcher" TargetMode="External"/><Relationship Id="rId13" Type="http://schemas.openxmlformats.org/officeDocument/2006/relationships/hyperlink" Target="https://specterxstagingms.sharepoint.com" TargetMode="External"/><Relationship Id="rId24" Type="http://schemas.openxmlformats.org/officeDocument/2006/relationships/footer" Target="footer1.xml"/><Relationship Id="rId12" Type="http://schemas.openxmlformats.org/officeDocument/2006/relationships/hyperlink" Target="https://docs.google.com/document/d/1c7m0B7tsFjm4EOWlYxM8t-rq_c7GvXBIIMQLl0n04HY/edit?tab=t.0#heading=h.hnb7qsy3tjpo"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hyperlink" Target="https://specterxstagingms.sharepoint.com" TargetMode="External"/><Relationship Id="rId14" Type="http://schemas.openxmlformats.org/officeDocument/2006/relationships/hyperlink" Target="https://specterxstagingms-admin.sharepoint.com" TargetMode="External"/><Relationship Id="rId17" Type="http://schemas.openxmlformats.org/officeDocument/2006/relationships/hyperlink" Target="https://specterxstagingms.sharepoint.com/sites/appcatalog/_layouts/15/tenantAppCatalog.aspx/manageApps" TargetMode="External"/><Relationship Id="rId16" Type="http://schemas.openxmlformats.org/officeDocument/2006/relationships/hyperlink" Target="https://specterxstagingms.sharepoint.com/sites/appcatalog/SitePages/Home.aspx" TargetMode="External"/><Relationship Id="rId5" Type="http://schemas.openxmlformats.org/officeDocument/2006/relationships/numbering" Target="numbering.xml"/><Relationship Id="rId19" Type="http://schemas.openxmlformats.org/officeDocument/2006/relationships/image" Target="media/image5.png"/><Relationship Id="rId6" Type="http://schemas.openxmlformats.org/officeDocument/2006/relationships/styles" Target="styles.xml"/><Relationship Id="rId18" Type="http://schemas.openxmlformats.org/officeDocument/2006/relationships/hyperlink" Target="https://specterxstagingms.sharepoint.com/sites/Marketing-Internal/Shared%20Documents/Forms/AllItems.aspx" TargetMode="External"/><Relationship Id="rId7" Type="http://schemas.openxmlformats.org/officeDocument/2006/relationships/hyperlink" Target="https://docs.google.com/document/d/1ebDNoNWCQShkXTkjrkOVtgW6RGSjpRjyxsAiy9MxUHM/edit?tab=t.0" TargetMode="External"/><Relationship Id="rId8" Type="http://schemas.openxmlformats.org/officeDocument/2006/relationships/hyperlink" Target="https://docs.google.com/document/d/15dLBnhmk3yX2hjbbiQDy4qACYPkVLbwbRxwMCGLvxko/edit?tab=t.0#heading=h.pde9v5rkfi5b"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