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line="276" w:lineRule="auto"/>
        <w:rPr/>
      </w:pPr>
      <w:bookmarkStart w:colFirst="0" w:colLast="0" w:name="_14e91zqm4tyc" w:id="0"/>
      <w:bookmarkEnd w:id="0"/>
      <w:r w:rsidDel="00000000" w:rsidR="00000000" w:rsidRPr="00000000">
        <w:rPr>
          <w:rtl w:val="0"/>
        </w:rPr>
        <w:t xml:space="preserve">PRD: Folder Permission Standardization</w:t>
      </w:r>
    </w:p>
    <w:p w:rsidR="00000000" w:rsidDel="00000000" w:rsidP="00000000" w:rsidRDefault="00000000" w:rsidRPr="00000000" w14:paraId="00000002">
      <w:pPr>
        <w:pBdr>
          <w:bottom w:color="auto" w:space="0" w:sz="0" w:val="none"/>
        </w:pBdr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PRD last revised May 1st,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WIP Figma Design: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SPX-5888: Permission Standardization for Folders &amp; Workspaces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tnorlmhtgs2d" w:id="1"/>
      <w:bookmarkEnd w:id="1"/>
      <w:r w:rsidDel="00000000" w:rsidR="00000000" w:rsidRPr="00000000">
        <w:rPr>
          <w:rtl w:val="0"/>
        </w:rPr>
        <w:t xml:space="preserve">What are we doing?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standardizing the permission model for Folders to establish a consistent and enforceable relationship between: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Parent-level permissions (folder)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File-level permissions (within the folder)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a formal permission model at the folder level, where folders are no longer passive containers, but act as a </w:t>
      </w:r>
      <w:r w:rsidDel="00000000" w:rsidR="00000000" w:rsidRPr="00000000">
        <w:rPr>
          <w:b w:val="1"/>
          <w:bCs w:val="1"/>
          <w:rtl w:val="0"/>
        </w:rPr>
        <w:t xml:space="preserve">governing surface</w:t>
      </w:r>
      <w:r w:rsidDel="00000000" w:rsidR="00000000" w:rsidRPr="00000000">
        <w:rPr>
          <w:rtl w:val="0"/>
        </w:rPr>
        <w:t xml:space="preserve"> for access, policy visibility, and lifecycle management.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will also extend to </w:t>
      </w:r>
      <w:r w:rsidDel="00000000" w:rsidR="00000000" w:rsidRPr="00000000">
        <w:rPr>
          <w:b w:val="1"/>
          <w:bCs w:val="1"/>
          <w:rtl w:val="0"/>
        </w:rPr>
        <w:t xml:space="preserve">SpecterX Workspaces</w:t>
      </w:r>
      <w:r w:rsidDel="00000000" w:rsidR="00000000" w:rsidRPr="00000000">
        <w:rPr>
          <w:rtl w:val="0"/>
        </w:rPr>
        <w:t xml:space="preserve">, ensuring consistency across all container-based experiences.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parallel, this work defines the required UX to provide a </w:t>
      </w:r>
      <w:r w:rsidDel="00000000" w:rsidR="00000000" w:rsidRPr="00000000">
        <w:rPr>
          <w:b w:val="1"/>
          <w:bCs w:val="1"/>
          <w:rtl w:val="0"/>
        </w:rPr>
        <w:t xml:space="preserve">clear, bird’s-eye view of governance</w:t>
      </w:r>
      <w:r w:rsidDel="00000000" w:rsidR="00000000" w:rsidRPr="00000000">
        <w:rPr>
          <w:rtl w:val="0"/>
        </w:rPr>
        <w:t xml:space="preserve">, allowing users to understand both: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intended access model (parent)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deviations at the file level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fxs7eun01g66" w:id="2"/>
      <w:bookmarkEnd w:id="2"/>
      <w:r w:rsidDel="00000000" w:rsidR="00000000" w:rsidRPr="00000000">
        <w:rPr>
          <w:rtl w:val="0"/>
        </w:rPr>
        <w:t xml:space="preserve">Why are we doing this?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folders do not reflect the true permission state of their contents.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folder may: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no users assigned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single policy applied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files within that folder may: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shared with multiple recipients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different policies applied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disconnect between: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the folder appears to represent</w:t>
        <w:br w:type="textWrapping"/>
        <w:t xml:space="preserve"> vs.</w:t>
        <w:br w:type="textWrapping"/>
        <w:t xml:space="preserve"> The actual governed state of the files inside 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2tjkxuiu7e3" w:id="3"/>
      <w:bookmarkEnd w:id="3"/>
      <w:r w:rsidDel="00000000" w:rsidR="00000000" w:rsidRPr="00000000">
        <w:rPr>
          <w:rtl w:val="0"/>
        </w:rPr>
        <w:t xml:space="preserve">Current Risks and Gaps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folders do not have a structured permission model: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may assume a folder is unused and delete it, while files inside are actively shared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access at the folder level may unintentionally remove access to all files within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moved into folders may have their policies overridden without user awareness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consistent logic governing file movement or upload into folders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UX that clearly communicates: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Parent-level access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File-level deviations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gkkcg9cfwpkx" w:id="4"/>
      <w:bookmarkEnd w:id="4"/>
      <w:r w:rsidDel="00000000" w:rsidR="00000000" w:rsidRPr="00000000">
        <w:rPr>
          <w:rtl w:val="0"/>
        </w:rPr>
        <w:t xml:space="preserve">Proposed Operating Model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Folders will now have a </w:t>
      </w:r>
      <w:r w:rsidDel="00000000" w:rsidR="00000000" w:rsidRPr="00000000">
        <w:rPr>
          <w:b w:val="1"/>
          <w:bCs w:val="1"/>
          <w:rtl w:val="0"/>
        </w:rPr>
        <w:t xml:space="preserve">formalized permission and governance role</w:t>
      </w:r>
      <w:r w:rsidDel="00000000" w:rsidR="00000000" w:rsidRPr="00000000">
        <w:rPr>
          <w:rtl w:val="0"/>
        </w:rPr>
        <w:t xml:space="preserve">, with clearly defined system behavior.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spacing w:after="80" w:before="280" w:lineRule="auto"/>
        <w:rPr/>
      </w:pPr>
      <w:bookmarkStart w:colFirst="0" w:colLast="0" w:name="_9929bq8zlkuw" w:id="5"/>
      <w:bookmarkEnd w:id="5"/>
      <w:r w:rsidDel="00000000" w:rsidR="00000000" w:rsidRPr="00000000">
        <w:rPr>
          <w:rtl w:val="0"/>
        </w:rPr>
        <w:t xml:space="preserve">Parent–File Permission Relationship (Core Logic)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granted access at the folder (parent) level have access to </w:t>
      </w:r>
      <w:r w:rsidDel="00000000" w:rsidR="00000000" w:rsidRPr="00000000">
        <w:rPr>
          <w:b w:val="1"/>
          <w:bCs w:val="1"/>
          <w:rtl w:val="0"/>
        </w:rPr>
        <w:t xml:space="preserve">all files within the folder</w:t>
      </w:r>
      <w:r w:rsidDel="00000000" w:rsidR="00000000" w:rsidRPr="00000000">
        <w:rPr>
          <w:rtl w:val="0"/>
        </w:rPr>
        <w:t xml:space="preserve">, unless explicitly blocked by system-level enforcement (e.g., Platform Governance Rules)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Parent-level access defines the </w:t>
      </w:r>
      <w:r w:rsidDel="00000000" w:rsidR="00000000" w:rsidRPr="00000000">
        <w:rPr>
          <w:b w:val="1"/>
          <w:bCs w:val="1"/>
          <w:rtl w:val="0"/>
        </w:rPr>
        <w:t xml:space="preserve">baseline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access cannot be selectively removed at the file level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remove access, it must be removed at the parent level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may still have individual policies applied, but: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File-level policy cannot undermine or remove parent-granted access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File-level policy can still enforce controls such as expiration or protection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file-level access expires due to policy: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Parent-level access will re-enable access, unless blocked by rules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a clear hierarchy: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Parent defines access intent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File defines control conditions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Rules define enforced exceptions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dx7o5j6mtstv" w:id="6"/>
      <w:bookmarkEnd w:id="6"/>
      <w:r w:rsidDel="00000000" w:rsidR="00000000" w:rsidRPr="00000000">
        <w:rPr>
          <w:rtl w:val="0"/>
        </w:rPr>
        <w:t xml:space="preserve">Policy, Contribution, and File Behavior Within Folders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folder acts as both a </w:t>
      </w:r>
      <w:r w:rsidDel="00000000" w:rsidR="00000000" w:rsidRPr="00000000">
        <w:rPr>
          <w:b w:val="1"/>
          <w:bCs w:val="1"/>
          <w:rtl w:val="0"/>
        </w:rPr>
        <w:t xml:space="preserve">policy anchor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control boundary</w:t>
      </w:r>
      <w:r w:rsidDel="00000000" w:rsidR="00000000" w:rsidRPr="00000000">
        <w:rPr>
          <w:rtl w:val="0"/>
        </w:rPr>
        <w:t xml:space="preserve"> for how files behave when introduced or managed within it.</w:t>
      </w:r>
    </w:p>
    <w:p w:rsidR="00000000" w:rsidDel="00000000" w:rsidP="00000000" w:rsidRDefault="00000000" w:rsidRPr="00000000" w14:paraId="00000038">
      <w:pPr>
        <w:pStyle w:val="Heading4"/>
        <w:spacing w:after="80" w:before="280" w:lineRule="auto"/>
        <w:rPr/>
      </w:pPr>
      <w:bookmarkStart w:colFirst="0" w:colLast="0" w:name="_dga3km7c0qnr" w:id="7"/>
      <w:bookmarkEnd w:id="7"/>
      <w:r w:rsidDel="00000000" w:rsidR="00000000" w:rsidRPr="00000000">
        <w:rPr>
          <w:rtl w:val="0"/>
        </w:rPr>
        <w:t xml:space="preserve">Policy Management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folder has a </w:t>
      </w:r>
      <w:r w:rsidDel="00000000" w:rsidR="00000000" w:rsidRPr="00000000">
        <w:rPr>
          <w:b w:val="1"/>
          <w:bCs w:val="1"/>
          <w:rtl w:val="0"/>
        </w:rPr>
        <w:t xml:space="preserve">parent policy</w:t>
      </w:r>
      <w:r w:rsidDel="00000000" w:rsidR="00000000" w:rsidRPr="00000000">
        <w:rPr>
          <w:rtl w:val="0"/>
        </w:rPr>
        <w:t xml:space="preserve"> that represents the intended governance model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managing policies, the owner can: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 parent policy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whether to: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Override all file-level policies (normalize the folder)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Preserve existing file-level policy variances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moved into a folder: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inherit or be overridden by the parent policy depending on user action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must be explicitly communicated at the time of movement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uploaded into a folder: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 the parent policy by default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policy behavior is: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at scale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where needed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when changes occur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spacing w:after="80" w:before="280" w:lineRule="auto"/>
        <w:rPr/>
      </w:pPr>
      <w:bookmarkStart w:colFirst="0" w:colLast="0" w:name="_6ndouiu6tfz0" w:id="8"/>
      <w:bookmarkEnd w:id="8"/>
      <w:r w:rsidDel="00000000" w:rsidR="00000000" w:rsidRPr="00000000">
        <w:rPr>
          <w:rtl w:val="0"/>
        </w:rPr>
        <w:t xml:space="preserve">Contribution Model (Who Can Add Files)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Folders are not inherently collaborative containers.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Recipients of a folder </w:t>
      </w:r>
      <w:r w:rsidDel="00000000" w:rsidR="00000000" w:rsidRPr="00000000">
        <w:rPr>
          <w:b w:val="1"/>
          <w:bCs w:val="1"/>
          <w:rtl w:val="0"/>
        </w:rPr>
        <w:t xml:space="preserve">cannot upload files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Co-owners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add files to the folder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 and reinforces that: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Folders represent governed content, not open contribution spaces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– Workspaces: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folder exists within a Workspace: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workspace participants may upload files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a clear separation: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Folders = governed structure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Workspaces = collaborative environment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spacing w:after="80" w:before="280" w:lineRule="auto"/>
        <w:rPr/>
      </w:pPr>
      <w:bookmarkStart w:colFirst="0" w:colLast="0" w:name="_yqwz3sdifrnc" w:id="9"/>
      <w:bookmarkEnd w:id="9"/>
      <w:r w:rsidDel="00000000" w:rsidR="00000000" w:rsidRPr="00000000">
        <w:rPr>
          <w:rtl w:val="0"/>
        </w:rPr>
        <w:t xml:space="preserve">Visibility of Variance (UX Requirement)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folder must provide a clear, consolidated view of governance, while still exposing underlying complexity when it exists.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(parent-level) view should show: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policy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with access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must also provide an explicit, expandable view of: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with policies that differ from the parent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who have access at the file level but not at the parent level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parent reflects intended governance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Variances are visible, but do not obscure the primary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gpaxlrpba22r" w:id="10"/>
      <w:bookmarkEnd w:id="10"/>
      <w:r w:rsidDel="00000000" w:rsidR="00000000" w:rsidRPr="00000000">
        <w:rPr>
          <w:rtl w:val="0"/>
        </w:rPr>
        <w:t xml:space="preserve">Lifecycle, Retention, and Deletion Behavior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Folders also act as a </w:t>
      </w:r>
      <w:r w:rsidDel="00000000" w:rsidR="00000000" w:rsidRPr="00000000">
        <w:rPr>
          <w:b w:val="1"/>
          <w:bCs w:val="1"/>
          <w:rtl w:val="0"/>
        </w:rPr>
        <w:t xml:space="preserve">lifecycle boundary</w:t>
      </w:r>
      <w:r w:rsidDel="00000000" w:rsidR="00000000" w:rsidRPr="00000000">
        <w:rPr>
          <w:rtl w:val="0"/>
        </w:rPr>
        <w:t xml:space="preserve"> for the files they contain.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must account for upcoming separation between: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expiration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 (deletion)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after="80" w:before="280" w:lineRule="auto"/>
        <w:rPr/>
      </w:pPr>
      <w:bookmarkStart w:colFirst="0" w:colLast="0" w:name="_ngt0l8l8vwkk" w:id="11"/>
      <w:bookmarkEnd w:id="11"/>
      <w:r w:rsidDel="00000000" w:rsidR="00000000" w:rsidRPr="00000000">
        <w:rPr>
          <w:rtl w:val="0"/>
        </w:rPr>
        <w:t xml:space="preserve">Deletion and Retention Logic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within a folder may expire (be deleted) </w:t>
      </w:r>
      <w:r w:rsidDel="00000000" w:rsidR="00000000" w:rsidRPr="00000000">
        <w:rPr>
          <w:b w:val="1"/>
          <w:bCs w:val="1"/>
          <w:rtl w:val="0"/>
        </w:rPr>
        <w:t xml:space="preserve">before the folder</w:t>
      </w:r>
      <w:r w:rsidDel="00000000" w:rsidR="00000000" w:rsidRPr="00000000">
        <w:rPr>
          <w:rtl w:val="0"/>
        </w:rPr>
        <w:t xml:space="preserve"> based on their own policies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folder reaches its deletion date first: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files within the folder are deleted with it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establishes the folder as the </w:t>
      </w:r>
      <w:r w:rsidDel="00000000" w:rsidR="00000000" w:rsidRPr="00000000">
        <w:rPr>
          <w:b w:val="1"/>
          <w:bCs w:val="1"/>
          <w:rtl w:val="0"/>
        </w:rPr>
        <w:t xml:space="preserve">upper boundary of lifecycle control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after="80" w:before="280" w:lineRule="auto"/>
        <w:rPr/>
      </w:pPr>
      <w:bookmarkStart w:colFirst="0" w:colLast="0" w:name="_tgfxm1bso5lh" w:id="12"/>
      <w:bookmarkEnd w:id="12"/>
      <w:r w:rsidDel="00000000" w:rsidR="00000000" w:rsidRPr="00000000">
        <w:rPr>
          <w:rtl w:val="0"/>
        </w:rPr>
        <w:t xml:space="preserve">User Controls and Constraints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owners can: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the deletion timeline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owners cannot: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deletion entirely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deletion date overrides file-level deletion dates if it occurs first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vhd8i0q00fv7" w:id="13"/>
      <w:bookmarkEnd w:id="13"/>
      <w:r w:rsidDel="00000000" w:rsidR="00000000" w:rsidRPr="00000000">
        <w:rPr>
          <w:rtl w:val="0"/>
        </w:rPr>
        <w:t xml:space="preserve">Future Considerations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must support: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into: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Folder-level deletion timelines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File-level differences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ability for owners to: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user access duration independently from deletion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ability for owners to set contributor permissions to edit existing copy or save changes to new copy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PRD: Folder Permission Standardization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jndj1F6rzwEdJKQPgLVwt2/Data-owner-experience?node-id=6177-45736&amp;t=kiKGKFeGXQAfsicX-4" TargetMode="External"/><Relationship Id="rId7" Type="http://schemas.openxmlformats.org/officeDocument/2006/relationships/hyperlink" Target="https://specterx.atlassian.net/browse/SPX-588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