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Future Version: Workspaces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Addressing PAR changes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of Multi-Policy Assignment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Reupload of encrypted files?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Ownership maintained?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view of audit logs?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file ownership?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