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Capabilities SpecterX SaaS Connectors 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dxdw5udt319" w:id="0"/>
      <w:bookmarkEnd w:id="0"/>
      <w:r w:rsidDel="00000000" w:rsidR="00000000" w:rsidRPr="00000000">
        <w:rPr>
          <w:rtl w:val="0"/>
        </w:rPr>
        <w:t xml:space="preserve">Version &amp; Data of Issue </w:t>
      </w:r>
    </w:p>
    <w:p w:rsidR="00000000" w:rsidDel="00000000" w:rsidP="00000000" w:rsidRDefault="00000000" w:rsidRPr="00000000" w14:paraId="0000000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Purpose: Provide admins &amp; MSPs understanding of the capabilities and parameters of SpecterX Connectors </w:t>
      </w:r>
    </w:p>
    <w:p w:rsidR="00000000" w:rsidDel="00000000" w:rsidP="00000000" w:rsidRDefault="00000000" w:rsidRPr="00000000" w14:paraId="00000005">
      <w:pPr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this needs a full review for validation of all content. 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auqqrm9kbod" w:id="1"/>
      <w:bookmarkEnd w:id="1"/>
      <w:r w:rsidDel="00000000" w:rsidR="00000000" w:rsidRPr="00000000">
        <w:rPr>
          <w:rtl w:val="0"/>
        </w:rPr>
        <w:t xml:space="preserve">SpecterX SaaS Connectors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SpecterX SaaS Connectors are API integration modules designed by SpecterX to embed its platform within third-party applications, enabling the application of security policies to data as it is exported or shared from managed environments.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Connectors allow users to interface directly with SpecterX within applications for data sharing and exports.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elphdgbbw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2rmlnlxgbq6" w:id="3"/>
      <w:bookmarkEnd w:id="3"/>
      <w:r w:rsidDel="00000000" w:rsidR="00000000" w:rsidRPr="00000000">
        <w:rPr>
          <w:rtl w:val="0"/>
        </w:rPr>
        <w:t xml:space="preserve">SpecterX Salesforce 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SpecterX Salesforce Connector allows users to securely export data directly from Salesforce.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Insert image of Salesforce Connector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Salesforce Connector supports the following file exports: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Insert supported files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SPX salesforce connector functions through Chrome extension: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Browser requirements: Chromium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admin setup policy selection for salesforce? I don’t see the point but asking the question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becomes the data owner for exports from salesforce?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Doesn’t make sense for it to be the exporter and this would be different from the normal experience with our product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admins assign policies for SPX connectors?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other parameters or limitations that I should know?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limits for sharing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and are made available for assigned users with the Google Connector installed.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ind w:left="0" w:firstLine="0"/>
      <w:rPr>
        <w:color w:val="434343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SpecterX Workspaces Capabilities  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rPr>
        <w:color w:val="43434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