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tw7ci2u4flh" w:id="0"/>
      <w:bookmarkEnd w:id="0"/>
      <w:r w:rsidDel="00000000" w:rsidR="00000000" w:rsidRPr="00000000">
        <w:rPr>
          <w:rtl w:val="0"/>
        </w:rPr>
        <w:t xml:space="preserve">1. Introduction</w:t>
      </w:r>
    </w:p>
    <w:p w:rsidR="00000000" w:rsidDel="00000000" w:rsidP="00000000" w:rsidRDefault="00000000" w:rsidRPr="00000000" w14:paraId="00000002">
      <w:pPr>
        <w:pStyle w:val="Heading2"/>
        <w:rPr/>
      </w:pPr>
      <w:bookmarkStart w:colFirst="0" w:colLast="0" w:name="_j2jk98n72lzn" w:id="1"/>
      <w:bookmarkEnd w:id="1"/>
      <w:r w:rsidDel="00000000" w:rsidR="00000000" w:rsidRPr="00000000">
        <w:rPr>
          <w:rtl w:val="0"/>
        </w:rPr>
        <w:t xml:space="preserve">1.1. Purpose of this document</w:t>
      </w:r>
    </w:p>
    <w:p w:rsidR="00000000" w:rsidDel="00000000" w:rsidP="00000000" w:rsidRDefault="00000000" w:rsidRPr="00000000" w14:paraId="00000003">
      <w:pPr>
        <w:rPr/>
      </w:pPr>
      <w:r w:rsidDel="00000000" w:rsidR="00000000" w:rsidRPr="00000000">
        <w:rPr>
          <w:rtl w:val="0"/>
        </w:rPr>
        <w:t xml:space="preserve">This document was written with 3 goals in mind: </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Collect all the information</w:t>
      </w:r>
      <w:r w:rsidDel="00000000" w:rsidR="00000000" w:rsidRPr="00000000">
        <w:rPr>
          <w:rtl w:val="0"/>
        </w:rPr>
        <w:t xml:space="preserve"> we need to set up the SpecterX solution in your organization.</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Provide you with all the information</w:t>
      </w:r>
      <w:r w:rsidDel="00000000" w:rsidR="00000000" w:rsidRPr="00000000">
        <w:rPr>
          <w:rtl w:val="0"/>
        </w:rPr>
        <w:t xml:space="preserve"> you need to integrate the SpecterX solution into your organization.</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Describe the settings and infrastructure</w:t>
      </w:r>
      <w:r w:rsidDel="00000000" w:rsidR="00000000" w:rsidRPr="00000000">
        <w:rPr>
          <w:rtl w:val="0"/>
        </w:rPr>
        <w:t xml:space="preserve"> needed for SpecterX to work in your organization.</w:t>
      </w:r>
    </w:p>
    <w:p w:rsidR="00000000" w:rsidDel="00000000" w:rsidP="00000000" w:rsidRDefault="00000000" w:rsidRPr="00000000" w14:paraId="00000007">
      <w:pPr>
        <w:rPr/>
      </w:pPr>
      <w:r w:rsidDel="00000000" w:rsidR="00000000" w:rsidRPr="00000000">
        <w:rPr>
          <w:rtl w:val="0"/>
        </w:rPr>
        <w:t xml:space="preserve">Please help us by filling-in/verifying all fields marked with </w:t>
      </w:r>
      <w:r w:rsidDel="00000000" w:rsidR="00000000" w:rsidRPr="00000000">
        <w:rPr>
          <w:highlight w:val="yellow"/>
          <w:rtl w:val="0"/>
        </w:rPr>
        <w:t xml:space="preserve">yellow markers</w:t>
      </w:r>
      <w:r w:rsidDel="00000000" w:rsidR="00000000" w:rsidRPr="00000000">
        <w:rPr>
          <w:rtl w:val="0"/>
        </w:rPr>
        <w:t xml:space="preserve">.</w:t>
      </w:r>
    </w:p>
    <w:p w:rsidR="00000000" w:rsidDel="00000000" w:rsidP="00000000" w:rsidRDefault="00000000" w:rsidRPr="00000000" w14:paraId="00000008">
      <w:pPr>
        <w:pStyle w:val="Heading2"/>
        <w:rPr/>
      </w:pPr>
      <w:bookmarkStart w:colFirst="0" w:colLast="0" w:name="_cs37644t4j38" w:id="2"/>
      <w:bookmarkEnd w:id="2"/>
      <w:r w:rsidDel="00000000" w:rsidR="00000000" w:rsidRPr="00000000">
        <w:rPr>
          <w:rtl w:val="0"/>
        </w:rPr>
        <w:t xml:space="preserve">1.2. Why two documents?</w:t>
      </w:r>
    </w:p>
    <w:p w:rsidR="00000000" w:rsidDel="00000000" w:rsidP="00000000" w:rsidRDefault="00000000" w:rsidRPr="00000000" w14:paraId="00000009">
      <w:pPr>
        <w:rPr/>
      </w:pPr>
      <w:r w:rsidDel="00000000" w:rsidR="00000000" w:rsidRPr="00000000">
        <w:rPr>
          <w:rtl w:val="0"/>
        </w:rPr>
        <w:t xml:space="preserve">For organizations with a network which includes both a LAN and DMZ segment, and want all SpecterX </w:t>
      </w:r>
      <w:r w:rsidDel="00000000" w:rsidR="00000000" w:rsidRPr="00000000">
        <w:rPr>
          <w:rtl w:val="0"/>
        </w:rPr>
        <w:t xml:space="preserve">LAN</w:t>
      </w:r>
      <w:r w:rsidDel="00000000" w:rsidR="00000000" w:rsidRPr="00000000">
        <w:rPr>
          <w:rtl w:val="0"/>
        </w:rPr>
        <w:t xml:space="preserve"> communications to go through the DMZ.</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comes </w:t>
      </w:r>
      <w:r w:rsidDel="00000000" w:rsidR="00000000" w:rsidRPr="00000000">
        <w:rPr>
          <w:u w:val="single"/>
          <w:rtl w:val="0"/>
        </w:rPr>
        <w:t xml:space="preserve">in addition to the LAN definitions document</w:t>
      </w:r>
      <w:r w:rsidDel="00000000" w:rsidR="00000000" w:rsidRPr="00000000">
        <w:rPr>
          <w:rtl w:val="0"/>
        </w:rPr>
        <w:t xml:space="preserve">, and adds the definitions required for setting up SpecterX on the DMZ segment. We recommend performing them together, as many of the same people implementing the prerequisites from the LAN document will make similar definitions for the DMZ.</w:t>
      </w:r>
    </w:p>
    <w:p w:rsidR="00000000" w:rsidDel="00000000" w:rsidP="00000000" w:rsidRDefault="00000000" w:rsidRPr="00000000" w14:paraId="0000000C">
      <w:pPr>
        <w:pStyle w:val="Heading1"/>
        <w:rPr/>
      </w:pPr>
      <w:bookmarkStart w:colFirst="0" w:colLast="0" w:name="_e4dym4nkxa01"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d1ythji54osg" w:id="4"/>
      <w:bookmarkEnd w:id="4"/>
      <w:r w:rsidDel="00000000" w:rsidR="00000000" w:rsidRPr="00000000">
        <w:rPr>
          <w:rtl w:val="0"/>
        </w:rPr>
        <w:t xml:space="preserve">2. Prerequisites</w:t>
      </w:r>
    </w:p>
    <w:p w:rsidR="00000000" w:rsidDel="00000000" w:rsidP="00000000" w:rsidRDefault="00000000" w:rsidRPr="00000000" w14:paraId="0000000E">
      <w:pPr>
        <w:pStyle w:val="Heading2"/>
        <w:rPr/>
      </w:pPr>
      <w:bookmarkStart w:colFirst="0" w:colLast="0" w:name="_3fuywa2kl3ta" w:id="5"/>
      <w:bookmarkEnd w:id="5"/>
      <w:r w:rsidDel="00000000" w:rsidR="00000000" w:rsidRPr="00000000">
        <w:rPr>
          <w:rtl w:val="0"/>
        </w:rPr>
        <w:t xml:space="preserve">2.1. VM Provisioning and Specs</w:t>
      </w:r>
    </w:p>
    <w:p w:rsidR="00000000" w:rsidDel="00000000" w:rsidP="00000000" w:rsidRDefault="00000000" w:rsidRPr="00000000" w14:paraId="0000000F">
      <w:pPr>
        <w:rPr/>
      </w:pPr>
      <w:r w:rsidDel="00000000" w:rsidR="00000000" w:rsidRPr="00000000">
        <w:rPr>
          <w:rtl w:val="0"/>
        </w:rPr>
        <w:t xml:space="preserve">SpecterX’s system is composed of 2 instance types:</w:t>
      </w:r>
    </w:p>
    <w:p w:rsidR="00000000" w:rsidDel="00000000" w:rsidP="00000000" w:rsidRDefault="00000000" w:rsidRPr="00000000" w14:paraId="00000010">
      <w:pPr>
        <w:numPr>
          <w:ilvl w:val="0"/>
          <w:numId w:val="1"/>
        </w:numPr>
        <w:ind w:left="720" w:hanging="360"/>
      </w:pPr>
      <w:hyperlink r:id="rId6">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014">
      <w:pPr>
        <w:pStyle w:val="Heading3"/>
        <w:rPr/>
      </w:pPr>
      <w:bookmarkStart w:colFirst="0" w:colLast="0" w:name="_5jtt4txf0wm7" w:id="6"/>
      <w:bookmarkEnd w:id="6"/>
      <w:r w:rsidDel="00000000" w:rsidR="00000000" w:rsidRPr="00000000">
        <w:rPr>
          <w:rtl w:val="0"/>
        </w:rPr>
        <w:t xml:space="preserve">2.1.1. Edge VM (2 instances) Resources</w:t>
      </w:r>
    </w:p>
    <w:p w:rsidR="00000000" w:rsidDel="00000000" w:rsidP="00000000" w:rsidRDefault="00000000" w:rsidRPr="00000000" w14:paraId="00000015">
      <w:pPr>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016">
      <w:pPr>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017">
      <w:pPr>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018">
      <w:pPr>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019">
      <w:pPr>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01A">
      <w:pPr>
        <w:pStyle w:val="Heading3"/>
        <w:rPr/>
      </w:pPr>
      <w:bookmarkStart w:colFirst="0" w:colLast="0" w:name="_rjhtoabauug5" w:id="7"/>
      <w:bookmarkEnd w:id="7"/>
      <w:r w:rsidDel="00000000" w:rsidR="00000000" w:rsidRPr="00000000">
        <w:rPr>
          <w:rtl w:val="0"/>
        </w:rPr>
        <w:t xml:space="preserve">2.1.2. Network Settings</w:t>
      </w:r>
    </w:p>
    <w:p w:rsidR="00000000" w:rsidDel="00000000" w:rsidP="00000000" w:rsidRDefault="00000000" w:rsidRPr="00000000" w14:paraId="0000001B">
      <w:pPr>
        <w:rPr/>
      </w:pPr>
      <w:r w:rsidDel="00000000" w:rsidR="00000000" w:rsidRPr="00000000">
        <w:rPr>
          <w:rtl w:val="0"/>
        </w:rPr>
        <w:t xml:space="preserve">Please allocate and fill in the following network details:</w:t>
      </w:r>
    </w:p>
    <w:p w:rsidR="00000000" w:rsidDel="00000000" w:rsidP="00000000" w:rsidRDefault="00000000" w:rsidRPr="00000000" w14:paraId="0000001C">
      <w:pPr>
        <w:rPr>
          <w:color w:val="00796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color w:val="00796b"/>
              </w:rPr>
            </w:pPr>
            <w:r w:rsidDel="00000000" w:rsidR="00000000" w:rsidRPr="00000000">
              <w:rPr>
                <w:b w:val="1"/>
                <w:bCs w:val="1"/>
                <w:color w:val="00796b"/>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color w:val="00796b"/>
              </w:rPr>
            </w:pPr>
            <w:r w:rsidDel="00000000" w:rsidR="00000000" w:rsidRPr="00000000">
              <w:rPr>
                <w:b w:val="1"/>
                <w:bCs w:val="1"/>
                <w:color w:val="00796b"/>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00796b"/>
              </w:rPr>
            </w:pPr>
            <w:r w:rsidDel="00000000" w:rsidR="00000000" w:rsidRPr="00000000">
              <w:rPr>
                <w:color w:val="00796b"/>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00796b"/>
              </w:rPr>
            </w:pPr>
            <w:r w:rsidDel="00000000" w:rsidR="00000000" w:rsidRPr="00000000">
              <w:rPr>
                <w:color w:val="00796b"/>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00796b"/>
              </w:rPr>
            </w:pPr>
            <w:r w:rsidDel="00000000" w:rsidR="00000000" w:rsidRPr="00000000">
              <w:rPr>
                <w:color w:val="00796b"/>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00796b"/>
              </w:rPr>
            </w:pPr>
            <w:r w:rsidDel="00000000" w:rsidR="00000000" w:rsidRPr="00000000">
              <w:rPr>
                <w:color w:val="00796b"/>
                <w:rtl w:val="0"/>
              </w:rPr>
              <w:t xml:space="preserve">172.27.201.219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00796b"/>
              </w:rPr>
            </w:pPr>
            <w:r w:rsidDel="00000000" w:rsidR="00000000" w:rsidRPr="00000000">
              <w:rPr>
                <w:color w:val="00796b"/>
                <w:rtl w:val="0"/>
              </w:rPr>
              <w:t xml:space="preserve">SpecterX Edge VM instance #1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00796b"/>
              </w:rPr>
            </w:pPr>
            <w:r w:rsidDel="00000000" w:rsidR="00000000" w:rsidRPr="00000000">
              <w:rPr>
                <w:color w:val="00796b"/>
                <w:rtl w:val="0"/>
              </w:rPr>
              <w:t xml:space="preserve">DAP9004T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00796b"/>
              </w:rPr>
            </w:pPr>
            <w:r w:rsidDel="00000000" w:rsidR="00000000" w:rsidRPr="00000000">
              <w:rPr>
                <w:color w:val="00796b"/>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00796b"/>
              </w:rPr>
            </w:pPr>
            <w:r w:rsidDel="00000000" w:rsidR="00000000" w:rsidRPr="00000000">
              <w:rPr>
                <w:rtl w:val="0"/>
              </w:rPr>
            </w:r>
          </w:p>
        </w:tc>
      </w:tr>
    </w:tbl>
    <w:p w:rsidR="00000000" w:rsidDel="00000000" w:rsidP="00000000" w:rsidRDefault="00000000" w:rsidRPr="00000000" w14:paraId="00000027">
      <w:pPr>
        <w:rPr>
          <w:color w:val="00796b"/>
        </w:rPr>
      </w:pPr>
      <w:r w:rsidDel="00000000" w:rsidR="00000000" w:rsidRPr="00000000">
        <w:rPr>
          <w:rtl w:val="0"/>
        </w:rPr>
      </w:r>
    </w:p>
    <w:p w:rsidR="00000000" w:rsidDel="00000000" w:rsidP="00000000" w:rsidRDefault="00000000" w:rsidRPr="00000000" w14:paraId="00000028">
      <w:pPr>
        <w:rPr>
          <w:color w:val="00796b"/>
        </w:rPr>
      </w:pPr>
      <w:r w:rsidDel="00000000" w:rsidR="00000000" w:rsidRPr="00000000">
        <w:rPr>
          <w:color w:val="00796b"/>
          <w:rtl w:val="0"/>
        </w:rPr>
        <w:t xml:space="preserve">Please fill in these network details for the following DMZ resources:</w:t>
      </w:r>
    </w:p>
    <w:p w:rsidR="00000000" w:rsidDel="00000000" w:rsidP="00000000" w:rsidRDefault="00000000" w:rsidRPr="00000000" w14:paraId="00000029">
      <w:pPr>
        <w:rPr>
          <w:color w:val="00796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00796b"/>
              </w:rPr>
            </w:pPr>
            <w:r w:rsidDel="00000000" w:rsidR="00000000" w:rsidRPr="00000000">
              <w:rPr>
                <w:color w:val="00796b"/>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00796b"/>
              </w:rPr>
            </w:pPr>
            <w:r w:rsidDel="00000000" w:rsidR="00000000" w:rsidRPr="00000000">
              <w:rPr>
                <w:color w:val="00796b"/>
                <w:rtl w:val="0"/>
              </w:rPr>
              <w:t xml:space="preserve">255.255.255.0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00796b"/>
              </w:rPr>
            </w:pPr>
            <w:r w:rsidDel="00000000" w:rsidR="00000000" w:rsidRPr="00000000">
              <w:rPr>
                <w:color w:val="00796b"/>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00796b"/>
              </w:rPr>
            </w:pPr>
            <w:r w:rsidDel="00000000" w:rsidR="00000000" w:rsidRPr="00000000">
              <w:rPr>
                <w:color w:val="00796b"/>
                <w:rtl w:val="0"/>
              </w:rPr>
              <w:t xml:space="preserve">172.27.201.1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00796b"/>
              </w:rPr>
            </w:pPr>
            <w:r w:rsidDel="00000000" w:rsidR="00000000" w:rsidRPr="00000000">
              <w:rPr>
                <w:color w:val="00796b"/>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trike w:val="1"/>
                <w:color w:val="00796b"/>
              </w:rPr>
            </w:pPr>
            <w:r w:rsidDel="00000000" w:rsidR="00000000" w:rsidRPr="00000000">
              <w:rPr>
                <w:color w:val="00796b"/>
                <w:rtl w:val="0"/>
              </w:rPr>
              <w:t xml:space="preserve">193.115.254.132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00796b"/>
              </w:rPr>
            </w:pPr>
            <w:r w:rsidDel="00000000" w:rsidR="00000000" w:rsidRPr="00000000">
              <w:rPr>
                <w:color w:val="00796b"/>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00796b"/>
              </w:rPr>
            </w:pPr>
            <w:r w:rsidDel="00000000" w:rsidR="00000000" w:rsidRPr="00000000">
              <w:rPr>
                <w:color w:val="00796b"/>
                <w:rtl w:val="0"/>
              </w:rPr>
              <w:t xml:space="preserve">ntp-smdz-migdal-group.co.il</w:t>
            </w:r>
          </w:p>
        </w:tc>
      </w:tr>
    </w:tbl>
    <w:p w:rsidR="00000000" w:rsidDel="00000000" w:rsidP="00000000" w:rsidRDefault="00000000" w:rsidRPr="00000000" w14:paraId="00000032">
      <w:pPr>
        <w:pStyle w:val="Heading3"/>
        <w:rPr/>
      </w:pPr>
      <w:bookmarkStart w:colFirst="0" w:colLast="0" w:name="_6xod1ictqe8m" w:id="8"/>
      <w:bookmarkEnd w:id="8"/>
      <w:r w:rsidDel="00000000" w:rsidR="00000000" w:rsidRPr="00000000">
        <w:rPr>
          <w:rtl w:val="0"/>
        </w:rPr>
      </w:r>
    </w:p>
    <w:p w:rsidR="00000000" w:rsidDel="00000000" w:rsidP="00000000" w:rsidRDefault="00000000" w:rsidRPr="00000000" w14:paraId="00000033">
      <w:pPr>
        <w:pStyle w:val="Heading3"/>
        <w:rPr/>
      </w:pPr>
      <w:bookmarkStart w:colFirst="0" w:colLast="0" w:name="_po6zk8cbkryd" w:id="9"/>
      <w:bookmarkEnd w:id="9"/>
      <w:r w:rsidDel="00000000" w:rsidR="00000000" w:rsidRPr="00000000">
        <w:rPr>
          <w:rtl w:val="0"/>
        </w:rPr>
        <w:t xml:space="preserve">2.1.3. Required DNS/LB configuration</w:t>
      </w:r>
    </w:p>
    <w:p w:rsidR="00000000" w:rsidDel="00000000" w:rsidP="00000000" w:rsidRDefault="00000000" w:rsidRPr="00000000" w14:paraId="00000034">
      <w:pPr>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035">
      <w:pPr>
        <w:rPr/>
      </w:pP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46jaj6241ouu" w:id="10"/>
      <w:bookmarkEnd w:id="10"/>
      <w:r w:rsidDel="00000000" w:rsidR="00000000" w:rsidRPr="00000000">
        <w:rPr>
          <w:rtl w:val="0"/>
        </w:rPr>
        <w:t xml:space="preserve">2.1.4. Required Firewall rules</w:t>
      </w:r>
    </w:p>
    <w:p w:rsidR="00000000" w:rsidDel="00000000" w:rsidP="00000000" w:rsidRDefault="00000000" w:rsidRPr="00000000" w14:paraId="0000003E">
      <w:pPr>
        <w:rPr/>
      </w:pPr>
      <w:r w:rsidDel="00000000" w:rsidR="00000000" w:rsidRPr="00000000">
        <w:rPr>
          <w:rtl w:val="0"/>
        </w:rPr>
        <w:t xml:space="preserve">Please open the following rules in your organization’s Firewalls:</w:t>
      </w:r>
    </w:p>
    <w:p w:rsidR="00000000" w:rsidDel="00000000" w:rsidP="00000000" w:rsidRDefault="00000000" w:rsidRPr="00000000" w14:paraId="0000003F">
      <w:pPr>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048">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Synchronizing server clocks to match log times with Migdal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04F">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055">
            <w:pPr>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TCP 443</w:t>
            </w:r>
          </w:p>
        </w:tc>
      </w:tr>
    </w:tbl>
    <w:p w:rsidR="00000000" w:rsidDel="00000000" w:rsidP="00000000" w:rsidRDefault="00000000" w:rsidRPr="00000000" w14:paraId="00000058">
      <w:pPr>
        <w:pStyle w:val="Heading2"/>
        <w:rPr/>
      </w:pPr>
      <w:bookmarkStart w:colFirst="0" w:colLast="0" w:name="_v54khi2fuief" w:id="11"/>
      <w:bookmarkEnd w:id="11"/>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qvno15xzife1" w:id="12"/>
      <w:bookmarkEnd w:id="12"/>
      <w:r w:rsidDel="00000000" w:rsidR="00000000" w:rsidRPr="00000000">
        <w:rPr>
          <w:rtl w:val="0"/>
        </w:rPr>
        <w:t xml:space="preserve">2.2. SSL Certificates</w:t>
      </w:r>
    </w:p>
    <w:p w:rsidR="00000000" w:rsidDel="00000000" w:rsidP="00000000" w:rsidRDefault="00000000" w:rsidRPr="00000000" w14:paraId="0000005A">
      <w:pPr>
        <w:rPr/>
      </w:pPr>
      <w:r w:rsidDel="00000000" w:rsidR="00000000" w:rsidRPr="00000000">
        <w:rPr>
          <w:rtl w:val="0"/>
        </w:rPr>
        <w:t xml:space="preserve">The same certificate can be used for Edge server as on the Intranet instances (as described in the </w:t>
      </w:r>
      <w:hyperlink r:id="rId7">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-200024</wp:posOffset>
          </wp:positionV>
          <wp:extent cx="1594299" cy="4143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4299" cy="4143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spacing w:after="24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_6J4eCv7voQ2zYcVX9nDGwvFsbBJ1XRcqvFEh9RsknU/edit#" TargetMode="External"/><Relationship Id="rId7" Type="http://schemas.openxmlformats.org/officeDocument/2006/relationships/hyperlink" Target="https://docs.google.com/document/d/1_6J4eCv7voQ2zYcVX9nDGwvFsbBJ1XRcqvFEh9RsknU/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