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s2e1bjn20vk" w:id="0"/>
      <w:bookmarkEnd w:id="0"/>
      <w:r w:rsidDel="00000000" w:rsidR="00000000" w:rsidRPr="00000000">
        <w:rPr>
          <w:rtl w:val="0"/>
        </w:rPr>
        <w:t xml:space="preserve">Hilan WSO Deployment</w:t>
      </w:r>
    </w:p>
    <w:p w:rsidR="00000000" w:rsidDel="00000000" w:rsidP="00000000" w:rsidRDefault="00000000" w:rsidRPr="00000000" w14:paraId="00000002">
      <w:pP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This guide explains how to deploy the WSO2 Identity Server container on a new host using Docker Compose. It covers preparing the external database volume, configuring the service, and running the container.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333333"/>
          <w:sz w:val="34"/>
          <w:szCs w:val="34"/>
        </w:rPr>
      </w:pPr>
      <w:bookmarkStart w:colFirst="0" w:colLast="0" w:name="_9tlq9770wgre" w:id="1"/>
      <w:bookmarkEnd w:id="1"/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The deployment uses a Docker Compose file that defines the </w:t>
      </w:r>
      <w:r w:rsidDel="00000000" w:rsidR="00000000" w:rsidRPr="00000000">
        <w:rPr>
          <w:rFonts w:ascii="Consolas" w:cs="Consolas" w:eastAsia="Consolas" w:hAnsi="Consolas"/>
          <w:color w:val="333333"/>
          <w:sz w:val="21"/>
          <w:szCs w:val="21"/>
          <w:rtl w:val="0"/>
        </w:rPr>
        <w:t xml:space="preserve">wso2is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service. This service uses the </w:t>
      </w:r>
      <w:r w:rsidDel="00000000" w:rsidR="00000000" w:rsidRPr="00000000">
        <w:rPr>
          <w:rFonts w:ascii="Consolas" w:cs="Consolas" w:eastAsia="Consolas" w:hAnsi="Consolas"/>
          <w:color w:val="333333"/>
          <w:sz w:val="21"/>
          <w:szCs w:val="21"/>
          <w:rtl w:val="0"/>
        </w:rPr>
        <w:t xml:space="preserve">wso2/wso2is:5.10.0-alpine3.11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image, maps necessary ports, sets environment variables, and mounts configuration files and an external volume for persistent database storage.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333333"/>
          <w:sz w:val="34"/>
          <w:szCs w:val="34"/>
        </w:rPr>
      </w:pPr>
      <w:bookmarkStart w:colFirst="0" w:colLast="0" w:name="_scok79g2ufde" w:id="2"/>
      <w:bookmarkEnd w:id="2"/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Prerequisites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Extract all relevant client domain data available from existing WSO deployed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lineRule="auto"/>
        <w:ind w:left="1440" w:hanging="360"/>
        <w:rPr>
          <w:b w:val="1"/>
          <w:bCs w:val="1"/>
          <w:color w:val="333333"/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Userstore</w:t>
      </w:r>
    </w:p>
    <w:p w:rsidR="00000000" w:rsidDel="00000000" w:rsidP="00000000" w:rsidRDefault="00000000" w:rsidRPr="00000000" w14:paraId="00000008">
      <w:pPr>
        <w:numPr>
          <w:ilvl w:val="2"/>
          <w:numId w:val="3"/>
        </w:numPr>
        <w:spacing w:after="0" w:afterAutospacing="0" w:lineRule="auto"/>
        <w:ind w:left="2160" w:hanging="360"/>
        <w:rPr>
          <w:b w:val="1"/>
          <w:bCs w:val="1"/>
          <w:color w:val="333333"/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Domain Name</w:t>
      </w:r>
    </w:p>
    <w:p w:rsidR="00000000" w:rsidDel="00000000" w:rsidP="00000000" w:rsidRDefault="00000000" w:rsidRPr="00000000" w14:paraId="00000009">
      <w:pPr>
        <w:numPr>
          <w:ilvl w:val="2"/>
          <w:numId w:val="3"/>
        </w:numPr>
        <w:spacing w:after="0" w:afterAutospacing="0" w:lineRule="auto"/>
        <w:ind w:left="2160" w:hanging="360"/>
        <w:rPr>
          <w:b w:val="1"/>
          <w:bCs w:val="1"/>
          <w:color w:val="333333"/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Connection URL</w:t>
      </w:r>
    </w:p>
    <w:p w:rsidR="00000000" w:rsidDel="00000000" w:rsidP="00000000" w:rsidRDefault="00000000" w:rsidRPr="00000000" w14:paraId="0000000A">
      <w:pPr>
        <w:numPr>
          <w:ilvl w:val="2"/>
          <w:numId w:val="3"/>
        </w:numPr>
        <w:spacing w:after="0" w:afterAutospacing="0" w:lineRule="auto"/>
        <w:ind w:left="2160" w:hanging="360"/>
        <w:rPr>
          <w:b w:val="1"/>
          <w:bCs w:val="1"/>
          <w:color w:val="333333"/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Connection Name</w:t>
      </w:r>
    </w:p>
    <w:p w:rsidR="00000000" w:rsidDel="00000000" w:rsidP="00000000" w:rsidRDefault="00000000" w:rsidRPr="00000000" w14:paraId="0000000B">
      <w:pPr>
        <w:numPr>
          <w:ilvl w:val="2"/>
          <w:numId w:val="3"/>
        </w:numPr>
        <w:spacing w:after="0" w:afterAutospacing="0" w:lineRule="auto"/>
        <w:ind w:left="2160" w:hanging="360"/>
        <w:rPr>
          <w:b w:val="1"/>
          <w:bCs w:val="1"/>
          <w:color w:val="333333"/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Connection password</w:t>
      </w:r>
    </w:p>
    <w:p w:rsidR="00000000" w:rsidDel="00000000" w:rsidP="00000000" w:rsidRDefault="00000000" w:rsidRPr="00000000" w14:paraId="0000000C">
      <w:pPr>
        <w:numPr>
          <w:ilvl w:val="2"/>
          <w:numId w:val="3"/>
        </w:numPr>
        <w:spacing w:after="0" w:afterAutospacing="0" w:lineRule="auto"/>
        <w:ind w:left="2160" w:hanging="360"/>
        <w:rPr>
          <w:b w:val="1"/>
          <w:bCs w:val="1"/>
          <w:color w:val="333333"/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OU Path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lineRule="auto"/>
        <w:ind w:left="1440" w:hanging="360"/>
        <w:rPr>
          <w:b w:val="1"/>
          <w:bCs w:val="1"/>
          <w:color w:val="333333"/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Identity Provider</w:t>
      </w:r>
    </w:p>
    <w:p w:rsidR="00000000" w:rsidDel="00000000" w:rsidP="00000000" w:rsidRDefault="00000000" w:rsidRPr="00000000" w14:paraId="0000000E">
      <w:pPr>
        <w:numPr>
          <w:ilvl w:val="2"/>
          <w:numId w:val="3"/>
        </w:numPr>
        <w:spacing w:after="0" w:afterAutospacing="0" w:lineRule="auto"/>
        <w:ind w:left="2160" w:hanging="360"/>
        <w:rPr>
          <w:b w:val="1"/>
          <w:bCs w:val="1"/>
          <w:color w:val="333333"/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Federated Authenticator</w:t>
      </w:r>
    </w:p>
    <w:p w:rsidR="00000000" w:rsidDel="00000000" w:rsidP="00000000" w:rsidRDefault="00000000" w:rsidRPr="00000000" w14:paraId="0000000F">
      <w:pPr>
        <w:numPr>
          <w:ilvl w:val="3"/>
          <w:numId w:val="3"/>
        </w:numPr>
        <w:spacing w:after="0" w:afterAutospacing="0" w:lineRule="auto"/>
        <w:ind w:left="2880" w:hanging="360"/>
        <w:rPr>
          <w:b w:val="1"/>
          <w:bCs w:val="1"/>
          <w:color w:val="333333"/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SPN</w:t>
      </w:r>
    </w:p>
    <w:p w:rsidR="00000000" w:rsidDel="00000000" w:rsidP="00000000" w:rsidRDefault="00000000" w:rsidRPr="00000000" w14:paraId="00000010">
      <w:pPr>
        <w:numPr>
          <w:ilvl w:val="3"/>
          <w:numId w:val="3"/>
        </w:numPr>
        <w:spacing w:after="140" w:lineRule="auto"/>
        <w:ind w:left="2880" w:hanging="360"/>
        <w:rPr>
          <w:b w:val="1"/>
          <w:bCs w:val="1"/>
          <w:color w:val="333333"/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Password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40" w:lineRule="auto"/>
        <w:ind w:left="0" w:firstLine="0"/>
        <w:rPr>
          <w:b w:val="1"/>
          <w:bCs w:val="1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Docker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: Installed on your host.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Docker Compose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: Installed on your host.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External Volume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: The external Docker volume </w:t>
      </w:r>
      <w:r w:rsidDel="00000000" w:rsidR="00000000" w:rsidRPr="00000000">
        <w:rPr>
          <w:rFonts w:ascii="Consolas" w:cs="Consolas" w:eastAsia="Consolas" w:hAnsi="Consolas"/>
          <w:color w:val="333333"/>
          <w:sz w:val="21"/>
          <w:szCs w:val="21"/>
          <w:rtl w:val="0"/>
        </w:rPr>
        <w:t xml:space="preserve">wso-db-vol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must be created or available for persistent database storage.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Configuration Files: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Ensure you have the necessary configuration files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wso2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deployment.toml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wso-db-vol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WSO2CARBON_DB.mv.db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WSO2IDENTITY_DB.mv.db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WSO2METRICS_DB.mv.db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WSO2SHARED_DB.mv.db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jpadb.mv.db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333333"/>
          <w:sz w:val="34"/>
          <w:szCs w:val="34"/>
        </w:rPr>
      </w:pPr>
      <w:bookmarkStart w:colFirst="0" w:colLast="0" w:name="_5f9n7agqultb" w:id="3"/>
      <w:bookmarkEnd w:id="3"/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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333333"/>
          <w:sz w:val="34"/>
          <w:szCs w:val="34"/>
        </w:rPr>
      </w:pPr>
      <w:bookmarkStart w:colFirst="0" w:colLast="0" w:name="_8dnoei294cz2" w:id="4"/>
      <w:bookmarkEnd w:id="4"/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Stop The Service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bottom w:color="auto" w:space="5" w:sz="0" w:val="none"/>
        </w:pBdr>
        <w:spacing w:after="0" w:line="30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ev7a5ycihyfw" w:id="5"/>
      <w:bookmarkEnd w:id="5"/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color w:val="33333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/opt/specterx</w:t>
      </w:r>
      <w:r w:rsidDel="00000000" w:rsidR="00000000" w:rsidRPr="00000000">
        <w:rPr>
          <w:rFonts w:ascii="Roboto Mono" w:cs="Roboto Mono" w:eastAsia="Roboto Mono" w:hAnsi="Roboto Mono"/>
          <w:color w:val="333333"/>
          <w:sz w:val="18"/>
          <w:szCs w:val="1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color w:val="33333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ps</w:t>
      </w:r>
      <w:r w:rsidDel="00000000" w:rsidR="00000000" w:rsidRPr="00000000">
        <w:rPr>
          <w:rFonts w:ascii="Roboto Mono" w:cs="Roboto Mono" w:eastAsia="Roboto Mono" w:hAnsi="Roboto Mono"/>
          <w:color w:val="333333"/>
          <w:sz w:val="18"/>
          <w:szCs w:val="1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color w:val="33333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stop</w:t>
      </w:r>
      <w:r w:rsidDel="00000000" w:rsidR="00000000" w:rsidRPr="00000000">
        <w:rPr>
          <w:rFonts w:ascii="Roboto Mono" w:cs="Roboto Mono" w:eastAsia="Roboto Mono" w:hAnsi="Roboto Mono"/>
          <w:color w:val="33333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wso2</w:t>
        <w:br w:type="textWrapping"/>
        <w:t xml:space="preserve">docker</w:t>
      </w:r>
      <w:r w:rsidDel="00000000" w:rsidR="00000000" w:rsidRPr="00000000">
        <w:rPr>
          <w:rFonts w:ascii="Roboto Mono" w:cs="Roboto Mono" w:eastAsia="Roboto Mono" w:hAnsi="Roboto Mono"/>
          <w:color w:val="33333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ps</w:t>
        <w:br w:type="textWrapping"/>
        <w:t xml:space="preserve">docker rm wso2</w:t>
        <w:br w:type="textWrapping"/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bottom w:color="auto" w:space="5" w:sz="0" w:val="none"/>
        </w:pBdr>
        <w:spacing w:after="0" w:line="300" w:lineRule="auto"/>
        <w:rPr>
          <w:b w:val="1"/>
          <w:bCs w:val="1"/>
          <w:color w:val="333333"/>
          <w:sz w:val="34"/>
          <w:szCs w:val="34"/>
        </w:rPr>
      </w:pPr>
      <w:bookmarkStart w:colFirst="0" w:colLast="0" w:name="_w4rbtw41uth1" w:id="6"/>
      <w:bookmarkEnd w:id="6"/>
      <w:r w:rsidDel="00000000" w:rsidR="00000000" w:rsidRPr="00000000">
        <w:rPr>
          <w:b w:val="1"/>
          <w:bCs w:val="1"/>
          <w:color w:val="333333"/>
          <w:sz w:val="18"/>
          <w:szCs w:val="18"/>
          <w:rtl w:val="0"/>
        </w:rPr>
        <w:t xml:space="preserve"></w:t>
      </w:r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Docker Compose File</w:t>
      </w:r>
    </w:p>
    <w:p w:rsidR="00000000" w:rsidDel="00000000" w:rsidP="00000000" w:rsidRDefault="00000000" w:rsidRPr="00000000" w14:paraId="00000027">
      <w:pP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Below is the Docker Compose file you will use: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wso2: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    image: "wso2/wso2is:5.10.0-alpine3.11"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    container_name: wso2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    ports: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      - "9763:9763"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      - "4000:4000"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      - "9443:9443"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    environment: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      - JAVA_OPTS=-Xms512m -Xmx1024m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    volumes: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      #- /opt/specterx/conf/userstores:/home/wso2carbon/wso2is-5.10.0/repository/deployment/server/userstores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      - /opt/specterx/conf/deployment.toml:/home/wso2carbon/wso2is-5.10.0/repository/conf/deployment.toml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      - wso-db-vol:/home/wso2carbon/wso2is-5.10.0/repository/database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volumes: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  wso-db-vol: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    external: true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333333"/>
          <w:sz w:val="34"/>
          <w:szCs w:val="34"/>
        </w:rPr>
      </w:pPr>
      <w:bookmarkStart w:colFirst="0" w:colLast="0" w:name="_xzc7e03kigno" w:id="7"/>
      <w:bookmarkEnd w:id="7"/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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333333"/>
          <w:sz w:val="34"/>
          <w:szCs w:val="34"/>
        </w:rPr>
      </w:pPr>
      <w:bookmarkStart w:colFirst="0" w:colLast="0" w:name="_rsvmbzop3t8g" w:id="8"/>
      <w:bookmarkEnd w:id="8"/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Setting Up the Database Volume</w:t>
      </w:r>
    </w:p>
    <w:p w:rsidR="00000000" w:rsidDel="00000000" w:rsidP="00000000" w:rsidRDefault="00000000" w:rsidRPr="00000000" w14:paraId="0000003B">
      <w:pP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The external volume "wso-db-vol" is used to persist database data. Follow these steps to set up the volume and deploy the container.</w:t>
      </w:r>
    </w:p>
    <w:p w:rsidR="00000000" w:rsidDel="00000000" w:rsidP="00000000" w:rsidRDefault="00000000" w:rsidRPr="00000000" w14:paraId="0000003C">
      <w:pPr>
        <w:spacing w:after="240" w:lineRule="auto"/>
        <w:rPr>
          <w:b w:val="1"/>
          <w:bCs w:val="1"/>
          <w:color w:val="333333"/>
          <w:sz w:val="33"/>
          <w:szCs w:val="33"/>
        </w:rPr>
      </w:pPr>
      <w:r w:rsidDel="00000000" w:rsidR="00000000" w:rsidRPr="00000000">
        <w:rPr>
          <w:b w:val="1"/>
          <w:bCs w:val="1"/>
          <w:color w:val="333333"/>
          <w:sz w:val="33"/>
          <w:szCs w:val="33"/>
          <w:rtl w:val="0"/>
        </w:rPr>
        <w:t xml:space="preserve">1. Create the External Volume</w:t>
      </w:r>
    </w:p>
    <w:p w:rsidR="00000000" w:rsidDel="00000000" w:rsidP="00000000" w:rsidRDefault="00000000" w:rsidRPr="00000000" w14:paraId="0000003D">
      <w:pP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If the volume does not exist, create it by running: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volume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wso-db-vol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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Verify the volume was created with: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volume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inspect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wso-db-vol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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You should see output similar to: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"CreatedAt":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"2025-03-06T19:43:36+02:00",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"Driver":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"local",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"Mountpoint":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"/var/lib/docker/volumes/wso-db-vol/_data",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"wso-db-vol",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"Scope":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"local"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lineRule="auto"/>
        <w:rPr>
          <w:b w:val="1"/>
          <w:bCs w:val="1"/>
          <w:color w:val="33333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lineRule="auto"/>
        <w:rPr>
          <w:b w:val="1"/>
          <w:bCs w:val="1"/>
          <w:color w:val="333333"/>
          <w:sz w:val="21"/>
          <w:szCs w:val="2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Copy DB data into the volume:</w:t>
      </w:r>
    </w:p>
    <w:p w:rsidR="00000000" w:rsidDel="00000000" w:rsidP="00000000" w:rsidRDefault="00000000" w:rsidRPr="00000000" w14:paraId="0000004F">
      <w:pP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Make sure you have the DB dump available in your working dir, and then move it to the created </w:t>
      </w:r>
      <w:r w:rsidDel="00000000" w:rsidR="00000000" w:rsidRPr="00000000">
        <w:rPr>
          <w:rFonts w:ascii="Consolas" w:cs="Consolas" w:eastAsia="Consolas" w:hAnsi="Consolas"/>
          <w:color w:val="333333"/>
          <w:sz w:val="21"/>
          <w:szCs w:val="21"/>
          <w:rtl w:val="0"/>
        </w:rPr>
        <w:t xml:space="preserve">wso-db-vol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path: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wso-db-vol/*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/var/lib/docker/volumes/wso-db-vol/_data/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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Change file permissions to match wso2 internal service user: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chown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802:802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/var/lib/docker/volumes/wso-db-vol/_data/*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spacing w:after="240" w:before="360" w:line="30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  <w:t xml:space="preserve">Copy all the files from the imported folder (wso2) to the containers folders:</w:t>
        <w:br w:type="textWrapping"/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 /opt/specterx/conf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 -r conf/* /opt/specterx/conf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333333"/>
          <w:sz w:val="33"/>
          <w:szCs w:val="33"/>
        </w:rPr>
      </w:pPr>
      <w:bookmarkStart w:colFirst="0" w:colLast="0" w:name="_7vlufqnkk0my" w:id="9"/>
      <w:bookmarkEnd w:id="9"/>
      <w:r w:rsidDel="00000000" w:rsidR="00000000" w:rsidRPr="00000000">
        <w:rPr>
          <w:rFonts w:ascii="Consolas" w:cs="Consolas" w:eastAsia="Consolas" w:hAnsi="Consolas"/>
          <w:rtl w:val="0"/>
        </w:rPr>
        <w:t xml:space="preserve"></w:t>
      </w:r>
      <w:r w:rsidDel="00000000" w:rsidR="00000000" w:rsidRPr="00000000">
        <w:rPr>
          <w:b w:val="1"/>
          <w:bCs w:val="1"/>
          <w:color w:val="333333"/>
          <w:sz w:val="33"/>
          <w:szCs w:val="33"/>
          <w:rtl w:val="0"/>
        </w:rPr>
        <w:t xml:space="preserve">2. Deploy the Container</w:t>
      </w:r>
    </w:p>
    <w:p w:rsidR="00000000" w:rsidDel="00000000" w:rsidP="00000000" w:rsidRDefault="00000000" w:rsidRPr="00000000" w14:paraId="00000057">
      <w:pPr>
        <w:spacing w:after="240" w:lineRule="auto"/>
        <w:rPr>
          <w:b w:val="1"/>
          <w:bCs w:val="1"/>
          <w:color w:val="333333"/>
          <w:sz w:val="21"/>
          <w:szCs w:val="2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Prepare Your Configuration Files:</w:t>
      </w:r>
    </w:p>
    <w:p w:rsidR="00000000" w:rsidDel="00000000" w:rsidP="00000000" w:rsidRDefault="00000000" w:rsidRPr="00000000" w14:paraId="00000058">
      <w:pP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Ensure the following files and folders are in the same directory as your docker-compose.yml file: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Consolas" w:cs="Consolas" w:eastAsia="Consolas" w:hAnsi="Consolas"/>
          <w:color w:val="333333"/>
          <w:sz w:val="21"/>
          <w:szCs w:val="21"/>
          <w:rtl w:val="0"/>
        </w:rPr>
        <w:t xml:space="preserve">conf/userstores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140" w:lineRule="auto"/>
        <w:ind w:left="720" w:hanging="360"/>
      </w:pPr>
      <w:r w:rsidDel="00000000" w:rsidR="00000000" w:rsidRPr="00000000">
        <w:rPr>
          <w:rFonts w:ascii="Consolas" w:cs="Consolas" w:eastAsia="Consolas" w:hAnsi="Consolas"/>
          <w:color w:val="333333"/>
          <w:sz w:val="21"/>
          <w:szCs w:val="21"/>
          <w:rtl w:val="0"/>
        </w:rPr>
        <w:t xml:space="preserve">conf/deployment.toml</w:t>
      </w:r>
    </w:p>
    <w:p w:rsidR="00000000" w:rsidDel="00000000" w:rsidP="00000000" w:rsidRDefault="00000000" w:rsidRPr="00000000" w14:paraId="0000005B">
      <w:pPr>
        <w:spacing w:after="240" w:lineRule="auto"/>
        <w:rPr>
          <w:b w:val="1"/>
          <w:bCs w:val="1"/>
          <w:color w:val="333333"/>
          <w:sz w:val="21"/>
          <w:szCs w:val="2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Modify Deployment Settings:</w:t>
      </w:r>
    </w:p>
    <w:p w:rsidR="00000000" w:rsidDel="00000000" w:rsidP="00000000" w:rsidRDefault="00000000" w:rsidRPr="00000000" w14:paraId="0000005C">
      <w:pP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Change the following parameters in your </w:t>
      </w:r>
      <w:r w:rsidDel="00000000" w:rsidR="00000000" w:rsidRPr="00000000">
        <w:rPr>
          <w:rFonts w:ascii="Consolas" w:cs="Consolas" w:eastAsia="Consolas" w:hAnsi="Consolas"/>
          <w:color w:val="333333"/>
          <w:sz w:val="21"/>
          <w:szCs w:val="21"/>
          <w:rtl w:val="0"/>
        </w:rPr>
        <w:t xml:space="preserve">deployment.toml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file to match the required settings: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[server]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"spx-auth.specterxlab.com"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"192.168.111.23"</w:t>
        <w:br w:type="textWrapping"/>
        <w:br w:type="textWrapping"/>
        <w:t xml:space="preserve">[transport.https.properties]</w:t>
        <w:br w:type="textWrapping"/>
        <w:t xml:space="preserve">proxyhost = "spx-auth.specterxlab.com"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proxyPort = 443</w:t>
      </w:r>
    </w:p>
    <w:p w:rsidR="00000000" w:rsidDel="00000000" w:rsidP="00000000" w:rsidRDefault="00000000" w:rsidRPr="00000000" w14:paraId="00000061">
      <w:pPr>
        <w:spacing w:after="240" w:lineRule="auto"/>
        <w:rPr>
          <w:b w:val="1"/>
          <w:bCs w:val="1"/>
          <w:color w:val="33333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lineRule="auto"/>
        <w:rPr>
          <w:b w:val="1"/>
          <w:bCs w:val="1"/>
          <w:color w:val="333333"/>
          <w:sz w:val="21"/>
          <w:szCs w:val="2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Start the Container:</w:t>
      </w:r>
    </w:p>
    <w:p w:rsidR="00000000" w:rsidDel="00000000" w:rsidP="00000000" w:rsidRDefault="00000000" w:rsidRPr="00000000" w14:paraId="00000063">
      <w:pP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Run the following command from the directory containing your docker-compose.yaml: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wso2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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This command starts the container in detached mode.</w:t>
      </w:r>
    </w:p>
    <w:p w:rsidR="00000000" w:rsidDel="00000000" w:rsidP="00000000" w:rsidRDefault="00000000" w:rsidRPr="00000000" w14:paraId="00000066">
      <w:pPr>
        <w:spacing w:after="240" w:lineRule="auto"/>
        <w:rPr>
          <w:b w:val="1"/>
          <w:bCs w:val="1"/>
          <w:color w:val="333333"/>
          <w:sz w:val="21"/>
          <w:szCs w:val="2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Verify the Container is Running:</w:t>
      </w:r>
    </w:p>
    <w:p w:rsidR="00000000" w:rsidDel="00000000" w:rsidP="00000000" w:rsidRDefault="00000000" w:rsidRPr="00000000" w14:paraId="00000067">
      <w:pP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Check the running containers with: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lineRule="auto"/>
        <w:rPr>
          <w:b w:val="1"/>
          <w:bCs w:val="1"/>
          <w:color w:val="333333"/>
          <w:sz w:val="33"/>
          <w:szCs w:val="33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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Confirm that the </w:t>
      </w:r>
      <w:r w:rsidDel="00000000" w:rsidR="00000000" w:rsidRPr="00000000">
        <w:rPr>
          <w:rFonts w:ascii="Consolas" w:cs="Consolas" w:eastAsia="Consolas" w:hAnsi="Consolas"/>
          <w:color w:val="333333"/>
          <w:sz w:val="21"/>
          <w:szCs w:val="21"/>
          <w:rtl w:val="0"/>
        </w:rPr>
        <w:t xml:space="preserve">wso2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container is active and ports 9763, 4000, and 9443 are correctly mapped.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333333"/>
          <w:sz w:val="33"/>
          <w:szCs w:val="33"/>
        </w:rPr>
      </w:pPr>
      <w:bookmarkStart w:colFirst="0" w:colLast="0" w:name="_gq8kon3a18vs" w:id="10"/>
      <w:bookmarkEnd w:id="10"/>
      <w:r w:rsidDel="00000000" w:rsidR="00000000" w:rsidRPr="00000000">
        <w:rPr>
          <w:b w:val="1"/>
          <w:bCs w:val="1"/>
          <w:color w:val="333333"/>
          <w:sz w:val="33"/>
          <w:szCs w:val="33"/>
          <w:rtl w:val="0"/>
        </w:rPr>
        <w:t xml:space="preserve">3. Accessing the Application</w:t>
      </w:r>
    </w:p>
    <w:p w:rsidR="00000000" w:rsidDel="00000000" w:rsidP="00000000" w:rsidRDefault="00000000" w:rsidRPr="00000000" w14:paraId="0000006B">
      <w:pP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Open your browser and navigate to: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https://&lt;SpecterX-Auth-DNS-Name&gt;:9443/carbon/</w:t>
      </w:r>
    </w:p>
    <w:p w:rsidR="00000000" w:rsidDel="00000000" w:rsidP="00000000" w:rsidRDefault="00000000" w:rsidRPr="00000000" w14:paraId="0000006D">
      <w:pP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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This will open the WSO2 Identity Server management console.</w:t>
      </w:r>
    </w:p>
    <w:p w:rsidR="00000000" w:rsidDel="00000000" w:rsidP="00000000" w:rsidRDefault="00000000" w:rsidRPr="00000000" w14:paraId="0000006E">
      <w:pPr>
        <w:spacing w:line="360" w:lineRule="auto"/>
        <w:ind w:left="0" w:firstLine="0"/>
        <w:rPr>
          <w:color w:val="333333"/>
          <w:sz w:val="21"/>
          <w:szCs w:val="21"/>
        </w:rPr>
      </w:pPr>
      <w:r w:rsidDel="00000000" w:rsidR="00000000" w:rsidRPr="00000000">
        <w:rPr>
          <w:rtl w:val="0"/>
        </w:rPr>
        <w:t xml:space="preserve">Login to the WSO2 Identity Server using the following credentials: admin@admin.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333333"/>
          <w:sz w:val="33"/>
          <w:szCs w:val="33"/>
        </w:rPr>
      </w:pPr>
      <w:bookmarkStart w:colFirst="0" w:colLast="0" w:name="_chs7godm4ut9" w:id="11"/>
      <w:bookmarkEnd w:id="11"/>
      <w:r w:rsidDel="00000000" w:rsidR="00000000" w:rsidRPr="00000000">
        <w:rPr>
          <w:b w:val="1"/>
          <w:bCs w:val="1"/>
          <w:color w:val="333333"/>
          <w:sz w:val="33"/>
          <w:szCs w:val="33"/>
          <w:rtl w:val="0"/>
        </w:rPr>
        <w:t xml:space="preserve">4. Configure the WSO according to the guide</w:t>
      </w:r>
    </w:p>
    <w:p w:rsidR="00000000" w:rsidDel="00000000" w:rsidP="00000000" w:rsidRDefault="00000000" w:rsidRPr="00000000" w14:paraId="00000070">
      <w:pPr>
        <w:pStyle w:val="Heading2"/>
        <w:ind w:left="270" w:firstLine="0"/>
        <w:rPr/>
      </w:pPr>
      <w:bookmarkStart w:colFirst="0" w:colLast="0" w:name="_9ven2s3ufgpd" w:id="12"/>
      <w:bookmarkEnd w:id="12"/>
      <w:r w:rsidDel="00000000" w:rsidR="00000000" w:rsidRPr="00000000">
        <w:rPr>
          <w:rtl w:val="0"/>
        </w:rPr>
        <w:t xml:space="preserve">4.1. Create User Store</w:t>
      </w:r>
    </w:p>
    <w:p w:rsidR="00000000" w:rsidDel="00000000" w:rsidP="00000000" w:rsidRDefault="00000000" w:rsidRPr="00000000" w14:paraId="00000071">
      <w:pPr>
        <w:spacing w:line="360" w:lineRule="auto"/>
        <w:ind w:left="270" w:firstLine="0"/>
        <w:rPr/>
      </w:pPr>
      <w:r w:rsidDel="00000000" w:rsidR="00000000" w:rsidRPr="00000000">
        <w:rPr>
          <w:rtl w:val="0"/>
        </w:rPr>
        <w:t xml:space="preserve">On the left-hand side of the screen, locate the ‘</w:t>
      </w:r>
      <w:r w:rsidDel="00000000" w:rsidR="00000000" w:rsidRPr="00000000">
        <w:rPr>
          <w:b w:val="1"/>
          <w:bCs w:val="1"/>
          <w:rtl w:val="0"/>
        </w:rPr>
        <w:t xml:space="preserve">User Stores</w:t>
      </w:r>
      <w:r w:rsidDel="00000000" w:rsidR="00000000" w:rsidRPr="00000000">
        <w:rPr>
          <w:rtl w:val="0"/>
        </w:rPr>
        <w:t xml:space="preserve">’ section and click on ‘</w:t>
      </w: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’.</w:t>
      </w:r>
    </w:p>
    <w:p w:rsidR="00000000" w:rsidDel="00000000" w:rsidP="00000000" w:rsidRDefault="00000000" w:rsidRPr="00000000" w14:paraId="00000072">
      <w:pPr>
        <w:spacing w:line="360" w:lineRule="auto"/>
        <w:ind w:left="270" w:firstLine="0"/>
        <w:rPr/>
      </w:pPr>
      <w:r w:rsidDel="00000000" w:rsidR="00000000" w:rsidRPr="00000000">
        <w:rPr>
          <w:rtl w:val="0"/>
        </w:rPr>
        <w:t xml:space="preserve">Use the following table as a reference while creating the new User Store:</w:t>
      </w:r>
    </w:p>
    <w:tbl>
      <w:tblPr>
        <w:tblStyle w:val="Table1"/>
        <w:tblW w:w="9090.0" w:type="dxa"/>
        <w:jc w:val="left"/>
        <w:tblInd w:w="2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6420"/>
        <w:tblGridChange w:id="0">
          <w:tblGrid>
            <w:gridCol w:w="2670"/>
            <w:gridCol w:w="64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Store Manager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org.wso2.carbon.user.core.ldap.ReadWriteLDAPUserStoreManager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Domain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&lt;Organization-Domain-Name&gt; (I.E - specterxlab.com)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Connection 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ldap://&lt;Domain-Controller-FQDN&gt;:389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(I.E - ldap://DC-01.specterxlab.com:389)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Connection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&lt;SpecterX-Service-Account-User-DN&gt;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(I.E - CN=wsouser,OU=spxusers,DC=specterxlab,DC=com)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Connection 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&lt;SpecterX-Service-Account-Password&gt;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Search 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&lt;Users-OU-DN&gt;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(I.E - OU=spxusers,DC=specterxlab,DC=com)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Entry Object Class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Username Attribute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sAMAccountName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Search Filter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(&amp;(objectClass=user)(sAMAccountName=?))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List Filter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(objectClass=user)</w:t>
            </w:r>
          </w:p>
        </w:tc>
      </w:tr>
    </w:tbl>
    <w:p w:rsidR="00000000" w:rsidDel="00000000" w:rsidP="00000000" w:rsidRDefault="00000000" w:rsidRPr="00000000" w14:paraId="0000008C">
      <w:pPr>
        <w:spacing w:line="360" w:lineRule="auto"/>
        <w:ind w:left="270" w:firstLine="0"/>
        <w:rPr/>
      </w:pPr>
      <w:r w:rsidDel="00000000" w:rsidR="00000000" w:rsidRPr="00000000">
        <w:rPr>
          <w:rtl w:val="0"/>
        </w:rPr>
        <w:t xml:space="preserve">Note - Please leave ‘Optional’ and ‘Advanced’ as is.</w:t>
      </w:r>
    </w:p>
    <w:p w:rsidR="00000000" w:rsidDel="00000000" w:rsidP="00000000" w:rsidRDefault="00000000" w:rsidRPr="00000000" w14:paraId="0000008D">
      <w:pPr>
        <w:spacing w:line="360" w:lineRule="auto"/>
        <w:ind w:left="27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632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ind w:left="270" w:firstLine="0"/>
        <w:rPr/>
      </w:pPr>
      <w:r w:rsidDel="00000000" w:rsidR="00000000" w:rsidRPr="00000000">
        <w:rPr>
          <w:rtl w:val="0"/>
        </w:rPr>
        <w:t xml:space="preserve">Navigate to ‘Users and Roles’ and click on ‘List’ and then ‘Users’ to validate the WSO is able to read user data from the Active Directory.</w:t>
      </w:r>
    </w:p>
    <w:p w:rsidR="00000000" w:rsidDel="00000000" w:rsidP="00000000" w:rsidRDefault="00000000" w:rsidRPr="00000000" w14:paraId="0000008F">
      <w:pPr>
        <w:ind w:left="27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873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ind w:left="270" w:firstLine="0"/>
        <w:rPr/>
      </w:pPr>
      <w:bookmarkStart w:colFirst="0" w:colLast="0" w:name="_xg0asl66tven" w:id="13"/>
      <w:bookmarkEnd w:id="13"/>
      <w:r w:rsidDel="00000000" w:rsidR="00000000" w:rsidRPr="00000000">
        <w:rPr>
          <w:rtl w:val="0"/>
        </w:rPr>
        <w:t xml:space="preserve">4.2. Create Identity Provider</w:t>
      </w:r>
    </w:p>
    <w:p w:rsidR="00000000" w:rsidDel="00000000" w:rsidP="00000000" w:rsidRDefault="00000000" w:rsidRPr="00000000" w14:paraId="00000091">
      <w:pPr>
        <w:spacing w:line="360" w:lineRule="auto"/>
        <w:ind w:left="270" w:firstLine="0"/>
        <w:rPr/>
      </w:pPr>
      <w:r w:rsidDel="00000000" w:rsidR="00000000" w:rsidRPr="00000000">
        <w:rPr>
          <w:rtl w:val="0"/>
        </w:rPr>
        <w:t xml:space="preserve">On the left-hand side of the screen, locate the ‘</w:t>
      </w:r>
      <w:r w:rsidDel="00000000" w:rsidR="00000000" w:rsidRPr="00000000">
        <w:rPr>
          <w:b w:val="1"/>
          <w:bCs w:val="1"/>
          <w:rtl w:val="0"/>
        </w:rPr>
        <w:t xml:space="preserve">Identity Providers</w:t>
      </w:r>
      <w:r w:rsidDel="00000000" w:rsidR="00000000" w:rsidRPr="00000000">
        <w:rPr>
          <w:rtl w:val="0"/>
        </w:rPr>
        <w:t xml:space="preserve">’ section and click on ‘</w:t>
      </w: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’.</w:t>
      </w:r>
    </w:p>
    <w:p w:rsidR="00000000" w:rsidDel="00000000" w:rsidP="00000000" w:rsidRDefault="00000000" w:rsidRPr="00000000" w14:paraId="00000092">
      <w:pPr>
        <w:spacing w:line="360" w:lineRule="auto"/>
        <w:ind w:left="270" w:firstLine="0"/>
        <w:rPr/>
      </w:pPr>
      <w:r w:rsidDel="00000000" w:rsidR="00000000" w:rsidRPr="00000000">
        <w:rPr>
          <w:rtl w:val="0"/>
        </w:rPr>
        <w:t xml:space="preserve">Use the following table as a reference while creating the new Identity Provider:</w:t>
      </w:r>
    </w:p>
    <w:tbl>
      <w:tblPr>
        <w:tblStyle w:val="Table2"/>
        <w:tblW w:w="9495.0" w:type="dxa"/>
        <w:jc w:val="left"/>
        <w:tblInd w:w="2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2100"/>
        <w:gridCol w:w="5355"/>
        <w:tblGridChange w:id="0">
          <w:tblGrid>
            <w:gridCol w:w="2040"/>
            <w:gridCol w:w="2100"/>
            <w:gridCol w:w="5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 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Identity Provider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&lt;Organization-Domain-Name&gt;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https://&lt;SpecterX-Auth-DNS-Name&gt;/oauth2/token 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(I.E - https://spx-auth.specterxlab.com/oauth2/token)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Claim Configuration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Basic Claim Configuration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Select ‘Use Local Claim Dialect’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ID Claim URI: http://wso2.org/claims/addresses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Federated Authenticators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SAML2 Web SSO Configuration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NameID format: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urn:oasis:names:tc:SAML:1.1:nameid-format:unspecified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OAuth2/OpenID Connect Configuration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Callback Url: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https://&lt;SpecterX-Auth-DNS-Name&gt;:9443/commonauth</w:t>
            </w:r>
          </w:p>
        </w:tc>
      </w:tr>
      <w:tr>
        <w:trPr>
          <w:cantSplit w:val="0"/>
          <w:trHeight w:val="608.96484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IWA Kerberos Configuration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True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Service Principal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&lt;SPN-For-SpecterX-Auth&gt;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(I.E - HTTP/spx-auth.specterxlab.com@DC-01.specterxlab.com)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Service Principal 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&lt;SpecterX-Service-Account-Password&gt;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Just-in-Time Provisioning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Always provision to User Store 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&lt;Organization-Domain-Name&gt; (I.E - specterxlab.com)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Provision silently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0B9">
      <w:pPr>
        <w:spacing w:line="360" w:lineRule="auto"/>
        <w:ind w:left="27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360" w:lineRule="auto"/>
        <w:ind w:left="270" w:firstLine="0"/>
        <w:rPr/>
      </w:pPr>
      <w:r w:rsidDel="00000000" w:rsidR="00000000" w:rsidRPr="00000000">
        <w:rPr>
          <w:rtl w:val="0"/>
        </w:rPr>
        <w:t xml:space="preserve">The following figures show a valid configuration (For SpecterXlab.com domain)</w:t>
      </w:r>
    </w:p>
    <w:p w:rsidR="00000000" w:rsidDel="00000000" w:rsidP="00000000" w:rsidRDefault="00000000" w:rsidRPr="00000000" w14:paraId="000000BB">
      <w:pPr>
        <w:spacing w:line="360" w:lineRule="auto"/>
        <w:ind w:left="27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191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360" w:lineRule="auto"/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360" w:lineRule="auto"/>
        <w:ind w:left="27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5994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360" w:lineRule="auto"/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360" w:lineRule="auto"/>
        <w:ind w:left="27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53340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ind w:left="270" w:firstLine="0"/>
        <w:rPr/>
      </w:pPr>
      <w:bookmarkStart w:colFirst="0" w:colLast="0" w:name="_5yol6as6mrdi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ind w:left="270" w:firstLine="0"/>
        <w:rPr/>
      </w:pPr>
      <w:bookmarkStart w:colFirst="0" w:colLast="0" w:name="_2cwk59ql3o36" w:id="15"/>
      <w:bookmarkEnd w:id="15"/>
      <w:r w:rsidDel="00000000" w:rsidR="00000000" w:rsidRPr="00000000">
        <w:rPr>
          <w:rtl w:val="0"/>
        </w:rPr>
        <w:t xml:space="preserve">4.3. Create Service Provider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360" w:lineRule="auto"/>
        <w:ind w:left="270" w:firstLine="0"/>
        <w:rPr/>
      </w:pPr>
      <w:r w:rsidDel="00000000" w:rsidR="00000000" w:rsidRPr="00000000">
        <w:rPr>
          <w:rtl w:val="0"/>
        </w:rPr>
        <w:t xml:space="preserve">On the left-hand side of the screen, locate the ‘</w:t>
      </w:r>
      <w:r w:rsidDel="00000000" w:rsidR="00000000" w:rsidRPr="00000000">
        <w:rPr>
          <w:b w:val="1"/>
          <w:bCs w:val="1"/>
          <w:rtl w:val="0"/>
        </w:rPr>
        <w:t xml:space="preserve">Service Providers</w:t>
      </w:r>
      <w:r w:rsidDel="00000000" w:rsidR="00000000" w:rsidRPr="00000000">
        <w:rPr>
          <w:rtl w:val="0"/>
        </w:rPr>
        <w:t xml:space="preserve">’ section and click on ‘</w:t>
      </w: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’, select ‘</w:t>
      </w:r>
      <w:r w:rsidDel="00000000" w:rsidR="00000000" w:rsidRPr="00000000">
        <w:rPr>
          <w:b w:val="1"/>
          <w:bCs w:val="1"/>
          <w:rtl w:val="0"/>
        </w:rPr>
        <w:t xml:space="preserve">Manual Configuration</w:t>
      </w:r>
      <w:r w:rsidDel="00000000" w:rsidR="00000000" w:rsidRPr="00000000">
        <w:rPr>
          <w:rtl w:val="0"/>
        </w:rPr>
        <w:t xml:space="preserve">’.</w:t>
      </w:r>
    </w:p>
    <w:p w:rsidR="00000000" w:rsidDel="00000000" w:rsidP="00000000" w:rsidRDefault="00000000" w:rsidRPr="00000000" w14:paraId="000000C3">
      <w:pPr>
        <w:spacing w:line="360" w:lineRule="auto"/>
        <w:ind w:left="270" w:firstLine="0"/>
        <w:rPr/>
      </w:pPr>
      <w:r w:rsidDel="00000000" w:rsidR="00000000" w:rsidRPr="00000000">
        <w:rPr>
          <w:rtl w:val="0"/>
        </w:rPr>
        <w:t xml:space="preserve">Use the following table as a reference while creating the new Service Provider:</w:t>
      </w:r>
    </w:p>
    <w:tbl>
      <w:tblPr>
        <w:tblStyle w:val="Table3"/>
        <w:tblW w:w="9495.0" w:type="dxa"/>
        <w:jc w:val="left"/>
        <w:tblInd w:w="2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2100"/>
        <w:gridCol w:w="5355"/>
        <w:tblGridChange w:id="0">
          <w:tblGrid>
            <w:gridCol w:w="2040"/>
            <w:gridCol w:w="2100"/>
            <w:gridCol w:w="5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 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Service Provider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web-client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SpecterX Web Application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Access 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https://&lt;SpecterX-Auth-DNS-Name&gt;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Claim Configuration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Define Custom Claim Dialect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Add two claim URI’s with the following settings: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513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055"/>
              <w:gridCol w:w="3075"/>
              <w:tblGridChange w:id="0">
                <w:tblGrid>
                  <w:gridCol w:w="2055"/>
                  <w:gridCol w:w="307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Service Provider Claim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Local Claim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groups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http://wso2.org/claims/role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email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http://wso2.org/claims/emailaddress</w:t>
                  </w:r>
                </w:p>
              </w:tc>
            </w:tr>
          </w:tbl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Subject Claim URI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Inbound Authentication Configuration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OAuth/OpenID Connect Configuration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a new one with the following configurations: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515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577.5"/>
              <w:gridCol w:w="2577.5"/>
              <w:tblGridChange w:id="0">
                <w:tblGrid>
                  <w:gridCol w:w="2577.5"/>
                  <w:gridCol w:w="2577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OAuth Version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code, implicit, Password, Client Credential, Refresh Token, urn:ietf:params:oauth:grant-type:jwt-bearer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Callback Url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regexp=(https://&lt;SpecterX-Auth-DNS-Name&gt;|</w:t>
                  </w:r>
                  <w:hyperlink r:id="rId11">
                    <w:r w:rsidDel="00000000" w:rsidR="00000000" w:rsidRPr="00000000">
                      <w:rPr>
                        <w:color w:val="1155cc"/>
                        <w:sz w:val="18"/>
                        <w:szCs w:val="18"/>
                        <w:u w:val="single"/>
                        <w:rtl w:val="0"/>
                      </w:rPr>
                      <w:t xml:space="preserve">http://localhost:3000</w:t>
                    </w:r>
                  </w:hyperlink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0E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I.E - regexp=(https://specterx.specterxlab.com|http://localhost:3000)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Token Issuer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JWT</w:t>
                  </w:r>
                </w:p>
              </w:tc>
            </w:tr>
          </w:tbl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OpenID Configuration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OpenID Realm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web-client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WS-Federation (Passive) Configuration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Passive STS Realm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web-client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Kerberos KDC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Service Principal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&lt;SPN-For-SpecterX-Auth&gt;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(I.E - HTTP/spx-auth.specterxlab.com@DC-01.specterxlab.com)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Local &amp; Outbound Authentication Configuration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Authentication Type:*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Federated Authentication - and select Domain controller name (I.E - DC-01.specterxlab.com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Skip Login Consent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True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Skip Logout Consent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True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Assert identity using mapped local subject identifier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101">
      <w:pPr>
        <w:spacing w:line="360" w:lineRule="auto"/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360" w:lineRule="auto"/>
        <w:ind w:left="270" w:firstLine="0"/>
        <w:rPr/>
      </w:pPr>
      <w:r w:rsidDel="00000000" w:rsidR="00000000" w:rsidRPr="00000000">
        <w:rPr>
          <w:rtl w:val="0"/>
        </w:rPr>
        <w:t xml:space="preserve">The following figures show a valid configuration (For SpecterXlab.com domain)</w:t>
      </w:r>
    </w:p>
    <w:p w:rsidR="00000000" w:rsidDel="00000000" w:rsidP="00000000" w:rsidRDefault="00000000" w:rsidRPr="00000000" w14:paraId="00000103">
      <w:pPr>
        <w:spacing w:line="360" w:lineRule="auto"/>
        <w:ind w:left="27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5847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360" w:lineRule="auto"/>
        <w:ind w:left="27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5593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360" w:lineRule="auto"/>
        <w:ind w:left="27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ind w:left="270" w:firstLine="0"/>
        <w:rPr/>
      </w:pPr>
      <w:bookmarkStart w:colFirst="0" w:colLast="0" w:name="_joll0w9abavq" w:id="16"/>
      <w:bookmarkEnd w:id="16"/>
      <w:r w:rsidDel="00000000" w:rsidR="00000000" w:rsidRPr="00000000">
        <w:rPr>
          <w:rtl w:val="0"/>
        </w:rPr>
        <w:t xml:space="preserve">4.4. Update Claim Configurations</w:t>
      </w:r>
    </w:p>
    <w:p w:rsidR="00000000" w:rsidDel="00000000" w:rsidP="00000000" w:rsidRDefault="00000000" w:rsidRPr="00000000" w14:paraId="00000107">
      <w:pPr>
        <w:spacing w:line="360" w:lineRule="auto"/>
        <w:ind w:left="270" w:firstLine="0"/>
        <w:rPr/>
      </w:pPr>
      <w:r w:rsidDel="00000000" w:rsidR="00000000" w:rsidRPr="00000000">
        <w:rPr>
          <w:rtl w:val="0"/>
        </w:rPr>
        <w:t xml:space="preserve">On the left-hand side of the screen, locate the ‘</w:t>
      </w:r>
      <w:r w:rsidDel="00000000" w:rsidR="00000000" w:rsidRPr="00000000">
        <w:rPr>
          <w:b w:val="1"/>
          <w:bCs w:val="1"/>
          <w:rtl w:val="0"/>
        </w:rPr>
        <w:t xml:space="preserve">Claims</w:t>
      </w:r>
      <w:r w:rsidDel="00000000" w:rsidR="00000000" w:rsidRPr="00000000">
        <w:rPr>
          <w:rtl w:val="0"/>
        </w:rPr>
        <w:t xml:space="preserve">’ section and click on ‘</w:t>
      </w:r>
      <w:r w:rsidDel="00000000" w:rsidR="00000000" w:rsidRPr="00000000">
        <w:rPr>
          <w:b w:val="1"/>
          <w:bCs w:val="1"/>
          <w:rtl w:val="0"/>
        </w:rPr>
        <w:t xml:space="preserve">List</w:t>
      </w:r>
      <w:r w:rsidDel="00000000" w:rsidR="00000000" w:rsidRPr="00000000">
        <w:rPr>
          <w:rtl w:val="0"/>
        </w:rPr>
        <w:t xml:space="preserve">’.</w:t>
      </w:r>
    </w:p>
    <w:p w:rsidR="00000000" w:rsidDel="00000000" w:rsidP="00000000" w:rsidRDefault="00000000" w:rsidRPr="00000000" w14:paraId="00000108">
      <w:pPr>
        <w:spacing w:line="360" w:lineRule="auto"/>
        <w:ind w:left="270" w:firstLine="0"/>
        <w:rPr/>
      </w:pPr>
      <w:r w:rsidDel="00000000" w:rsidR="00000000" w:rsidRPr="00000000">
        <w:rPr>
          <w:rtl w:val="0"/>
        </w:rPr>
        <w:t xml:space="preserve">Select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http://wso2.org/claims</w:t>
        </w:r>
      </w:hyperlink>
      <w:r w:rsidDel="00000000" w:rsidR="00000000" w:rsidRPr="00000000">
        <w:rPr>
          <w:rtl w:val="0"/>
        </w:rPr>
        <w:t xml:space="preserve"> from the list.</w:t>
      </w:r>
    </w:p>
    <w:p w:rsidR="00000000" w:rsidDel="00000000" w:rsidP="00000000" w:rsidRDefault="00000000" w:rsidRPr="00000000" w14:paraId="00000109">
      <w:pPr>
        <w:spacing w:line="360" w:lineRule="auto"/>
        <w:ind w:left="270" w:firstLine="0"/>
        <w:rPr/>
      </w:pPr>
      <w:r w:rsidDel="00000000" w:rsidR="00000000" w:rsidRPr="00000000">
        <w:rPr>
          <w:rtl w:val="0"/>
        </w:rPr>
        <w:t xml:space="preserve">Use the following table as a reference while you update the claim configurations:</w:t>
      </w:r>
    </w:p>
    <w:tbl>
      <w:tblPr>
        <w:tblStyle w:val="Table6"/>
        <w:tblW w:w="9495.0" w:type="dxa"/>
        <w:jc w:val="left"/>
        <w:tblInd w:w="2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2100"/>
        <w:gridCol w:w="5355"/>
        <w:tblGridChange w:id="0">
          <w:tblGrid>
            <w:gridCol w:w="2040"/>
            <w:gridCol w:w="2100"/>
            <w:gridCol w:w="5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Claim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Display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Email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Mapped Attribute(s)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513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805"/>
              <w:gridCol w:w="2325"/>
              <w:tblGridChange w:id="0">
                <w:tblGrid>
                  <w:gridCol w:w="2805"/>
                  <w:gridCol w:w="23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User Store Domain Name</w:t>
                    <w:tab/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Mapped Attribute</w:t>
                    <w:tab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&lt;Organization-Domain-Name&gt; (I.E - specterxlab.com)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mail</w:t>
                  </w:r>
                </w:p>
              </w:tc>
            </w:tr>
          </w:tbl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Regular Expression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^([a-zA-Z0-9_\.\-])+\@(([a-zA-Z0-9\-])+\.)+([a-zA-Z0-9]{2,4})+$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Display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Supported by 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True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True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Display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Role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Role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Mapped Attribute(s)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513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805"/>
              <w:gridCol w:w="2325"/>
              <w:tblGridChange w:id="0">
                <w:tblGrid>
                  <w:gridCol w:w="2805"/>
                  <w:gridCol w:w="23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0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User Store Domain Name</w:t>
                    <w:tab/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1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Mapped Attribute</w:t>
                    <w:tab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2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&lt;Organization-Domain-Name&gt; (I.E - specterxlab.com)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3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role</w:t>
                  </w:r>
                </w:p>
              </w:tc>
            </w:tr>
          </w:tbl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Regular Expression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Leave empty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Display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Supported by 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True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141">
      <w:pPr>
        <w:spacing w:line="360" w:lineRule="auto"/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360" w:lineRule="auto"/>
        <w:ind w:left="27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360" w:lineRule="auto"/>
        <w:ind w:left="270" w:firstLine="0"/>
        <w:rPr/>
      </w:pPr>
      <w:r w:rsidDel="00000000" w:rsidR="00000000" w:rsidRPr="00000000">
        <w:rPr>
          <w:rtl w:val="0"/>
        </w:rPr>
        <w:t xml:space="preserve">The following figures show a valid configuration (For SpecterXlab.com domain)</w:t>
      </w:r>
    </w:p>
    <w:p w:rsidR="00000000" w:rsidDel="00000000" w:rsidP="00000000" w:rsidRDefault="00000000" w:rsidRPr="00000000" w14:paraId="00000144">
      <w:pPr>
        <w:spacing w:line="360" w:lineRule="auto"/>
        <w:ind w:left="27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360" w:lineRule="auto"/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360" w:lineRule="auto"/>
        <w:ind w:left="27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333333"/>
          <w:sz w:val="33"/>
          <w:szCs w:val="33"/>
        </w:rPr>
      </w:pPr>
      <w:bookmarkStart w:colFirst="0" w:colLast="0" w:name="_8c6jglc6130h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333333"/>
          <w:sz w:val="33"/>
          <w:szCs w:val="33"/>
        </w:rPr>
      </w:pPr>
      <w:bookmarkStart w:colFirst="0" w:colLast="0" w:name="_xg3m7ok1aoy9" w:id="18"/>
      <w:bookmarkEnd w:id="18"/>
      <w:r w:rsidDel="00000000" w:rsidR="00000000" w:rsidRPr="00000000">
        <w:rPr>
          <w:b w:val="1"/>
          <w:bCs w:val="1"/>
          <w:color w:val="333333"/>
          <w:sz w:val="33"/>
          <w:szCs w:val="33"/>
          <w:rtl w:val="0"/>
        </w:rPr>
        <w:t xml:space="preserve">5. Export WSO userstores - Active Directory XML connection scheme</w:t>
      </w:r>
    </w:p>
    <w:p w:rsidR="00000000" w:rsidDel="00000000" w:rsidP="00000000" w:rsidRDefault="00000000" w:rsidRPr="00000000" w14:paraId="00000149">
      <w:pP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This step is crucial to make sure we keep the AD connection settings persistent: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wso2is:/home/wso2carbon/wso2is-5.10.0/repository/deployment/server/userstores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/opt/specterx/conf/userstores/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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Change file permissions to match wso2 internal service user: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chown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802:802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/opt/specterx/conf/userstores/*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lineRule="auto"/>
        <w:rPr>
          <w:b w:val="1"/>
          <w:bCs w:val="1"/>
          <w:color w:val="333333"/>
          <w:sz w:val="21"/>
          <w:szCs w:val="2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Uncomment the relevant line in the docker compose file, to pass that file to the container.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  <w:i w:val="1"/>
          <w:iCs w:val="1"/>
          <w:color w:val="188038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14"/>
          <w:szCs w:val="14"/>
          <w:rtl w:val="0"/>
        </w:rPr>
        <w:t xml:space="preserve">/opt/specterx/conf/userstores:/home/wso2carbon/wso2is-5.10.0/repository/deployment/server/userstores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i w:val="1"/>
          <w:i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Restart the container and validate: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down wso2 &amp;&amp; docker-compose up -d wso2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333333"/>
          <w:sz w:val="33"/>
          <w:szCs w:val="33"/>
        </w:rPr>
      </w:pPr>
      <w:bookmarkStart w:colFirst="0" w:colLast="0" w:name="_eyg0pvmpqhlw" w:id="19"/>
      <w:bookmarkEnd w:id="19"/>
      <w:r w:rsidDel="00000000" w:rsidR="00000000" w:rsidRPr="00000000">
        <w:rPr>
          <w:b w:val="1"/>
          <w:bCs w:val="1"/>
          <w:color w:val="333333"/>
          <w:sz w:val="33"/>
          <w:szCs w:val="33"/>
          <w:rtl w:val="0"/>
        </w:rPr>
        <w:t xml:space="preserve">6. Update Web-Client Repository</w:t>
      </w:r>
    </w:p>
    <w:p w:rsidR="00000000" w:rsidDel="00000000" w:rsidP="00000000" w:rsidRDefault="00000000" w:rsidRPr="00000000" w14:paraId="00000155">
      <w:pPr>
        <w:spacing w:line="360" w:lineRule="auto"/>
        <w:ind w:left="270" w:firstLine="0"/>
        <w:rPr/>
      </w:pPr>
      <w:r w:rsidDel="00000000" w:rsidR="00000000" w:rsidRPr="00000000">
        <w:rPr>
          <w:rtl w:val="0"/>
        </w:rPr>
        <w:t xml:space="preserve">On the left-hand side of the screen, locate the ‘</w:t>
      </w:r>
      <w:r w:rsidDel="00000000" w:rsidR="00000000" w:rsidRPr="00000000">
        <w:rPr>
          <w:b w:val="1"/>
          <w:bCs w:val="1"/>
          <w:rtl w:val="0"/>
        </w:rPr>
        <w:t xml:space="preserve">Service Providers</w:t>
      </w:r>
      <w:r w:rsidDel="00000000" w:rsidR="00000000" w:rsidRPr="00000000">
        <w:rPr>
          <w:rtl w:val="0"/>
        </w:rPr>
        <w:t xml:space="preserve">’ section and click on ‘</w:t>
      </w:r>
      <w:r w:rsidDel="00000000" w:rsidR="00000000" w:rsidRPr="00000000">
        <w:rPr>
          <w:b w:val="1"/>
          <w:bCs w:val="1"/>
          <w:rtl w:val="0"/>
        </w:rPr>
        <w:t xml:space="preserve">View</w:t>
      </w:r>
      <w:r w:rsidDel="00000000" w:rsidR="00000000" w:rsidRPr="00000000">
        <w:rPr>
          <w:rtl w:val="0"/>
        </w:rPr>
        <w:t xml:space="preserve">’, select the newly created ‘</w:t>
      </w:r>
      <w:r w:rsidDel="00000000" w:rsidR="00000000" w:rsidRPr="00000000">
        <w:rPr>
          <w:b w:val="1"/>
          <w:bCs w:val="1"/>
          <w:rtl w:val="0"/>
        </w:rPr>
        <w:t xml:space="preserve">Web-client</w:t>
      </w:r>
      <w:r w:rsidDel="00000000" w:rsidR="00000000" w:rsidRPr="00000000">
        <w:rPr>
          <w:rtl w:val="0"/>
        </w:rPr>
        <w:t xml:space="preserve">’.</w:t>
      </w:r>
    </w:p>
    <w:p w:rsidR="00000000" w:rsidDel="00000000" w:rsidP="00000000" w:rsidRDefault="00000000" w:rsidRPr="00000000" w14:paraId="00000156">
      <w:pPr>
        <w:spacing w:line="360" w:lineRule="auto"/>
        <w:ind w:left="270" w:firstLine="0"/>
        <w:rPr/>
      </w:pPr>
      <w:r w:rsidDel="00000000" w:rsidR="00000000" w:rsidRPr="00000000">
        <w:rPr>
          <w:rtl w:val="0"/>
        </w:rPr>
        <w:t xml:space="preserve">Locate the ‘</w:t>
      </w:r>
      <w:r w:rsidDel="00000000" w:rsidR="00000000" w:rsidRPr="00000000">
        <w:rPr>
          <w:b w:val="1"/>
          <w:bCs w:val="1"/>
          <w:rtl w:val="0"/>
        </w:rPr>
        <w:t xml:space="preserve">Inbound Authentication Configuration</w:t>
      </w:r>
      <w:r w:rsidDel="00000000" w:rsidR="00000000" w:rsidRPr="00000000">
        <w:rPr>
          <w:rtl w:val="0"/>
        </w:rPr>
        <w:t xml:space="preserve">’ section, Expand ‘</w:t>
      </w:r>
      <w:r w:rsidDel="00000000" w:rsidR="00000000" w:rsidRPr="00000000">
        <w:rPr>
          <w:b w:val="1"/>
          <w:bCs w:val="1"/>
          <w:rtl w:val="0"/>
        </w:rPr>
        <w:t xml:space="preserve">OAuth/OpenID Connect Configuration</w:t>
      </w:r>
      <w:r w:rsidDel="00000000" w:rsidR="00000000" w:rsidRPr="00000000">
        <w:rPr>
          <w:rtl w:val="0"/>
        </w:rPr>
        <w:t xml:space="preserve">’.</w:t>
      </w:r>
    </w:p>
    <w:p w:rsidR="00000000" w:rsidDel="00000000" w:rsidP="00000000" w:rsidRDefault="00000000" w:rsidRPr="00000000" w14:paraId="00000157">
      <w:pPr>
        <w:spacing w:line="360" w:lineRule="auto"/>
        <w:ind w:left="270" w:firstLine="0"/>
        <w:rPr/>
      </w:pPr>
      <w:r w:rsidDel="00000000" w:rsidR="00000000" w:rsidRPr="00000000">
        <w:rPr>
          <w:rtl w:val="0"/>
        </w:rPr>
        <w:t xml:space="preserve">Copy the ‘</w:t>
      </w:r>
      <w:r w:rsidDel="00000000" w:rsidR="00000000" w:rsidRPr="00000000">
        <w:rPr>
          <w:b w:val="1"/>
          <w:bCs w:val="1"/>
          <w:rtl w:val="0"/>
        </w:rPr>
        <w:t xml:space="preserve">OAuth Client Key</w:t>
      </w:r>
      <w:r w:rsidDel="00000000" w:rsidR="00000000" w:rsidRPr="00000000">
        <w:rPr>
          <w:rtl w:val="0"/>
        </w:rPr>
        <w:t xml:space="preserve">’ and </w:t>
      </w:r>
      <w:r w:rsidDel="00000000" w:rsidR="00000000" w:rsidRPr="00000000">
        <w:rPr>
          <w:b w:val="1"/>
          <w:bCs w:val="1"/>
          <w:rtl w:val="0"/>
        </w:rPr>
        <w:t xml:space="preserve">OAuth Client Secret</w:t>
      </w:r>
      <w:r w:rsidDel="00000000" w:rsidR="00000000" w:rsidRPr="00000000">
        <w:rPr>
          <w:rtl w:val="0"/>
        </w:rPr>
        <w:t xml:space="preserve">’, Update the ‘</w:t>
      </w:r>
      <w:r w:rsidDel="00000000" w:rsidR="00000000" w:rsidRPr="00000000">
        <w:rPr>
          <w:b w:val="1"/>
          <w:bCs w:val="1"/>
          <w:rtl w:val="0"/>
        </w:rPr>
        <w:t xml:space="preserve">WSO</w:t>
      </w:r>
      <w:r w:rsidDel="00000000" w:rsidR="00000000" w:rsidRPr="00000000">
        <w:rPr>
          <w:rtl w:val="0"/>
        </w:rPr>
        <w:t xml:space="preserve">’ section on the ‘</w:t>
      </w:r>
      <w:r w:rsidDel="00000000" w:rsidR="00000000" w:rsidRPr="00000000">
        <w:rPr>
          <w:b w:val="1"/>
          <w:bCs w:val="1"/>
          <w:rtl w:val="0"/>
        </w:rPr>
        <w:t xml:space="preserve">env.ts</w:t>
      </w:r>
      <w:r w:rsidDel="00000000" w:rsidR="00000000" w:rsidRPr="00000000">
        <w:rPr>
          <w:rtl w:val="0"/>
        </w:rPr>
        <w:t xml:space="preserve">’ file (Web-Client repository)</w:t>
      </w:r>
    </w:p>
    <w:p w:rsidR="00000000" w:rsidDel="00000000" w:rsidP="00000000" w:rsidRDefault="00000000" w:rsidRPr="00000000" w14:paraId="00000158">
      <w:pPr>
        <w:spacing w:line="360" w:lineRule="auto"/>
        <w:ind w:left="27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64128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18643" l="0" r="0" t="673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360" w:lineRule="auto"/>
        <w:ind w:left="27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360" w:lineRule="auto"/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360" w:lineRule="auto"/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360" w:lineRule="auto"/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spacing w:line="360" w:lineRule="auto"/>
        <w:ind w:left="270" w:firstLine="0"/>
        <w:rPr/>
      </w:pPr>
      <w:bookmarkStart w:colFirst="0" w:colLast="0" w:name="_k7y313qdw3ac" w:id="20"/>
      <w:bookmarkEnd w:id="20"/>
      <w:r w:rsidDel="00000000" w:rsidR="00000000" w:rsidRPr="00000000">
        <w:rPr>
          <w:rtl w:val="0"/>
        </w:rPr>
        <w:t xml:space="preserve">7. Stop the other WSO</w:t>
      </w:r>
    </w:p>
    <w:sectPr>
      <w:headerReference r:id="rId1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localhost:3000" TargetMode="External"/><Relationship Id="rId10" Type="http://schemas.openxmlformats.org/officeDocument/2006/relationships/image" Target="media/image11.png"/><Relationship Id="rId13" Type="http://schemas.openxmlformats.org/officeDocument/2006/relationships/image" Target="media/image7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yperlink" Target="http://wso2.org/claims" TargetMode="External"/><Relationship Id="rId14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4.png"/><Relationship Id="rId18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