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720" w:firstLine="0"/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Integration Manual</w:t>
      </w:r>
    </w:p>
    <w:p w:rsidR="00000000" w:rsidDel="00000000" w:rsidP="00000000" w:rsidRDefault="00000000" w:rsidRPr="00000000" w14:paraId="00000002">
      <w:pPr>
        <w:spacing w:line="276" w:lineRule="auto"/>
        <w:ind w:left="720" w:firstLine="0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Configuring Custom SMTP Relay with Google Workspace</w:t>
      </w:r>
    </w:p>
    <w:p w:rsidR="00000000" w:rsidDel="00000000" w:rsidP="00000000" w:rsidRDefault="00000000" w:rsidRPr="00000000" w14:paraId="00000003">
      <w:pPr>
        <w:spacing w:line="276" w:lineRule="auto"/>
        <w:ind w:left="720" w:firstLine="0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line="360" w:lineRule="auto"/>
        <w:ind w:left="0" w:firstLine="0"/>
        <w:rPr/>
      </w:pPr>
      <w:bookmarkStart w:colFirst="0" w:colLast="0" w:name="_c0so957q5ngv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This guide walks you through the process of configuring a secure SMTP relay in Google Workspace for use with the SpecterX platform. The setup involves creating a dedicated Google Workspace account, enabling 2-Step Verification, and generating an App Password.</w:t>
      </w:r>
    </w:p>
    <w:p w:rsidR="00000000" w:rsidDel="00000000" w:rsidP="00000000" w:rsidRDefault="00000000" w:rsidRPr="00000000" w14:paraId="00000009">
      <w:pPr>
        <w:pStyle w:val="Heading3"/>
        <w:spacing w:line="360" w:lineRule="auto"/>
        <w:rPr/>
      </w:pPr>
      <w:bookmarkStart w:colFirst="0" w:colLast="0" w:name="_th1dxc53b01q" w:id="1"/>
      <w:bookmarkEnd w:id="1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access to your Google Workspace account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the SpecterX Admin Console</w:t>
      </w:r>
    </w:p>
    <w:p w:rsidR="00000000" w:rsidDel="00000000" w:rsidP="00000000" w:rsidRDefault="00000000" w:rsidRPr="00000000" w14:paraId="0000000C">
      <w:pPr>
        <w:pStyle w:val="Heading3"/>
        <w:spacing w:line="360" w:lineRule="auto"/>
        <w:rPr/>
      </w:pPr>
      <w:bookmarkStart w:colFirst="0" w:colLast="0" w:name="_k24fy4cos7fj" w:id="2"/>
      <w:bookmarkEnd w:id="2"/>
      <w:r w:rsidDel="00000000" w:rsidR="00000000" w:rsidRPr="00000000">
        <w:rPr>
          <w:rtl w:val="0"/>
        </w:rPr>
        <w:t xml:space="preserve">Step 1 – Create a Dedicated User in Google Workspace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A dedicated user improves security and auditability. This account will authenticate outbound SMTP communication initiated by SpecterX.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 to the Google Admin Console via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https://admin.google.com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Use your administrator credentials.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Navigate to Users (Menu → Directory → Users)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New User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First name:</w:t>
      </w:r>
      <w:r w:rsidDel="00000000" w:rsidR="00000000" w:rsidRPr="00000000">
        <w:rPr>
          <w:rtl w:val="0"/>
        </w:rPr>
        <w:t xml:space="preserve"> SpecterX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Last name:</w:t>
      </w:r>
      <w:r w:rsidDel="00000000" w:rsidR="00000000" w:rsidRPr="00000000">
        <w:rPr>
          <w:rtl w:val="0"/>
        </w:rPr>
        <w:t xml:space="preserve"> SMTP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email: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{notifications}@yourdomain.com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Assign a password or let Google generate one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Optionally add a recovery email and phone number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Assign to an appropriate Organizational Unit (if applicable)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left"/>
        <w:rPr/>
      </w:pPr>
      <w:bookmarkStart w:colFirst="0" w:colLast="0" w:name="_anynhmrv2ue6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bookmarkStart w:colFirst="0" w:colLast="0" w:name="_5rcg1kj6heu4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0"/>
        </w:rPr>
        <w:t xml:space="preserve">Step 2 – Enable 2-Step Verification and Generate App Password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This is required for SMTP authentication using Google accounts.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 as the newly created user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Go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https://myaccount.google.com</w:t>
        </w:r>
      </w:hyperlink>
      <w:r w:rsidDel="00000000" w:rsidR="00000000" w:rsidRPr="00000000">
        <w:rPr>
          <w:rtl w:val="0"/>
        </w:rPr>
        <w:t xml:space="preserve"> in an incognito browser.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2-Step Verification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Navigate to Security → 2-Step Verification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 the setup wizard to verify via phone/SMS.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an App Password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After enabling 2SV, navigate to the following URL: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https://myaccount.google.com/apppasswords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 the new ‘App Password’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‘Create’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Copy the generated App Password</w:t>
      </w:r>
    </w:p>
    <w:p w:rsidR="00000000" w:rsidDel="00000000" w:rsidP="00000000" w:rsidRDefault="00000000" w:rsidRPr="00000000" w14:paraId="00000026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1440" w:firstLine="0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Note: This is the only time the App Password is displayed. Keep it secure and store it temporarily for the next step.</w:t>
      </w:r>
    </w:p>
    <w:p w:rsidR="00000000" w:rsidDel="00000000" w:rsidP="00000000" w:rsidRDefault="00000000" w:rsidRPr="00000000" w14:paraId="00000028">
      <w:pPr>
        <w:spacing w:line="3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Please share the user’s email and generated App Password with SpecterX.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line="360" w:lineRule="auto"/>
        <w:rPr/>
      </w:pPr>
      <w:bookmarkStart w:colFirst="0" w:colLast="0" w:name="_1u8l5o6yjf25" w:id="5"/>
      <w:bookmarkEnd w:id="5"/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The SpecterX platform will use these credentials to securely send email notifications through your organization's configured SMTP relay.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If you encounter any issues or need additional assistance, contact us at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  <w:t xml:space="preserve">.</w:t>
      </w:r>
    </w:p>
    <w:sectPr>
      <w:headerReference r:id="rId13" w:type="default"/>
      <w:footerReference r:id="rId14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5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after="120" w:before="36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Integration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rPr>
        <w:rFonts w:ascii="Arial" w:cs="Arial" w:eastAsia="Arial" w:hAnsi="Arial"/>
        <w:color w:val="091f56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yaccount.google.com/apppasswords" TargetMode="External"/><Relationship Id="rId10" Type="http://schemas.openxmlformats.org/officeDocument/2006/relationships/hyperlink" Target="https://myaccount.google.com" TargetMode="External"/><Relationship Id="rId13" Type="http://schemas.openxmlformats.org/officeDocument/2006/relationships/header" Target="header1.xml"/><Relationship Id="rId12" Type="http://schemas.openxmlformats.org/officeDocument/2006/relationships/hyperlink" Target="mailto:support@specterx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pecterx.smtp@yourdomain.com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hyperlink" Target="https://admin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