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91f56"/>
          <w:sz w:val="52"/>
          <w:szCs w:val="52"/>
        </w:rPr>
      </w:pPr>
      <w:r w:rsidDel="00000000" w:rsidR="00000000" w:rsidRPr="00000000">
        <w:rPr>
          <w:color w:val="091f56"/>
          <w:sz w:val="52"/>
          <w:szCs w:val="52"/>
          <w:rtl w:val="0"/>
        </w:rPr>
        <w:t xml:space="preserve">User Manual</w:t>
      </w:r>
    </w:p>
    <w:p w:rsidR="00000000" w:rsidDel="00000000" w:rsidP="00000000" w:rsidRDefault="00000000" w:rsidRPr="00000000" w14:paraId="00000002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color w:val="091f56"/>
          <w:sz w:val="40"/>
          <w:szCs w:val="40"/>
          <w:rtl w:val="0"/>
        </w:rPr>
        <w:t xml:space="preserve">How to share a file</w:t>
      </w:r>
    </w:p>
    <w:p w:rsidR="00000000" w:rsidDel="00000000" w:rsidP="00000000" w:rsidRDefault="00000000" w:rsidRPr="00000000" w14:paraId="00000003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Roboto" w:cs="Roboto" w:eastAsia="Roboto" w:hAnsi="Roboto"/>
        </w:rPr>
      </w:pPr>
      <w:bookmarkStart w:colFirst="0" w:colLast="0" w:name="_lz96j9fwwtqy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How to Securely Share a File with SpecterX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SpecterX makes secure file sharing simple and seamless across all your favorite tools - including </w:t>
      </w:r>
      <w:r w:rsidDel="00000000" w:rsidR="00000000" w:rsidRPr="00000000">
        <w:rPr>
          <w:b w:val="1"/>
          <w:bCs w:val="1"/>
          <w:rtl w:val="0"/>
        </w:rPr>
        <w:t xml:space="preserve">Outlook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Gmail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SpecterX Web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guide explains how to install SpecterX, protect your emails, and securely share sensitive files.</w:t>
      </w:r>
    </w:p>
    <w:p w:rsidR="00000000" w:rsidDel="00000000" w:rsidP="00000000" w:rsidRDefault="00000000" w:rsidRPr="00000000" w14:paraId="0000000A">
      <w:pPr>
        <w:rPr/>
        <w:sectPr>
          <w:headerReference r:id="rId8" w:type="first"/>
          <w:footerReference r:id="rId9" w:type="first"/>
          <w:pgSz w:h="16838" w:w="11906" w:orient="portrait"/>
          <w:pgMar w:bottom="1080" w:top="1080" w:left="1440" w:right="1440" w:header="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rFonts w:ascii="Roboto" w:cs="Roboto" w:eastAsia="Roboto" w:hAnsi="Roboto"/>
        </w:rPr>
      </w:pPr>
      <w:bookmarkStart w:colFirst="0" w:colLast="0" w:name="_gfrhkfk0jjlz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Outlook</w:t>
        <w:br w:type="textWrapping"/>
      </w: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638425" cy="39370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Roboto" w:cs="Roboto" w:eastAsia="Roboto" w:hAnsi="Roboto"/>
          <w:color w:val="0a1544"/>
        </w:rPr>
      </w:pPr>
      <w:bookmarkStart w:colFirst="0" w:colLast="0" w:name="_p2jttqtoj1li" w:id="2"/>
      <w:bookmarkEnd w:id="2"/>
      <w:r w:rsidDel="00000000" w:rsidR="00000000" w:rsidRPr="00000000">
        <w:rPr>
          <w:rFonts w:ascii="Roboto" w:cs="Roboto" w:eastAsia="Roboto" w:hAnsi="Roboto"/>
          <w:color w:val="0a1544"/>
          <w:rtl w:val="0"/>
        </w:rPr>
        <w:t xml:space="preserve">SpecterX Web Platform</w:t>
      </w:r>
    </w:p>
    <w:p w:rsidR="00000000" w:rsidDel="00000000" w:rsidP="00000000" w:rsidRDefault="00000000" w:rsidRPr="00000000" w14:paraId="0000000D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/>
        <w:drawing>
          <wp:inline distB="114300" distT="114300" distL="114300" distR="114300">
            <wp:extent cx="2986088" cy="3808485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3808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5n1f408oi5zq" w:id="3"/>
      <w:bookmarkEnd w:id="3"/>
      <w:r w:rsidDel="00000000" w:rsidR="00000000" w:rsidRPr="00000000">
        <w:rPr>
          <w:rFonts w:ascii="Roboto" w:cs="Roboto" w:eastAsia="Roboto" w:hAnsi="Roboto"/>
          <w:rtl w:val="0"/>
        </w:rPr>
        <w:t xml:space="preserve">Gmail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type w:val="continuous"/>
          <w:pgSz w:h="16838" w:w="11906" w:orient="portrait"/>
          <w:pgMar w:bottom="1080" w:top="1080" w:left="1440" w:right="1440" w:header="0" w:footer="720"/>
        </w:sectPr>
      </w:pPr>
      <w:r w:rsidDel="00000000" w:rsidR="00000000" w:rsidRPr="00000000">
        <w:rPr/>
        <w:drawing>
          <wp:inline distB="114300" distT="114300" distL="114300" distR="114300">
            <wp:extent cx="3881438" cy="855388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85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  <w:sectPr>
          <w:type w:val="continuous"/>
          <w:pgSz w:h="16838" w:w="11906" w:orient="portrait"/>
          <w:pgMar w:bottom="1080" w:top="1080" w:left="1440" w:right="1440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Roboto" w:cs="Roboto" w:eastAsia="Roboto" w:hAnsi="Roboto"/>
        </w:rPr>
      </w:pPr>
      <w:bookmarkStart w:colFirst="0" w:colLast="0" w:name="_kppvldhhrma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Roboto" w:cs="Roboto" w:eastAsia="Roboto" w:hAnsi="Roboto"/>
        </w:rPr>
      </w:pPr>
      <w:bookmarkStart w:colFirst="0" w:colLast="0" w:name="_fzs1tgrsia5q" w:id="5"/>
      <w:bookmarkEnd w:id="5"/>
      <w:r w:rsidDel="00000000" w:rsidR="00000000" w:rsidRPr="00000000">
        <w:rPr>
          <w:rFonts w:ascii="Roboto" w:cs="Roboto" w:eastAsia="Roboto" w:hAnsi="Roboto"/>
          <w:rtl w:val="0"/>
        </w:rPr>
        <w:t xml:space="preserve">Sharing a File Securely from Outlook</w:t>
      </w:r>
    </w:p>
    <w:p w:rsidR="00000000" w:rsidDel="00000000" w:rsidP="00000000" w:rsidRDefault="00000000" w:rsidRPr="00000000" w14:paraId="00000014">
      <w:pPr>
        <w:pStyle w:val="Heading3"/>
        <w:rPr>
          <w:rFonts w:ascii="Roboto" w:cs="Roboto" w:eastAsia="Roboto" w:hAnsi="Roboto"/>
        </w:rPr>
      </w:pPr>
      <w:bookmarkStart w:colFirst="0" w:colLast="0" w:name="_wlxnghyfiz1" w:id="6"/>
      <w:bookmarkEnd w:id="6"/>
      <w:r w:rsidDel="00000000" w:rsidR="00000000" w:rsidRPr="00000000">
        <w:rPr>
          <w:rFonts w:ascii="Roboto" w:cs="Roboto" w:eastAsia="Roboto" w:hAnsi="Roboto"/>
          <w:rtl w:val="0"/>
        </w:rPr>
        <w:t xml:space="preserve">Install the SpecterX Outlook Add-in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system administrator hasn’t installed the Add-in for you, follow these steps: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the </w:t>
      </w:r>
      <w:r w:rsidDel="00000000" w:rsidR="00000000" w:rsidRPr="00000000">
        <w:rPr>
          <w:b w:val="1"/>
          <w:bCs w:val="1"/>
          <w:rtl w:val="0"/>
        </w:rPr>
        <w:t xml:space="preserve">SpecterX Outlook Add-in (MSI file)</w:t>
      </w:r>
      <w:r w:rsidDel="00000000" w:rsidR="00000000" w:rsidRPr="00000000">
        <w:rPr>
          <w:rtl w:val="0"/>
        </w:rPr>
        <w:t xml:space="preserve"> from your administrator or the approved company source.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Double-click the installer and follow the on-screen instructions.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514600" cy="61912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Once installed, you’ll notice a new icon in Outlook’s top menu bar: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SpecterX – Enable Protection</w:t>
      </w:r>
      <w:r w:rsidDel="00000000" w:rsidR="00000000" w:rsidRPr="00000000">
        <w:rPr/>
        <w:drawing>
          <wp:inline distB="114300" distT="114300" distL="114300" distR="114300">
            <wp:extent cx="4262438" cy="2397621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9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2397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>
          <w:rFonts w:ascii="Roboto" w:cs="Roboto" w:eastAsia="Roboto" w:hAnsi="Roboto"/>
        </w:rPr>
      </w:pPr>
      <w:bookmarkStart w:colFirst="0" w:colLast="0" w:name="_u4jmjt6s4mz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>
          <w:rFonts w:ascii="Roboto" w:cs="Roboto" w:eastAsia="Roboto" w:hAnsi="Roboto"/>
        </w:rPr>
      </w:pPr>
      <w:bookmarkStart w:colFirst="0" w:colLast="0" w:name="_k5fpdgxih6r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>
          <w:rFonts w:ascii="Roboto" w:cs="Roboto" w:eastAsia="Roboto" w:hAnsi="Roboto"/>
        </w:rPr>
      </w:pPr>
      <w:bookmarkStart w:colFirst="0" w:colLast="0" w:name="_wjgmvahoa6p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>
          <w:rFonts w:ascii="Roboto" w:cs="Roboto" w:eastAsia="Roboto" w:hAnsi="Roboto"/>
        </w:rPr>
      </w:pPr>
      <w:bookmarkStart w:colFirst="0" w:colLast="0" w:name="_3x48udmnmq3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>
          <w:rFonts w:ascii="Roboto" w:cs="Roboto" w:eastAsia="Roboto" w:hAnsi="Roboto"/>
        </w:rPr>
      </w:pPr>
      <w:bookmarkStart w:colFirst="0" w:colLast="0" w:name="_nd0z8b1rdtb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>
          <w:rFonts w:ascii="Roboto" w:cs="Roboto" w:eastAsia="Roboto" w:hAnsi="Roboto"/>
        </w:rPr>
      </w:pPr>
      <w:bookmarkStart w:colFirst="0" w:colLast="0" w:name="_sj0kkl1ypma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rFonts w:ascii="Roboto" w:cs="Roboto" w:eastAsia="Roboto" w:hAnsi="Roboto"/>
        </w:rPr>
      </w:pPr>
      <w:bookmarkStart w:colFirst="0" w:colLast="0" w:name="_4m29bidexas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>
          <w:rFonts w:ascii="Roboto" w:cs="Roboto" w:eastAsia="Roboto" w:hAnsi="Roboto"/>
        </w:rPr>
      </w:pPr>
      <w:bookmarkStart w:colFirst="0" w:colLast="0" w:name="_az79i5xlov40" w:id="14"/>
      <w:bookmarkEnd w:id="14"/>
      <w:r w:rsidDel="00000000" w:rsidR="00000000" w:rsidRPr="00000000">
        <w:rPr>
          <w:rFonts w:ascii="Roboto" w:cs="Roboto" w:eastAsia="Roboto" w:hAnsi="Roboto"/>
          <w:rtl w:val="0"/>
        </w:rPr>
        <w:t xml:space="preserve">Protecting an Email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the Add-in is installed, you can share files securely.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Outlook</w:t>
      </w:r>
      <w:r w:rsidDel="00000000" w:rsidR="00000000" w:rsidRPr="00000000">
        <w:rPr>
          <w:rtl w:val="0"/>
        </w:rPr>
        <w:t xml:space="preserve"> and create a new email.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your recipients in the To, CC, or BCC fields.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Attach the files you wish to share.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Enable Protection</w:t>
      </w:r>
      <w:r w:rsidDel="00000000" w:rsidR="00000000" w:rsidRPr="00000000">
        <w:rPr>
          <w:rtl w:val="0"/>
        </w:rPr>
        <w:t xml:space="preserve"> from the top menu bar.</w:t>
        <w:br w:type="textWrapping"/>
        <w:t xml:space="preserve">The SpecterX panel will open on the right-hand side of your window.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recipient, choose their </w:t>
      </w:r>
      <w:r w:rsidDel="00000000" w:rsidR="00000000" w:rsidRPr="00000000">
        <w:rPr>
          <w:b w:val="1"/>
          <w:bCs w:val="1"/>
          <w:rtl w:val="0"/>
        </w:rPr>
        <w:t xml:space="preserve">permission level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2767013" cy="1195274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1195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also secure the email body and subject line, check </w:t>
      </w:r>
      <w:r w:rsidDel="00000000" w:rsidR="00000000" w:rsidRPr="00000000">
        <w:rPr>
          <w:b w:val="1"/>
          <w:bCs w:val="1"/>
          <w:rtl w:val="0"/>
        </w:rPr>
        <w:t xml:space="preserve">Protect Email 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90658" cy="318611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658" cy="31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a </w:t>
      </w:r>
      <w:r w:rsidDel="00000000" w:rsidR="00000000" w:rsidRPr="00000000">
        <w:rPr>
          <w:b w:val="1"/>
          <w:bCs w:val="1"/>
          <w:rtl w:val="0"/>
        </w:rPr>
        <w:t xml:space="preserve">security policy</w:t>
      </w:r>
      <w:r w:rsidDel="00000000" w:rsidR="00000000" w:rsidRPr="00000000">
        <w:rPr>
          <w:rtl w:val="0"/>
        </w:rPr>
        <w:t xml:space="preserve"> for your attachments: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Choose from the dropdown menu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Or, keep the </w:t>
      </w:r>
      <w:r w:rsidDel="00000000" w:rsidR="00000000" w:rsidRPr="00000000">
        <w:rPr>
          <w:b w:val="1"/>
          <w:bCs w:val="1"/>
          <w:rtl w:val="0"/>
        </w:rPr>
        <w:t xml:space="preserve">Default policy</w:t>
      </w:r>
      <w:r w:rsidDel="00000000" w:rsidR="00000000" w:rsidRPr="00000000">
        <w:rPr>
          <w:rtl w:val="0"/>
        </w:rPr>
        <w:t xml:space="preserve"> assigned by your system administrator.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/>
        <w:drawing>
          <wp:inline distB="114300" distT="114300" distL="114300" distR="114300">
            <wp:extent cx="2916749" cy="3224213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6749" cy="322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If the chosen policy requires </w:t>
      </w:r>
      <w:r w:rsidDel="00000000" w:rsidR="00000000" w:rsidRPr="00000000">
        <w:rPr>
          <w:b w:val="1"/>
          <w:bCs w:val="1"/>
          <w:rtl w:val="0"/>
        </w:rPr>
        <w:t xml:space="preserve">Phone Verification</w:t>
      </w:r>
      <w:r w:rsidDel="00000000" w:rsidR="00000000" w:rsidRPr="00000000">
        <w:rPr>
          <w:rtl w:val="0"/>
        </w:rPr>
        <w:t xml:space="preserve">, you’ll be prompted to enter the recipient’s phone number.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This ensures that only verified users can access your secured files.</w:t>
      </w:r>
    </w:p>
    <w:p w:rsidR="00000000" w:rsidDel="00000000" w:rsidP="00000000" w:rsidRDefault="00000000" w:rsidRPr="00000000" w14:paraId="0000003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01863" cy="1397457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1863" cy="1397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the chosen policy requires </w:t>
      </w:r>
      <w:r w:rsidDel="00000000" w:rsidR="00000000" w:rsidRPr="00000000">
        <w:rPr>
          <w:b w:val="1"/>
          <w:bCs w:val="1"/>
          <w:rtl w:val="0"/>
        </w:rPr>
        <w:t xml:space="preserve">Personal Secret Verification </w:t>
      </w:r>
      <w:r w:rsidDel="00000000" w:rsidR="00000000" w:rsidRPr="00000000">
        <w:rPr>
          <w:rtl w:val="0"/>
        </w:rPr>
        <w:t xml:space="preserve">(required for getting access to the file) or </w:t>
      </w:r>
      <w:r w:rsidDel="00000000" w:rsidR="00000000" w:rsidRPr="00000000">
        <w:rPr>
          <w:b w:val="1"/>
          <w:bCs w:val="1"/>
          <w:rtl w:val="0"/>
        </w:rPr>
        <w:t xml:space="preserve">File Encryption by Password </w:t>
      </w:r>
      <w:r w:rsidDel="00000000" w:rsidR="00000000" w:rsidRPr="00000000">
        <w:rPr>
          <w:rtl w:val="0"/>
        </w:rPr>
        <w:t xml:space="preserve">(required for opening the file after download), </w:t>
      </w:r>
      <w:r w:rsidDel="00000000" w:rsidR="00000000" w:rsidRPr="00000000">
        <w:rPr>
          <w:rtl w:val="0"/>
        </w:rPr>
        <w:t xml:space="preserve"> you’ll be prompted to enter the recipient’s password.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ensures that only verified users can access your secured files.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73300" cy="1425664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3300" cy="1425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That’s it!</w:t>
      </w:r>
      <w:r w:rsidDel="00000000" w:rsidR="00000000" w:rsidRPr="00000000">
        <w:rPr>
          <w:rtl w:val="0"/>
        </w:rPr>
        <w:t xml:space="preserve"> Your email and attachments are now fully protected with SpecterX.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rFonts w:ascii="Roboto" w:cs="Roboto" w:eastAsia="Roboto" w:hAnsi="Roboto"/>
        </w:rPr>
      </w:pPr>
      <w:bookmarkStart w:colFirst="0" w:colLast="0" w:name="_rqpxhvq3j1a8" w:id="15"/>
      <w:bookmarkEnd w:id="15"/>
      <w:r w:rsidDel="00000000" w:rsidR="00000000" w:rsidRPr="00000000">
        <w:rPr>
          <w:rFonts w:ascii="Roboto" w:cs="Roboto" w:eastAsia="Roboto" w:hAnsi="Roboto"/>
          <w:rtl w:val="0"/>
        </w:rPr>
        <w:t xml:space="preserve">Sharing a File Securely from Gmail</w:t>
      </w:r>
    </w:p>
    <w:p w:rsidR="00000000" w:rsidDel="00000000" w:rsidP="00000000" w:rsidRDefault="00000000" w:rsidRPr="00000000" w14:paraId="00000050">
      <w:pPr>
        <w:pStyle w:val="Heading3"/>
        <w:rPr>
          <w:rFonts w:ascii="Roboto" w:cs="Roboto" w:eastAsia="Roboto" w:hAnsi="Roboto"/>
        </w:rPr>
      </w:pPr>
      <w:bookmarkStart w:colFirst="0" w:colLast="0" w:name="_4q0gvvh5ab2q" w:id="16"/>
      <w:bookmarkEnd w:id="16"/>
      <w:r w:rsidDel="00000000" w:rsidR="00000000" w:rsidRPr="00000000">
        <w:rPr>
          <w:rFonts w:ascii="Roboto" w:cs="Roboto" w:eastAsia="Roboto" w:hAnsi="Roboto"/>
          <w:rtl w:val="0"/>
        </w:rPr>
        <w:t xml:space="preserve">Protecting an Email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SpecterX Gmail Extension is installed by your administrator, you’re ready to share a secure file.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Compose</w:t>
      </w:r>
      <w:r w:rsidDel="00000000" w:rsidR="00000000" w:rsidRPr="00000000">
        <w:rPr>
          <w:rtl w:val="0"/>
        </w:rPr>
        <w:t xml:space="preserve"> to create a new email.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the top of the </w:t>
      </w:r>
      <w:r w:rsidDel="00000000" w:rsidR="00000000" w:rsidRPr="00000000">
        <w:rPr>
          <w:b w:val="1"/>
          <w:bCs w:val="1"/>
          <w:rtl w:val="0"/>
        </w:rPr>
        <w:t xml:space="preserve">New Message</w:t>
      </w:r>
      <w:r w:rsidDel="00000000" w:rsidR="00000000" w:rsidRPr="00000000">
        <w:rPr>
          <w:rtl w:val="0"/>
        </w:rPr>
        <w:t xml:space="preserve"> window, you’ll see a new section: </w:t>
      </w:r>
      <w:r w:rsidDel="00000000" w:rsidR="00000000" w:rsidRPr="00000000">
        <w:rPr>
          <w:b w:val="1"/>
          <w:bCs w:val="1"/>
          <w:rtl w:val="0"/>
        </w:rPr>
        <w:t xml:space="preserve">SpecterX - Protection.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Choose what to protect: </w:t>
      </w:r>
      <w:r w:rsidDel="00000000" w:rsidR="00000000" w:rsidRPr="00000000">
        <w:rPr>
          <w:b w:val="1"/>
          <w:bCs w:val="1"/>
          <w:rtl w:val="0"/>
        </w:rPr>
        <w:t xml:space="preserve">Attachments only </w:t>
      </w: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bCs w:val="1"/>
          <w:rtl w:val="0"/>
        </w:rPr>
        <w:t xml:space="preserve">Entire message</w:t>
      </w:r>
      <w:r w:rsidDel="00000000" w:rsidR="00000000" w:rsidRPr="00000000">
        <w:rPr>
          <w:rtl w:val="0"/>
        </w:rPr>
        <w:t xml:space="preserve"> (i.e. both </w:t>
      </w:r>
      <w:r w:rsidDel="00000000" w:rsidR="00000000" w:rsidRPr="00000000">
        <w:rPr>
          <w:rtl w:val="0"/>
        </w:rPr>
        <w:t xml:space="preserve">Message and Attachments).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your recipients in the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BCC</w:t>
      </w:r>
      <w:r w:rsidDel="00000000" w:rsidR="00000000" w:rsidRPr="00000000">
        <w:rPr>
          <w:rtl w:val="0"/>
        </w:rPr>
        <w:t xml:space="preserve"> fields and attach the files you want to share as you normally would.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security policy</w:t>
      </w:r>
      <w:r w:rsidDel="00000000" w:rsidR="00000000" w:rsidRPr="00000000">
        <w:rPr>
          <w:rtl w:val="0"/>
        </w:rPr>
        <w:t xml:space="preserve"> that best fits your data sensitivity.</w:t>
        <w:br w:type="textWrapping"/>
      </w:r>
      <w:r w:rsidDel="00000000" w:rsidR="00000000" w:rsidRPr="00000000">
        <w:rPr/>
        <w:drawing>
          <wp:inline distB="114300" distT="114300" distL="114300" distR="114300">
            <wp:extent cx="3805238" cy="44083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44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</w:t>
      </w:r>
      <w:r w:rsidDel="00000000" w:rsidR="00000000" w:rsidRPr="00000000">
        <w:rPr>
          <w:b w:val="1"/>
          <w:bCs w:val="1"/>
          <w:rtl w:val="0"/>
        </w:rPr>
        <w:t xml:space="preserve">recipient permissions</w:t>
      </w:r>
      <w:r w:rsidDel="00000000" w:rsidR="00000000" w:rsidRPr="00000000">
        <w:rPr>
          <w:rtl w:val="0"/>
        </w:rPr>
        <w:t xml:space="preserve"> for each contact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005138" cy="873586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873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That’s it!</w:t>
      </w:r>
      <w:r w:rsidDel="00000000" w:rsidR="00000000" w:rsidRPr="00000000">
        <w:rPr>
          <w:rtl w:val="0"/>
        </w:rPr>
        <w:t xml:space="preserve"> Your email and attachments are now fully protected with SpecterX.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pageBreakBefore w:val="0"/>
        <w:rPr>
          <w:rFonts w:ascii="Roboto" w:cs="Roboto" w:eastAsia="Roboto" w:hAnsi="Roboto"/>
        </w:rPr>
      </w:pPr>
      <w:bookmarkStart w:colFirst="0" w:colLast="0" w:name="_gx9c9xlm7fqp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pageBreakBefore w:val="0"/>
        <w:rPr>
          <w:rFonts w:ascii="Roboto" w:cs="Roboto" w:eastAsia="Roboto" w:hAnsi="Roboto"/>
        </w:rPr>
      </w:pPr>
      <w:bookmarkStart w:colFirst="0" w:colLast="0" w:name="_pph62opyxywq" w:id="18"/>
      <w:bookmarkEnd w:id="18"/>
      <w:r w:rsidDel="00000000" w:rsidR="00000000" w:rsidRPr="00000000">
        <w:rPr>
          <w:rFonts w:ascii="Roboto" w:cs="Roboto" w:eastAsia="Roboto" w:hAnsi="Roboto"/>
          <w:rtl w:val="0"/>
        </w:rPr>
        <w:t xml:space="preserve">Sharing files securely from SpecterX Web Platform</w:t>
      </w:r>
    </w:p>
    <w:p w:rsidR="00000000" w:rsidDel="00000000" w:rsidP="00000000" w:rsidRDefault="00000000" w:rsidRPr="00000000" w14:paraId="00000061">
      <w:pPr>
        <w:pStyle w:val="Heading3"/>
        <w:rPr>
          <w:rFonts w:ascii="Roboto" w:cs="Roboto" w:eastAsia="Roboto" w:hAnsi="Roboto"/>
        </w:rPr>
      </w:pPr>
      <w:bookmarkStart w:colFirst="0" w:colLast="0" w:name="_evpxlgbh71x" w:id="19"/>
      <w:bookmarkEnd w:id="19"/>
      <w:r w:rsidDel="00000000" w:rsidR="00000000" w:rsidRPr="00000000">
        <w:rPr>
          <w:rFonts w:ascii="Roboto" w:cs="Roboto" w:eastAsia="Roboto" w:hAnsi="Roboto"/>
          <w:rtl w:val="0"/>
        </w:rPr>
        <w:t xml:space="preserve">Logging in to the SpecterX web platform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Open your browser and visit your organization’s SpecterX portal:</w:t>
        <w:br w:type="textWrapping"/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https://your-org.specterx.com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Log in using your </w:t>
      </w:r>
      <w:r w:rsidDel="00000000" w:rsidR="00000000" w:rsidRPr="00000000">
        <w:rPr>
          <w:b w:val="1"/>
          <w:bCs w:val="1"/>
          <w:rtl w:val="0"/>
        </w:rPr>
        <w:t xml:space="preserve">corporate identity credentials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>
          <w:rFonts w:ascii="Roboto" w:cs="Roboto" w:eastAsia="Roboto" w:hAnsi="Roboto"/>
        </w:rPr>
      </w:pPr>
      <w:bookmarkStart w:colFirst="0" w:colLast="0" w:name="_ifqk55pdi4zj" w:id="20"/>
      <w:bookmarkEnd w:id="20"/>
      <w:r w:rsidDel="00000000" w:rsidR="00000000" w:rsidRPr="00000000">
        <w:rPr>
          <w:rFonts w:ascii="Roboto" w:cs="Roboto" w:eastAsia="Roboto" w:hAnsi="Roboto"/>
          <w:rtl w:val="0"/>
        </w:rPr>
        <w:t xml:space="preserve">Sharing a file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Share Files</w:t>
      </w:r>
      <w:r w:rsidDel="00000000" w:rsidR="00000000" w:rsidRPr="00000000">
        <w:rPr>
          <w:rtl w:val="0"/>
        </w:rPr>
        <w:t xml:space="preserve"> on the right-hand side of the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090613" cy="12519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9044" r="90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613" cy="125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your file(s) or folder(s) into the gray upload box, or click to select them manually.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86088" cy="2224695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46944" l="-4128" r="4128" t="-1948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2224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 for the upload to complete — once the progress bar turns green and reaches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, your files are securely stored.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Share With</w:t>
      </w:r>
      <w:r w:rsidDel="00000000" w:rsidR="00000000" w:rsidRPr="00000000">
        <w:rPr>
          <w:rtl w:val="0"/>
        </w:rPr>
        <w:t xml:space="preserve">, enter recipient email addresses and click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(or press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2328863" cy="1114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1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 recipient </w:t>
      </w:r>
      <w:r w:rsidDel="00000000" w:rsidR="00000000" w:rsidRPr="00000000">
        <w:rPr>
          <w:b w:val="1"/>
          <w:bCs w:val="1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b w:val="1"/>
          <w:bCs w:val="1"/>
          <w:rtl w:val="0"/>
        </w:rPr>
        <w:t xml:space="preserve">Contributor</w:t>
      </w:r>
      <w:r w:rsidDel="00000000" w:rsidR="00000000" w:rsidRPr="00000000">
        <w:rPr>
          <w:rtl w:val="0"/>
        </w:rPr>
        <w:t xml:space="preserve"> dropdown menu and choose whether recipients will receive an </w:t>
      </w:r>
      <w:r w:rsidDel="00000000" w:rsidR="00000000" w:rsidRPr="00000000">
        <w:rPr>
          <w:b w:val="1"/>
          <w:bCs w:val="1"/>
          <w:rtl w:val="0"/>
        </w:rPr>
        <w:t xml:space="preserve">email notification</w:t>
      </w:r>
      <w:r w:rsidDel="00000000" w:rsidR="00000000" w:rsidRPr="00000000">
        <w:rPr>
          <w:rtl w:val="0"/>
        </w:rPr>
        <w:t xml:space="preserve"> from SpecterX (by checkbox “Notify recipients”)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2424113" cy="1752081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1752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Adjust the </w:t>
      </w:r>
      <w:r w:rsidDel="00000000" w:rsidR="00000000" w:rsidRPr="00000000">
        <w:rPr>
          <w:b w:val="1"/>
          <w:bCs w:val="1"/>
          <w:rtl w:val="0"/>
        </w:rPr>
        <w:t xml:space="preserve">security policy</w:t>
      </w:r>
      <w:r w:rsidDel="00000000" w:rsidR="00000000" w:rsidRPr="00000000">
        <w:rPr>
          <w:rtl w:val="0"/>
        </w:rPr>
        <w:t xml:space="preserve"> for each file as needed.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You can also apply a policy to all uploaded files by clicking </w:t>
      </w:r>
      <w:r w:rsidDel="00000000" w:rsidR="00000000" w:rsidRPr="00000000">
        <w:rPr>
          <w:b w:val="1"/>
          <w:bCs w:val="1"/>
          <w:rtl w:val="0"/>
        </w:rPr>
        <w:t xml:space="preserve">Set for 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366963" cy="1839428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1839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When ready, click </w:t>
      </w:r>
      <w:r w:rsidDel="00000000" w:rsidR="00000000" w:rsidRPr="00000000">
        <w:rPr>
          <w:b w:val="1"/>
          <w:bCs w:val="1"/>
          <w:rtl w:val="0"/>
        </w:rPr>
        <w:t xml:space="preserve">Share Files</w:t>
      </w:r>
      <w:r w:rsidDel="00000000" w:rsidR="00000000" w:rsidRPr="00000000">
        <w:rPr>
          <w:rtl w:val="0"/>
        </w:rPr>
        <w:t xml:space="preserve"> at the bottom-right corner.</w:t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44500" cy="449006"/>
            <wp:effectExtent b="0" l="0" r="0" t="0"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16915" l="0" r="0" t="16915"/>
                    <a:stretch>
                      <a:fillRect/>
                    </a:stretch>
                  </pic:blipFill>
                  <pic:spPr>
                    <a:xfrm>
                      <a:off x="0" y="0"/>
                      <a:ext cx="1744500" cy="449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Success!</w:t>
      </w:r>
      <w:r w:rsidDel="00000000" w:rsidR="00000000" w:rsidRPr="00000000">
        <w:rPr>
          <w:rtl w:val="0"/>
        </w:rPr>
        <w:t xml:space="preserve"> Your files are now shared securely.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You can also copy the sharing link using </w:t>
      </w:r>
      <w:r w:rsidDel="00000000" w:rsidR="00000000" w:rsidRPr="00000000">
        <w:rPr>
          <w:b w:val="1"/>
          <w:bCs w:val="1"/>
          <w:rtl w:val="0"/>
        </w:rPr>
        <w:t xml:space="preserve">Copy to Clipboard</w:t>
      </w:r>
      <w:r w:rsidDel="00000000" w:rsidR="00000000" w:rsidRPr="00000000">
        <w:rPr>
          <w:rtl w:val="0"/>
        </w:rPr>
        <w:t xml:space="preserve"> to include it in emails or instant messages.</w:t>
      </w:r>
    </w:p>
    <w:p w:rsidR="00000000" w:rsidDel="00000000" w:rsidP="00000000" w:rsidRDefault="00000000" w:rsidRPr="00000000" w14:paraId="0000007A">
      <w:pPr>
        <w:spacing w:line="276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If at any point you need assistance, our team is always glad to help. </w:t>
        <w:br w:type="textWrapping"/>
        <w:t xml:space="preserve">Find us at: </w:t>
      </w:r>
      <w:hyperlink r:id="rId32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33" w:type="default"/>
      <w:footerReference r:id="rId34" w:type="default"/>
      <w:type w:val="continuous"/>
      <w:pgSz w:h="16838" w:w="11906" w:orient="portrait"/>
      <w:pgMar w:bottom="1080" w:top="108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19" name="image25.png"/>
          <a:graphic>
            <a:graphicData uri="http://schemas.openxmlformats.org/drawingml/2006/picture">
              <pic:pic>
                <pic:nvPicPr>
                  <pic:cNvPr descr="footer graphic" id="0" name="image25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23" name="image22.png"/>
          <a:graphic>
            <a:graphicData uri="http://schemas.openxmlformats.org/drawingml/2006/picture">
              <pic:pic>
                <pic:nvPicPr>
                  <pic:cNvPr descr="corner graphic" id="0" name="image2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1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180975</wp:posOffset>
          </wp:positionV>
          <wp:extent cx="4370768" cy="1143000"/>
          <wp:effectExtent b="0" l="0" r="0" t="0"/>
          <wp:wrapSquare wrapText="bothSides" distB="114300" distT="114300" distL="114300" distR="114300"/>
          <wp:docPr id="28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4" name="image13.png"/>
          <a:graphic>
            <a:graphicData uri="http://schemas.openxmlformats.org/drawingml/2006/picture">
              <pic:pic>
                <pic:nvPicPr>
                  <pic:cNvPr descr="geometric_corner.png" id="0" name="image1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21.png"/><Relationship Id="rId21" Type="http://schemas.openxmlformats.org/officeDocument/2006/relationships/image" Target="media/image17.png"/><Relationship Id="rId24" Type="http://schemas.openxmlformats.org/officeDocument/2006/relationships/hyperlink" Target="https://your-org.specterx.com" TargetMode="External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image" Target="media/image18.png"/><Relationship Id="rId25" Type="http://schemas.openxmlformats.org/officeDocument/2006/relationships/hyperlink" Target="https://your-org.specterx.com" TargetMode="External"/><Relationship Id="rId28" Type="http://schemas.openxmlformats.org/officeDocument/2006/relationships/image" Target="media/image12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29" Type="http://schemas.openxmlformats.org/officeDocument/2006/relationships/image" Target="media/image15.png"/><Relationship Id="rId7" Type="http://schemas.openxmlformats.org/officeDocument/2006/relationships/image" Target="media/image27.png"/><Relationship Id="rId8" Type="http://schemas.openxmlformats.org/officeDocument/2006/relationships/header" Target="header2.xml"/><Relationship Id="rId31" Type="http://schemas.openxmlformats.org/officeDocument/2006/relationships/image" Target="media/image9.png"/><Relationship Id="rId30" Type="http://schemas.openxmlformats.org/officeDocument/2006/relationships/image" Target="media/image1.png"/><Relationship Id="rId11" Type="http://schemas.openxmlformats.org/officeDocument/2006/relationships/image" Target="media/image24.png"/><Relationship Id="rId33" Type="http://schemas.openxmlformats.org/officeDocument/2006/relationships/header" Target="header1.xml"/><Relationship Id="rId10" Type="http://schemas.openxmlformats.org/officeDocument/2006/relationships/image" Target="media/image20.png"/><Relationship Id="rId32" Type="http://schemas.openxmlformats.org/officeDocument/2006/relationships/hyperlink" Target="mailto:support@specterx.com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34" Type="http://schemas.openxmlformats.org/officeDocument/2006/relationships/footer" Target="footer1.xml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17" Type="http://schemas.openxmlformats.org/officeDocument/2006/relationships/image" Target="media/image2.png"/><Relationship Id="rId16" Type="http://schemas.openxmlformats.org/officeDocument/2006/relationships/image" Target="media/image16.png"/><Relationship Id="rId19" Type="http://schemas.openxmlformats.org/officeDocument/2006/relationships/image" Target="media/image6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Relationship Id="rId2" Type="http://schemas.openxmlformats.org/officeDocument/2006/relationships/image" Target="media/image2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2.png"/><Relationship Id="rId2" Type="http://schemas.openxmlformats.org/officeDocument/2006/relationships/image" Target="media/image27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