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120" w:before="360" w:lineRule="auto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Recipient Secure Link Experience  3.0 - SSO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Simplify the recipient experience through SSO sign-in and intuitive page navigation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Primary change: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Allow recipients to authenticate via Google or Microsoft to SpecterX access links as an alternative to OTP via email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Secondary changes: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Display of multiple files &amp; folder content is logical 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Currently, folders are treated as file object rather than a container and there is no logic behind they way they are presented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Download buttons consolidated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Currently there are multiple paths to downloading files - download all, download from lower bar, download from Open with/Policy controls section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SpecterX policy control presentation to users 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Currently, policy controls are visible from an expanded pop-out displayed when a file is shared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user must seek this out and it must be opened per file 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Enhancement of this would be to give visual indication of the controls per file that the recipient should be aware of 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Is the file password protected? What’s the hint?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Is the file AIP protected? 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How long does the recipient have access to this file?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Is download blocked for some or all files?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Recipients can trigger phone numbers or password reset via link? 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flow was built but never fully implemented 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Perhaps low priority for recipients but we need to see data from collaborators blocked by missing details. Currently missing details blocks sharing so the feedback would come from collaborators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Tickets assigned to Aik: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Goal: Re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tabs>
        <w:tab w:val="center" w:leader="none" w:pos="4680"/>
        <w:tab w:val="right" w:leader="none" w:pos="9360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-904874</wp:posOffset>
          </wp:positionH>
          <wp:positionV relativeFrom="paragraph">
            <wp:posOffset>190500</wp:posOffset>
          </wp:positionV>
          <wp:extent cx="7770495" cy="448310"/>
          <wp:effectExtent b="0" l="0" r="0" t="0"/>
          <wp:wrapSquare wrapText="bothSides" distB="0" distT="0" distL="0" distR="0"/>
          <wp:docPr descr="footer graphic" id="3" name="image1.png"/>
          <a:graphic>
            <a:graphicData uri="http://schemas.openxmlformats.org/drawingml/2006/picture">
              <pic:pic>
                <pic:nvPicPr>
                  <pic:cNvPr descr="footer graphic" id="0" name="image1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770495" cy="4483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751420" y="3596359"/>
                        <a:ext cx="1189160" cy="3672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  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8685" cy="37680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76604"/>
              <wp:effectExtent b="0" l="0" r="0" t="0"/>
              <wp:wrapTopAndBottom distB="114300" distT="114300"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624150" y="3524250"/>
                        <a:ext cx="3443700" cy="51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4.9999237060547"/>
                            <w:ind w:left="-15" w:right="0" w:firstLine="-6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6"/>
                              <w:vertAlign w:val="baseline"/>
                            </w:rPr>
                            <w:t xml:space="preserve">Recipient Secure Link Experience  3.0 - SSO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76604"/>
              <wp:effectExtent b="0" l="0" r="0" t="0"/>
              <wp:wrapTopAndBottom distB="114300" distT="114300"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47925" cy="37660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5991225</wp:posOffset>
          </wp:positionH>
          <wp:positionV relativeFrom="paragraph">
            <wp:posOffset>-457197</wp:posOffset>
          </wp:positionV>
          <wp:extent cx="871538" cy="871538"/>
          <wp:effectExtent b="0" l="0" r="0" t="0"/>
          <wp:wrapTopAndBottom distB="0" distT="0"/>
          <wp:docPr descr="corner graphic" id="4" name="image3.png"/>
          <a:graphic>
            <a:graphicData uri="http://schemas.openxmlformats.org/drawingml/2006/picture">
              <pic:pic>
                <pic:nvPicPr>
                  <pic:cNvPr descr="corner graphic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-742948</wp:posOffset>
          </wp:positionH>
          <wp:positionV relativeFrom="paragraph">
            <wp:posOffset>-314322</wp:posOffset>
          </wp:positionV>
          <wp:extent cx="1610226" cy="419100"/>
          <wp:effectExtent b="0" l="0" r="0" t="0"/>
          <wp:wrapTopAndBottom distB="114300" distT="114300"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Bdr>
        <w:bottom w:color="45e3d4" w:space="2" w:sz="8" w:val="single"/>
      </w:pBdr>
      <w:spacing w:after="200" w:before="20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/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3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