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399" w:rsidRDefault="00562399">
      <w:pPr>
        <w:ind w:firstLineChars="50" w:firstLine="480"/>
        <w:rPr>
          <w:rFonts w:asciiTheme="minorEastAsia" w:hAnsiTheme="minorEastAsia"/>
          <w:sz w:val="96"/>
          <w:szCs w:val="96"/>
        </w:rPr>
      </w:pPr>
    </w:p>
    <w:p w:rsidR="00562399" w:rsidRDefault="00562399">
      <w:pPr>
        <w:ind w:firstLineChars="50" w:firstLine="480"/>
        <w:rPr>
          <w:rFonts w:asciiTheme="minorEastAsia" w:hAnsiTheme="minorEastAsia"/>
          <w:sz w:val="96"/>
          <w:szCs w:val="96"/>
        </w:rPr>
      </w:pPr>
    </w:p>
    <w:p w:rsidR="00562399" w:rsidRDefault="00B468AE">
      <w:pPr>
        <w:jc w:val="center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>家庭资产管理系统</w:t>
      </w:r>
    </w:p>
    <w:p w:rsidR="00562399" w:rsidRDefault="00B468AE">
      <w:pPr>
        <w:jc w:val="center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>需求规格</w:t>
      </w:r>
    </w:p>
    <w:p w:rsidR="00562399" w:rsidRDefault="00B468AE">
      <w:pPr>
        <w:ind w:left="780" w:firstLineChars="50" w:firstLine="422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 xml:space="preserve">    </w:t>
      </w:r>
    </w:p>
    <w:p w:rsidR="00562399" w:rsidRDefault="00562399">
      <w:pPr>
        <w:ind w:left="780" w:firstLineChars="50" w:firstLine="422"/>
        <w:rPr>
          <w:rFonts w:asciiTheme="minorEastAsia" w:hAnsiTheme="minorEastAsia"/>
          <w:b/>
          <w:sz w:val="84"/>
          <w:szCs w:val="84"/>
        </w:rPr>
      </w:pPr>
    </w:p>
    <w:p w:rsidR="00562399" w:rsidRDefault="00B468AE">
      <w:pPr>
        <w:jc w:val="center"/>
        <w:rPr>
          <w:rFonts w:ascii="Times New Roman" w:hAnsi="Times New Roman" w:cs="Times New Roman"/>
          <w:b/>
          <w:sz w:val="64"/>
          <w:szCs w:val="64"/>
        </w:rPr>
      </w:pPr>
      <w:r>
        <w:rPr>
          <w:rFonts w:ascii="Times New Roman" w:hAnsi="Times New Roman" w:cs="Times New Roman"/>
          <w:b/>
          <w:sz w:val="64"/>
          <w:szCs w:val="64"/>
        </w:rPr>
        <w:t>V1.1</w:t>
      </w:r>
    </w:p>
    <w:p w:rsidR="00562399" w:rsidRDefault="00562399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562399" w:rsidRDefault="00562399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562399" w:rsidRDefault="00B468AE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中北大学</w:t>
      </w:r>
      <w:r>
        <w:rPr>
          <w:rFonts w:ascii="Times New Roman" w:hAnsi="Times New Roman" w:cs="Times New Roman" w:hint="eastAsia"/>
          <w:b/>
          <w:sz w:val="72"/>
          <w:szCs w:val="72"/>
        </w:rPr>
        <w:t xml:space="preserve"> </w:t>
      </w:r>
      <w:r>
        <w:rPr>
          <w:rFonts w:ascii="Times New Roman" w:hAnsi="Times New Roman" w:cs="Times New Roman" w:hint="eastAsia"/>
          <w:b/>
          <w:sz w:val="72"/>
          <w:szCs w:val="72"/>
        </w:rPr>
        <w:t>大数据学院</w:t>
      </w:r>
    </w:p>
    <w:p w:rsidR="00562399" w:rsidRDefault="00562399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562399" w:rsidRDefault="00B468AE">
      <w:pPr>
        <w:tabs>
          <w:tab w:val="center" w:pos="4153"/>
          <w:tab w:val="right" w:pos="8306"/>
        </w:tabs>
        <w:jc w:val="left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ab/>
      </w:r>
      <w:r>
        <w:rPr>
          <w:rFonts w:ascii="Times New Roman" w:hAnsi="Times New Roman" w:cs="Times New Roman" w:hint="eastAsia"/>
          <w:b/>
          <w:sz w:val="56"/>
          <w:szCs w:val="56"/>
        </w:rPr>
        <w:t>日期：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 </w:t>
      </w:r>
      <w:r>
        <w:rPr>
          <w:rFonts w:ascii="Times New Roman" w:hAnsi="Times New Roman" w:cs="Times New Roman" w:hint="eastAsia"/>
          <w:b/>
          <w:sz w:val="56"/>
          <w:szCs w:val="56"/>
        </w:rPr>
        <w:t>年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</w:t>
      </w:r>
      <w:r>
        <w:rPr>
          <w:rFonts w:ascii="Times New Roman" w:hAnsi="Times New Roman" w:cs="Times New Roman" w:hint="eastAsia"/>
          <w:b/>
          <w:sz w:val="56"/>
          <w:szCs w:val="56"/>
        </w:rPr>
        <w:t>月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</w:t>
      </w:r>
      <w:r>
        <w:rPr>
          <w:rFonts w:ascii="Times New Roman" w:hAnsi="Times New Roman" w:cs="Times New Roman" w:hint="eastAsia"/>
          <w:b/>
          <w:sz w:val="56"/>
          <w:szCs w:val="56"/>
        </w:rPr>
        <w:t>日</w:t>
      </w:r>
      <w:r>
        <w:rPr>
          <w:rFonts w:ascii="Times New Roman" w:hAnsi="Times New Roman" w:cs="Times New Roman"/>
          <w:b/>
          <w:sz w:val="56"/>
          <w:szCs w:val="56"/>
        </w:rPr>
        <w:tab/>
      </w:r>
    </w:p>
    <w:p w:rsidR="00562399" w:rsidRDefault="00562399">
      <w:pPr>
        <w:jc w:val="center"/>
        <w:rPr>
          <w:rFonts w:ascii="Times New Roman" w:hAnsi="Times New Roman" w:cs="Times New Roman"/>
          <w:b/>
          <w:sz w:val="56"/>
          <w:szCs w:val="56"/>
        </w:rPr>
        <w:sectPr w:rsidR="00562399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62399" w:rsidRDefault="00B468AE">
      <w:pPr>
        <w:spacing w:beforeLines="50" w:before="156" w:afterLines="50" w:after="156" w:line="360" w:lineRule="auto"/>
        <w:jc w:val="center"/>
        <w:rPr>
          <w:rFonts w:ascii="黑体" w:eastAsia="黑体" w:hAnsi="宋体" w:cs="Times New Roman"/>
          <w:color w:val="FF0000"/>
          <w:sz w:val="28"/>
        </w:rPr>
      </w:pPr>
      <w:r>
        <w:rPr>
          <w:rFonts w:ascii="黑体" w:eastAsia="黑体" w:hAnsi="宋体" w:cs="Times New Roman" w:hint="eastAsia"/>
          <w:sz w:val="28"/>
        </w:rPr>
        <w:lastRenderedPageBreak/>
        <w:t>目</w:t>
      </w:r>
      <w:r>
        <w:rPr>
          <w:rFonts w:ascii="黑体" w:eastAsia="黑体" w:hAnsi="宋体" w:cs="Times New Roman" w:hint="eastAsia"/>
          <w:sz w:val="28"/>
        </w:rPr>
        <w:t xml:space="preserve">   </w:t>
      </w:r>
      <w:r>
        <w:rPr>
          <w:rFonts w:ascii="黑体" w:eastAsia="黑体" w:hAnsi="宋体" w:cs="Times New Roman" w:hint="eastAsia"/>
          <w:sz w:val="28"/>
        </w:rPr>
        <w:t>录</w:t>
      </w:r>
    </w:p>
    <w:p w:rsidR="00562399" w:rsidRDefault="00B468AE" w:rsidP="005C0857">
      <w:pPr>
        <w:pStyle w:val="aa"/>
        <w:numPr>
          <w:ilvl w:val="0"/>
          <w:numId w:val="1"/>
        </w:numPr>
        <w:spacing w:line="360" w:lineRule="auto"/>
        <w:ind w:left="397" w:firstLineChars="0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导言</w:t>
      </w:r>
      <w:r w:rsidR="005C0857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5C0857">
        <w:rPr>
          <w:rFonts w:ascii="宋体" w:eastAsia="宋体" w:hAnsi="宋体" w:cs="宋体"/>
          <w:sz w:val="24"/>
          <w:szCs w:val="24"/>
        </w:rPr>
        <w:t xml:space="preserve"> </w:t>
      </w:r>
      <w:r w:rsidR="005C0857"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…………………………………………………………………………</w:t>
      </w:r>
      <w:r w:rsidR="005C0857">
        <w:rPr>
          <w:rFonts w:ascii="宋体" w:eastAsia="宋体" w:hAnsi="宋体" w:cs="宋体"/>
          <w:sz w:val="24"/>
          <w:szCs w:val="24"/>
        </w:rPr>
        <w:t>… 1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编写目的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1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参考资料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1</w:t>
      </w:r>
    </w:p>
    <w:p w:rsidR="00562399" w:rsidRDefault="00B468AE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项目介绍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项目背景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项目目标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</w:p>
    <w:p w:rsidR="00562399" w:rsidRDefault="00B468AE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应用环境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3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系统运行网络环境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3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FF0000"/>
        </w:rPr>
      </w:pPr>
      <w:r>
        <w:rPr>
          <w:rFonts w:cs="宋体" w:hint="eastAsia"/>
          <w:color w:val="auto"/>
        </w:rPr>
        <w:t>系统软硬件环境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3</w:t>
      </w:r>
    </w:p>
    <w:p w:rsidR="00562399" w:rsidRDefault="00B468AE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color w:val="0000FF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功能模型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4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系统角色（</w:t>
      </w:r>
      <w:r>
        <w:rPr>
          <w:rFonts w:cs="宋体" w:hint="eastAsia"/>
          <w:color w:val="auto"/>
        </w:rPr>
        <w:t>Actor</w:t>
      </w:r>
      <w:r>
        <w:rPr>
          <w:rFonts w:cs="宋体" w:hint="eastAsia"/>
          <w:color w:val="auto"/>
        </w:rPr>
        <w:t>）分析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家庭成员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>………</w:t>
      </w:r>
      <w:r>
        <w:rPr>
          <w:rFonts w:cs="宋体" w:hint="eastAsia"/>
          <w:color w:val="auto"/>
        </w:rPr>
        <w:t xml:space="preserve"> 4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家庭管理员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rPr>
          <w:rFonts w:cs="宋体"/>
          <w:color w:val="auto"/>
        </w:rPr>
      </w:pPr>
      <w:r>
        <w:rPr>
          <w:rFonts w:cs="宋体" w:hint="eastAsia"/>
          <w:color w:val="auto"/>
        </w:rPr>
        <w:t>系统管理员</w:t>
      </w:r>
      <w:r>
        <w:rPr>
          <w:rFonts w:cs="宋体" w:hint="eastAsia"/>
          <w:color w:val="auto"/>
        </w:rPr>
        <w:t xml:space="preserve"> 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系统主用例图（</w:t>
      </w:r>
      <w:r>
        <w:rPr>
          <w:rFonts w:cs="宋体" w:hint="eastAsia"/>
          <w:color w:val="auto"/>
        </w:rPr>
        <w:t>Use Case</w:t>
      </w:r>
      <w:r>
        <w:rPr>
          <w:rFonts w:cs="宋体" w:hint="eastAsia"/>
          <w:color w:val="auto"/>
        </w:rPr>
        <w:t>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</w:t>
      </w:r>
      <w:r>
        <w:rPr>
          <w:rFonts w:cs="宋体" w:hint="eastAsia"/>
          <w:color w:val="auto"/>
        </w:rPr>
        <w:t>4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客户端子系统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登录系统</w:t>
      </w:r>
      <w:r w:rsidR="007F711E">
        <w:rPr>
          <w:rFonts w:cs="宋体" w:hint="eastAsia"/>
          <w:color w:val="auto"/>
        </w:rPr>
        <w:t>（何峰编写）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</w:t>
      </w:r>
      <w:r>
        <w:rPr>
          <w:rFonts w:cs="宋体" w:hint="eastAsia"/>
          <w:color w:val="auto"/>
        </w:rPr>
        <w:t>…………………………</w:t>
      </w:r>
      <w:r>
        <w:rPr>
          <w:rFonts w:cs="宋体" w:hint="eastAsia"/>
          <w:color w:val="auto"/>
        </w:rPr>
        <w:t xml:space="preserve"> 5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注册系统</w:t>
      </w:r>
      <w:r w:rsidR="007F711E">
        <w:rPr>
          <w:rFonts w:cs="宋体" w:hint="eastAsia"/>
          <w:color w:val="auto"/>
        </w:rPr>
        <w:t>（高颖编写）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>………</w:t>
      </w:r>
      <w:r>
        <w:rPr>
          <w:rFonts w:cs="宋体" w:hint="eastAsia"/>
          <w:color w:val="auto"/>
        </w:rPr>
        <w:t xml:space="preserve"> 6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收支管理系统</w:t>
      </w:r>
      <w:r w:rsidR="007F711E">
        <w:rPr>
          <w:rFonts w:cs="宋体" w:hint="eastAsia"/>
          <w:color w:val="auto"/>
        </w:rPr>
        <w:t>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</w:t>
      </w:r>
      <w:r>
        <w:rPr>
          <w:rFonts w:cs="宋体" w:hint="eastAsia"/>
          <w:color w:val="auto"/>
        </w:rPr>
        <w:t xml:space="preserve"> 6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借贷管理系统</w:t>
      </w:r>
      <w:r w:rsidR="007F711E">
        <w:rPr>
          <w:rFonts w:cs="宋体" w:hint="eastAsia"/>
          <w:color w:val="auto"/>
        </w:rPr>
        <w:t>（林钊编写）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</w:t>
      </w:r>
      <w:r>
        <w:rPr>
          <w:rFonts w:cs="宋体" w:hint="eastAsia"/>
          <w:color w:val="auto"/>
        </w:rPr>
        <w:t xml:space="preserve"> 7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资产管理系统</w:t>
      </w:r>
      <w:r w:rsidR="007F711E">
        <w:rPr>
          <w:rFonts w:cs="宋体" w:hint="eastAsia"/>
          <w:color w:val="auto"/>
        </w:rPr>
        <w:t>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>…</w:t>
      </w:r>
      <w:r w:rsidR="007F711E"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8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银行卡管理管理系统</w:t>
      </w:r>
      <w:r w:rsidR="007F711E">
        <w:rPr>
          <w:rFonts w:cs="宋体" w:hint="eastAsia"/>
          <w:color w:val="auto"/>
        </w:rPr>
        <w:t>（何峰编写）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</w:t>
      </w:r>
      <w:r>
        <w:rPr>
          <w:rFonts w:cs="宋体" w:hint="eastAsia"/>
          <w:color w:val="auto"/>
        </w:rPr>
        <w:t xml:space="preserve"> 8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个人信息管理系统</w:t>
      </w:r>
      <w:r w:rsidR="007F711E">
        <w:rPr>
          <w:rFonts w:cs="宋体" w:hint="eastAsia"/>
          <w:color w:val="auto"/>
        </w:rPr>
        <w:t>（高颖编写）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</w:t>
      </w:r>
      <w:r>
        <w:rPr>
          <w:rFonts w:cs="宋体" w:hint="eastAsia"/>
          <w:color w:val="auto"/>
        </w:rPr>
        <w:t xml:space="preserve"> 9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打印系统</w:t>
      </w:r>
      <w:r w:rsidR="007F711E">
        <w:rPr>
          <w:rFonts w:cs="宋体" w:hint="eastAsia"/>
          <w:color w:val="auto"/>
        </w:rPr>
        <w:t>（林钊编写）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</w:t>
      </w:r>
      <w:r>
        <w:rPr>
          <w:rFonts w:cs="宋体" w:hint="eastAsia"/>
          <w:color w:val="auto"/>
        </w:rPr>
        <w:t xml:space="preserve"> 9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管理端子系统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10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查看成员信息</w:t>
      </w:r>
      <w:r w:rsidR="00541333">
        <w:rPr>
          <w:rFonts w:cs="宋体" w:hint="eastAsia"/>
          <w:color w:val="auto"/>
        </w:rPr>
        <w:t>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</w:t>
      </w:r>
      <w:r>
        <w:rPr>
          <w:rFonts w:cs="宋体" w:hint="eastAsia"/>
          <w:color w:val="auto"/>
        </w:rPr>
        <w:t>…</w:t>
      </w:r>
      <w:r>
        <w:rPr>
          <w:rFonts w:cs="宋体" w:hint="eastAsia"/>
          <w:color w:val="auto"/>
        </w:rPr>
        <w:t xml:space="preserve"> 11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修改成员信息</w:t>
      </w:r>
      <w:r w:rsidR="00541333">
        <w:rPr>
          <w:rFonts w:cs="宋体" w:hint="eastAsia"/>
          <w:color w:val="auto"/>
        </w:rPr>
        <w:t>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</w:t>
      </w:r>
      <w:r>
        <w:rPr>
          <w:rFonts w:cs="宋体" w:hint="eastAsia"/>
          <w:color w:val="auto"/>
        </w:rPr>
        <w:t>……………………………</w:t>
      </w:r>
      <w:r>
        <w:rPr>
          <w:rFonts w:cs="宋体" w:hint="eastAsia"/>
          <w:color w:val="auto"/>
        </w:rPr>
        <w:t xml:space="preserve"> 11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lastRenderedPageBreak/>
        <w:t>添加家庭成员</w:t>
      </w:r>
      <w:r w:rsidR="00541333">
        <w:rPr>
          <w:rFonts w:cs="宋体" w:hint="eastAsia"/>
          <w:color w:val="auto"/>
        </w:rPr>
        <w:t>（何峰编写）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</w:t>
      </w:r>
      <w:r>
        <w:rPr>
          <w:rFonts w:cs="宋体" w:hint="eastAsia"/>
          <w:color w:val="auto"/>
        </w:rPr>
        <w:t>………………</w:t>
      </w:r>
      <w:r>
        <w:rPr>
          <w:rFonts w:cs="宋体" w:hint="eastAsia"/>
          <w:color w:val="auto"/>
        </w:rPr>
        <w:t xml:space="preserve"> 11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删除家庭成员</w:t>
      </w:r>
      <w:r w:rsidR="00541333">
        <w:rPr>
          <w:rFonts w:cs="宋体" w:hint="eastAsia"/>
          <w:color w:val="auto"/>
        </w:rPr>
        <w:t>（何峰编写）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</w:t>
      </w:r>
      <w:r>
        <w:rPr>
          <w:rFonts w:cs="宋体" w:hint="eastAsia"/>
          <w:color w:val="auto"/>
        </w:rPr>
        <w:t>…………</w:t>
      </w:r>
      <w:r>
        <w:rPr>
          <w:rFonts w:cs="宋体" w:hint="eastAsia"/>
          <w:color w:val="auto"/>
        </w:rPr>
        <w:t xml:space="preserve"> 12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修改家庭管理员密码</w:t>
      </w:r>
      <w:r w:rsidR="00541333">
        <w:rPr>
          <w:rFonts w:cs="宋体" w:hint="eastAsia"/>
          <w:color w:val="auto"/>
        </w:rPr>
        <w:t>（</w:t>
      </w:r>
      <w:r w:rsidR="00541333">
        <w:rPr>
          <w:rFonts w:cs="宋体" w:hint="eastAsia"/>
          <w:color w:val="auto"/>
        </w:rPr>
        <w:t>林钊</w:t>
      </w:r>
      <w:r w:rsidR="00541333"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</w:t>
      </w:r>
      <w:r>
        <w:rPr>
          <w:rFonts w:cs="宋体" w:hint="eastAsia"/>
          <w:color w:val="auto"/>
        </w:rPr>
        <w:t>…………………</w:t>
      </w:r>
      <w:r>
        <w:rPr>
          <w:rFonts w:cs="宋体" w:hint="eastAsia"/>
          <w:color w:val="auto"/>
        </w:rPr>
        <w:t xml:space="preserve"> 12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查看家庭收支情况</w:t>
      </w:r>
      <w:r w:rsidR="00541333">
        <w:rPr>
          <w:rFonts w:cs="宋体" w:hint="eastAsia"/>
          <w:color w:val="auto"/>
        </w:rPr>
        <w:t>（</w:t>
      </w:r>
      <w:r w:rsidR="00541333">
        <w:rPr>
          <w:rFonts w:cs="宋体" w:hint="eastAsia"/>
          <w:color w:val="auto"/>
        </w:rPr>
        <w:t>高颖</w:t>
      </w:r>
      <w:r w:rsidR="00541333"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</w:t>
      </w:r>
      <w:r>
        <w:rPr>
          <w:rFonts w:cs="宋体" w:hint="eastAsia"/>
          <w:color w:val="auto"/>
        </w:rPr>
        <w:t>…………</w:t>
      </w:r>
      <w:r>
        <w:rPr>
          <w:rFonts w:cs="宋体" w:hint="eastAsia"/>
          <w:color w:val="auto"/>
        </w:rPr>
        <w:t xml:space="preserve"> 12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非功能性需求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12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界面需求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响应时间需求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可靠性需求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可扩展性需求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>…</w:t>
      </w:r>
      <w:r>
        <w:rPr>
          <w:rFonts w:cs="宋体" w:hint="eastAsia"/>
          <w:color w:val="auto"/>
        </w:rPr>
        <w:t xml:space="preserve"> 13</w:t>
      </w:r>
    </w:p>
    <w:p w:rsidR="00562399" w:rsidRDefault="00B468AE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系统安全性需求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562399" w:rsidRDefault="00B468AE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对象模型及动态模型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14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登录的对象模型及动态模型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</w:t>
      </w:r>
      <w:r>
        <w:rPr>
          <w:rFonts w:cs="宋体" w:hint="eastAsia"/>
          <w:color w:val="auto"/>
        </w:rPr>
        <w:t xml:space="preserve"> 14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收支管理的对象模型及动态模型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15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借贷管理的对象模型及动态模型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16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银行卡管理的对象模型及动态模型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18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家庭管理员的对象模型及动态模型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19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个人信息管理的对象模型及动态模型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</w:t>
      </w:r>
      <w:r>
        <w:rPr>
          <w:rFonts w:cs="宋体" w:hint="eastAsia"/>
          <w:color w:val="auto"/>
        </w:rPr>
        <w:t xml:space="preserve"> 21</w:t>
      </w:r>
    </w:p>
    <w:p w:rsidR="00562399" w:rsidRDefault="00B468AE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color w:val="0000FF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小组成员分工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22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成员王浩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成员何锋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成员高颖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22</w:t>
      </w:r>
    </w:p>
    <w:p w:rsidR="00562399" w:rsidRDefault="00B468AE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成员林钊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22</w:t>
      </w:r>
    </w:p>
    <w:p w:rsidR="00562399" w:rsidRDefault="00562399">
      <w:pPr>
        <w:pStyle w:val="21"/>
        <w:spacing w:line="360" w:lineRule="auto"/>
        <w:rPr>
          <w:rFonts w:asciiTheme="majorEastAsia" w:eastAsiaTheme="majorEastAsia" w:hAnsiTheme="majorEastAsia" w:hint="eastAsia"/>
          <w:color w:val="auto"/>
        </w:rPr>
        <w:sectPr w:rsidR="00562399">
          <w:headerReference w:type="default" r:id="rId10"/>
          <w:pgSz w:w="11906" w:h="16838"/>
          <w:pgMar w:top="1440" w:right="1797" w:bottom="1440" w:left="1797" w:header="851" w:footer="992" w:gutter="0"/>
          <w:pgNumType w:start="1" w:chapStyle="1"/>
          <w:cols w:space="425"/>
          <w:docGrid w:type="lines" w:linePitch="312"/>
        </w:sectPr>
      </w:pPr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导言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>编写目的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随着社会的不断发展与进步，人们的生活水平不断提高，家庭的收入与支出也越来越多，越来越频繁。之前采用传统的人工方式记录、管理和处理家庭的财务收支也越来越跟不上时代的步伐。在这样的形势下，采用计算机系统来管理家庭的财务收支也是顺应了时代的发展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在平时频繁的收支过程中，随着时间的推移，家庭财务收支事务会产生大量的文件与数据，而目前常被人们用来记录、管理和处理家庭的财务收支事务的传统人工方式，由于其具有难以长期保存、保密性差、检索困难、成本高、效率低等缺点，加重了人们的工作负担，降低了工作效率。但是如果采用计算机</w:t>
      </w:r>
      <w:r>
        <w:rPr>
          <w:rFonts w:asciiTheme="minorEastAsia" w:hAnsiTheme="minorEastAsia" w:cs="新宋体" w:hint="eastAsia"/>
          <w:sz w:val="24"/>
          <w:szCs w:val="24"/>
        </w:rPr>
        <w:t>系统对家庭财务收支进行记录、管理和处理就可以避免采用人工方式的缺点，提高家庭财务处理与管理的效率，可以说计算机系统管理家庭财务收支有着手工管理无法比拟的优势。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  <w:r>
        <w:rPr>
          <w:rFonts w:asciiTheme="minorEastAsia" w:hAnsiTheme="minorEastAsia" w:cs="新宋体" w:hint="eastAsia"/>
          <w:sz w:val="24"/>
          <w:szCs w:val="24"/>
        </w:rPr>
        <w:t>计算机系统管理克服了手工方式管理难以解决的问题。因此，设计家庭理财管理系统是十分必要的。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参考资料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[1] </w:t>
      </w:r>
      <w:r>
        <w:rPr>
          <w:rFonts w:ascii="宋体" w:eastAsia="宋体" w:hAnsi="宋体" w:cs="宋体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/>
          <w:sz w:val="24"/>
          <w:szCs w:val="24"/>
        </w:rPr>
        <w:t>软件工程案例教程</w:t>
      </w: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/>
          <w:sz w:val="24"/>
          <w:szCs w:val="24"/>
        </w:rPr>
        <w:t>第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</w:rPr>
        <w:t>版</w:t>
      </w:r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</w:t>
      </w:r>
      <w:r>
        <w:rPr>
          <w:rFonts w:ascii="宋体" w:eastAsia="宋体" w:hAnsi="宋体" w:cs="宋体"/>
          <w:sz w:val="24"/>
          <w:szCs w:val="24"/>
        </w:rPr>
        <w:t>机械工业出版社</w:t>
      </w:r>
      <w:r>
        <w:rPr>
          <w:rFonts w:ascii="宋体" w:eastAsia="宋体" w:hAnsi="宋体" w:cs="宋体"/>
          <w:sz w:val="24"/>
          <w:szCs w:val="24"/>
        </w:rPr>
        <w:br/>
        <w:t>[2]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/>
          <w:sz w:val="24"/>
          <w:szCs w:val="24"/>
        </w:rPr>
        <w:t>软件项目管理案例教程</w:t>
      </w: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/>
          <w:sz w:val="24"/>
          <w:szCs w:val="24"/>
        </w:rPr>
        <w:t>第</w:t>
      </w: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/>
          <w:sz w:val="24"/>
          <w:szCs w:val="24"/>
        </w:rPr>
        <w:t>版</w:t>
      </w:r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</w:t>
      </w:r>
      <w:r>
        <w:rPr>
          <w:rFonts w:ascii="宋体" w:eastAsia="宋体" w:hAnsi="宋体" w:cs="宋体"/>
          <w:sz w:val="24"/>
          <w:szCs w:val="24"/>
        </w:rPr>
        <w:t>机械工业出版社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[3] </w:t>
      </w:r>
      <w:r>
        <w:rPr>
          <w:rFonts w:ascii="宋体" w:eastAsia="宋体" w:hAnsi="宋体" w:cs="宋体" w:hint="eastAsia"/>
          <w:sz w:val="24"/>
          <w:szCs w:val="24"/>
        </w:rPr>
        <w:t>张海藩，牟永敏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软件工程导论（第</w:t>
      </w:r>
      <w:r>
        <w:rPr>
          <w:rFonts w:ascii="宋体" w:eastAsia="宋体" w:hAnsi="宋体" w:cs="宋体" w:hint="eastAsia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版）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北京：人民邮电出版社</w:t>
      </w:r>
      <w:r>
        <w:rPr>
          <w:rFonts w:asciiTheme="minorEastAsia" w:hAnsiTheme="minorEastAsia" w:cs="新宋体"/>
          <w:sz w:val="24"/>
          <w:szCs w:val="24"/>
        </w:rPr>
        <w:br w:type="page"/>
      </w:r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项目介绍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项目背景</w:t>
      </w:r>
    </w:p>
    <w:p w:rsidR="00562399" w:rsidRDefault="00B468AE">
      <w:pPr>
        <w:spacing w:line="360" w:lineRule="auto"/>
        <w:ind w:firstLineChars="200" w:firstLine="480"/>
        <w:rPr>
          <w:rFonts w:ascii="黑体" w:eastAsia="宋体" w:hAnsi="黑体" w:cs="黑体"/>
          <w:b/>
          <w:bCs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改革开放以来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人们已经不再满足于简单的温饱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家庭收入除去用于日常柴米油盐的生活开销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仍有大量的钱财可用于其他方面的支出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为了更好地记录统计家庭财务信息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并从财务信息中获取财务管理的引导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就需要家庭管理者合理地管理家庭的收支情况、财务信息和理财计划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然而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传统的手工管理效率极低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记录混乱容易出错、记账本可用空间有限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且不易于后期的整理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统计</w:t>
      </w:r>
      <w:r>
        <w:rPr>
          <w:rFonts w:ascii="宋体" w:eastAsia="宋体" w:hAnsi="宋体" w:cs="宋体" w:hint="eastAsia"/>
          <w:sz w:val="24"/>
          <w:szCs w:val="24"/>
        </w:rPr>
        <w:t>、更新、和维护。</w:t>
      </w:r>
      <w:r>
        <w:rPr>
          <w:rFonts w:ascii="宋体" w:eastAsia="宋体" w:hAnsi="宋体" w:cs="宋体"/>
          <w:sz w:val="24"/>
          <w:szCs w:val="24"/>
        </w:rPr>
        <w:t>以往用笔记录计算的方式已经不能够满足大多数家庭的需求，因此提出了家庭财</w:t>
      </w:r>
      <w:r>
        <w:rPr>
          <w:rFonts w:ascii="宋体" w:eastAsia="宋体" w:hAnsi="宋体" w:cs="宋体"/>
          <w:sz w:val="24"/>
          <w:szCs w:val="24"/>
        </w:rPr>
        <w:t>务管理系统，通过开发应用，该系统可以帮助人们做好家庭财务管理这项工作，精确记录统计，节约时间，提高效率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项目目标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收支管理是一个家庭日常生活中不可缺少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一部分，也是财务管理的重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组成部分。它的内容对于财务管理者来说都至关重要，所以家庭财务管理系统应该能够为用户提供完整、正确和灵活的理财信息和快捷的分析手段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实现对家庭的日常收支、预算、理财信息的便捷管理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一方面可以节省人力和开支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另一方面可以根据这些信息指引人们更好地理财。</w:t>
      </w: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56239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应用环境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系统运行网络环境</w:t>
      </w:r>
    </w:p>
    <w:p w:rsidR="00562399" w:rsidRDefault="00B468AE">
      <w:pPr>
        <w:widowControl/>
        <w:spacing w:line="360" w:lineRule="auto"/>
        <w:ind w:firstLineChars="200" w:firstLine="48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网络结构图如图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3-1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所示，用户（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和系统管理员）可以通过网络登录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家庭资产管理系统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，进行相应的操作，应用服务器接收到相应操作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做出相应响应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之后对数据库进行相应操作，并返回进行展示。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 </w:t>
      </w:r>
    </w:p>
    <w:p w:rsidR="00562399" w:rsidRDefault="00B468AE">
      <w:pPr>
        <w:ind w:left="465"/>
        <w:jc w:val="center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827020" cy="1597025"/>
            <wp:effectExtent l="0" t="0" r="0" b="3175"/>
            <wp:docPr id="3" name="图片 3" descr="(]N3M7_M_MNF7HGX[8U44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]N3M7_M_MNF7HGX[8U44L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6152" cy="16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ind w:left="465"/>
        <w:jc w:val="center"/>
        <w:rPr>
          <w:rFonts w:ascii="黑体" w:eastAsia="黑体" w:hAnsi="黑体" w:cs="黑体"/>
          <w:b/>
          <w:bCs/>
          <w:szCs w:val="21"/>
        </w:rPr>
      </w:pPr>
      <w:r>
        <w:rPr>
          <w:rFonts w:ascii="宋体" w:eastAsia="宋体" w:hAnsi="宋体" w:cs="宋体" w:hint="eastAsia"/>
          <w:szCs w:val="21"/>
        </w:rPr>
        <w:t>图</w:t>
      </w:r>
      <w:r>
        <w:rPr>
          <w:rFonts w:ascii="宋体" w:eastAsia="宋体" w:hAnsi="宋体" w:cs="宋体" w:hint="eastAsia"/>
          <w:szCs w:val="21"/>
        </w:rPr>
        <w:t>3-1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系统网络结构图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系统软硬件环境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开发工具</w:t>
      </w:r>
    </w:p>
    <w:p w:rsidR="00562399" w:rsidRDefault="00B468AE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服务器配置要求如表</w:t>
      </w:r>
      <w:r>
        <w:rPr>
          <w:rFonts w:asciiTheme="minorEastAsia" w:hAnsiTheme="minorEastAsia" w:cs="宋体" w:hint="eastAsia"/>
          <w:sz w:val="24"/>
          <w:szCs w:val="24"/>
        </w:rPr>
        <w:t>3.1</w:t>
      </w:r>
      <w:r>
        <w:rPr>
          <w:rFonts w:asciiTheme="minorEastAsia" w:hAnsiTheme="minorEastAsia" w:cs="宋体" w:hint="eastAsia"/>
          <w:sz w:val="24"/>
          <w:szCs w:val="24"/>
        </w:rPr>
        <w:t>所示。</w:t>
      </w:r>
    </w:p>
    <w:p w:rsidR="00562399" w:rsidRDefault="00B468AE">
      <w:pPr>
        <w:spacing w:line="360" w:lineRule="auto"/>
        <w:ind w:firstLineChars="200" w:firstLine="480"/>
        <w:jc w:val="center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表</w:t>
      </w:r>
      <w:r>
        <w:rPr>
          <w:rFonts w:asciiTheme="minorEastAsia" w:hAnsiTheme="minorEastAsia" w:cs="宋体" w:hint="eastAsia"/>
          <w:sz w:val="24"/>
          <w:szCs w:val="24"/>
        </w:rPr>
        <w:t xml:space="preserve">3.1 </w:t>
      </w:r>
      <w:r>
        <w:rPr>
          <w:rFonts w:asciiTheme="minorEastAsia" w:hAnsiTheme="minorEastAsia" w:cs="宋体" w:hint="eastAsia"/>
          <w:sz w:val="24"/>
          <w:szCs w:val="24"/>
        </w:rPr>
        <w:t>服务器配置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8"/>
        <w:gridCol w:w="4188"/>
      </w:tblGrid>
      <w:tr w:rsidR="00562399" w:rsidTr="008D3350">
        <w:tc>
          <w:tcPr>
            <w:tcW w:w="410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配置项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配置参数</w:t>
            </w:r>
          </w:p>
        </w:tc>
      </w:tr>
      <w:tr w:rsidR="00562399" w:rsidTr="008D3350">
        <w:tc>
          <w:tcPr>
            <w:tcW w:w="4108" w:type="dxa"/>
          </w:tcPr>
          <w:p w:rsidR="00562399" w:rsidRDefault="00B468AE">
            <w:pPr>
              <w:widowControl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color w:val="000000"/>
                <w:kern w:val="0"/>
                <w:sz w:val="24"/>
                <w:szCs w:val="24"/>
                <w:lang w:bidi="ar"/>
              </w:rPr>
              <w:t xml:space="preserve">CPU 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>型号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Intel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(R)Core(TM)i5-7200U</w:t>
            </w:r>
          </w:p>
        </w:tc>
      </w:tr>
      <w:tr w:rsidR="00562399" w:rsidTr="008D3350">
        <w:tc>
          <w:tcPr>
            <w:tcW w:w="4108" w:type="dxa"/>
          </w:tcPr>
          <w:p w:rsidR="00562399" w:rsidRDefault="00B468AE">
            <w:pPr>
              <w:widowControl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color w:val="000000"/>
                <w:kern w:val="0"/>
                <w:sz w:val="24"/>
                <w:szCs w:val="24"/>
                <w:lang w:bidi="ar"/>
              </w:rPr>
              <w:t xml:space="preserve">CPU 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>主频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2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.50GHz</w:t>
            </w:r>
          </w:p>
        </w:tc>
      </w:tr>
      <w:tr w:rsidR="00562399" w:rsidTr="008D3350">
        <w:tc>
          <w:tcPr>
            <w:tcW w:w="410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内存容量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1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6.0GB</w:t>
            </w:r>
          </w:p>
        </w:tc>
      </w:tr>
      <w:tr w:rsidR="00562399" w:rsidTr="008D3350">
        <w:tc>
          <w:tcPr>
            <w:tcW w:w="410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硬盘容量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256G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+ 448G</w:t>
            </w:r>
          </w:p>
        </w:tc>
      </w:tr>
      <w:tr w:rsidR="00562399" w:rsidTr="008D3350">
        <w:tc>
          <w:tcPr>
            <w:tcW w:w="410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4188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W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indows 10 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专业版</w:t>
            </w:r>
          </w:p>
        </w:tc>
      </w:tr>
    </w:tbl>
    <w:p w:rsidR="008D3350" w:rsidRDefault="008D3350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</w:p>
    <w:p w:rsidR="00562399" w:rsidRDefault="00B468AE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系统运行软件环境如下表</w:t>
      </w:r>
      <w:r>
        <w:rPr>
          <w:rFonts w:asciiTheme="minorEastAsia" w:hAnsiTheme="minorEastAsia" w:cs="宋体" w:hint="eastAsia"/>
          <w:sz w:val="24"/>
          <w:szCs w:val="24"/>
        </w:rPr>
        <w:t>3.2</w:t>
      </w:r>
      <w:r>
        <w:rPr>
          <w:rFonts w:asciiTheme="minorEastAsia" w:hAnsiTheme="minorEastAsia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  <w:rPr>
          <w:rFonts w:asciiTheme="minorEastAsia" w:hAnsiTheme="minorEastAsia" w:cs="宋体"/>
          <w:sz w:val="24"/>
          <w:szCs w:val="24"/>
        </w:rPr>
      </w:pPr>
      <w:r>
        <w:rPr>
          <w:rFonts w:ascii="宋体" w:eastAsia="宋体" w:hAnsi="宋体" w:cs="新宋体" w:hint="eastAsia"/>
          <w:sz w:val="24"/>
          <w:szCs w:val="24"/>
        </w:rPr>
        <w:t>表</w:t>
      </w:r>
      <w:r>
        <w:rPr>
          <w:rFonts w:ascii="宋体" w:eastAsia="宋体" w:hAnsi="宋体" w:cs="新宋体" w:hint="eastAsia"/>
          <w:sz w:val="24"/>
          <w:szCs w:val="24"/>
        </w:rPr>
        <w:t xml:space="preserve">3.2 </w:t>
      </w:r>
      <w:r>
        <w:rPr>
          <w:rFonts w:asciiTheme="minorEastAsia" w:hAnsiTheme="minorEastAsia" w:cs="宋体" w:hint="eastAsia"/>
          <w:sz w:val="24"/>
          <w:szCs w:val="24"/>
        </w:rPr>
        <w:t>系统运行软件环境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环境项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环境参数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具有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Java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虚拟机的操作系统均可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数据库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MySQL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数据库管理工具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Navicat</w:t>
            </w:r>
            <w: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  <w:t xml:space="preserve"> Premium 12 SQLite Studio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开发工具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IntelliJ IDEA 2019.2 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AndroidStudio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3.2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第三方开发工具包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J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freeChart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、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J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common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、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mysql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-connector-java</w:t>
            </w:r>
          </w:p>
        </w:tc>
      </w:tr>
      <w:tr w:rsidR="00562399">
        <w:tc>
          <w:tcPr>
            <w:tcW w:w="3114" w:type="dxa"/>
          </w:tcPr>
          <w:p w:rsidR="00562399" w:rsidRDefault="00B468AE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图标设计工具</w:t>
            </w:r>
          </w:p>
        </w:tc>
        <w:tc>
          <w:tcPr>
            <w:tcW w:w="5182" w:type="dxa"/>
          </w:tcPr>
          <w:p w:rsidR="00562399" w:rsidRDefault="00B468AE">
            <w:pP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  <w:t xml:space="preserve">Adobe </w:t>
            </w:r>
            <w:r>
              <w:rPr>
                <w:rFonts w:asciiTheme="minorEastAsia" w:eastAsia="宋体" w:hAnsiTheme="minorEastAsia" w:cs="新宋体" w:hint="eastAsia"/>
                <w:kern w:val="0"/>
                <w:sz w:val="24"/>
                <w:szCs w:val="24"/>
              </w:rPr>
              <w:t>Photo</w:t>
            </w:r>
            <w: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  <w:t>Shop CC 2019</w:t>
            </w:r>
          </w:p>
        </w:tc>
      </w:tr>
    </w:tbl>
    <w:p w:rsidR="00562399" w:rsidRDefault="00562399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功能模型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系统角色（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Actor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）分析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家庭成员</w:t>
      </w:r>
    </w:p>
    <w:p w:rsidR="00562399" w:rsidRDefault="00B468AE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家庭成员可以完成注册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登录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注销，查询家庭资产信息，并管理收入和支出情况，进行借钱还钱以及银行储蓄管理等操作</w:t>
      </w:r>
      <w:r>
        <w:rPr>
          <w:rFonts w:hint="eastAsia"/>
          <w:sz w:val="24"/>
          <w:szCs w:val="28"/>
        </w:rPr>
        <w:t>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家庭管理员</w:t>
      </w:r>
    </w:p>
    <w:p w:rsidR="00562399" w:rsidRDefault="00B468AE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家庭管理员可以管理家庭</w:t>
      </w:r>
      <w:r>
        <w:rPr>
          <w:rFonts w:hint="eastAsia"/>
          <w:sz w:val="24"/>
          <w:szCs w:val="28"/>
        </w:rPr>
        <w:t>成员</w:t>
      </w:r>
      <w:r>
        <w:rPr>
          <w:sz w:val="24"/>
          <w:szCs w:val="28"/>
        </w:rPr>
        <w:t>信息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对家庭成员进行增添和删除操作</w:t>
      </w:r>
      <w:r>
        <w:rPr>
          <w:rFonts w:hint="eastAsia"/>
          <w:sz w:val="24"/>
          <w:szCs w:val="28"/>
        </w:rPr>
        <w:t>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系统管理员</w:t>
      </w:r>
    </w:p>
    <w:p w:rsidR="00562399" w:rsidRDefault="00B468AE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系统管理员可以对系统的管理及维护</w:t>
      </w:r>
      <w:r>
        <w:rPr>
          <w:rFonts w:hint="eastAsia"/>
          <w:sz w:val="24"/>
          <w:szCs w:val="28"/>
        </w:rPr>
        <w:t>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系统主用例图（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U</w:t>
      </w:r>
      <w:r>
        <w:rPr>
          <w:rFonts w:ascii="黑体" w:eastAsia="黑体" w:hAnsi="黑体" w:cs="新宋体"/>
          <w:b/>
          <w:bCs/>
          <w:sz w:val="24"/>
          <w:szCs w:val="24"/>
        </w:rPr>
        <w:t>se Case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）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家庭资产管理系统主要分为客户端子系统和管理端子系统，前者参与人员有家庭成员和家庭管理员，后者参与人员为系统管理员，系统间不耦合，各自处理相应事务。具体系统主用例图如图</w:t>
      </w:r>
      <w:r>
        <w:rPr>
          <w:rFonts w:asciiTheme="minorEastAsia" w:hAnsiTheme="minorEastAsia" w:cs="新宋体" w:hint="eastAsia"/>
          <w:sz w:val="24"/>
          <w:szCs w:val="24"/>
        </w:rPr>
        <w:t>4-1</w:t>
      </w:r>
      <w:r>
        <w:rPr>
          <w:rFonts w:asciiTheme="minorEastAsia" w:hAnsiTheme="minorEastAsia" w:cs="新宋体" w:hint="eastAsia"/>
          <w:sz w:val="24"/>
          <w:szCs w:val="24"/>
        </w:rPr>
        <w:t>所示。</w:t>
      </w:r>
    </w:p>
    <w:p w:rsidR="00562399" w:rsidRDefault="00B468AE">
      <w:pPr>
        <w:widowControl/>
        <w:ind w:left="465"/>
        <w:jc w:val="center"/>
      </w:pPr>
      <w:r>
        <w:rPr>
          <w:noProof/>
        </w:rPr>
        <w:drawing>
          <wp:inline distT="0" distB="0" distL="0" distR="0">
            <wp:extent cx="3717290" cy="1986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0947" cy="20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ind w:left="46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系统主用例图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客户端子系统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客户端子系统由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家庭成员和家庭管理员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执行相关操作，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注册、登录系统、注销、进行日常收支管理、借贷管理、资产管理、银行卡管理、个人信息管理、打印；家庭管理员除了具有以上所有功能外，还可以管理家庭成员信息。客户端子系统的用例图如图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4-2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所示。</w:t>
      </w:r>
    </w:p>
    <w:p w:rsidR="00562399" w:rsidRDefault="00B468AE">
      <w:pPr>
        <w:widowControl/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47060" cy="5045075"/>
            <wp:effectExtent l="0" t="0" r="0" b="3175"/>
            <wp:docPr id="14" name="图片 14" descr="主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主用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811" cy="508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4-2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客户端子系统用例图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登陆系统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角色：</w:t>
      </w:r>
      <w:r>
        <w:rPr>
          <w:rFonts w:asciiTheme="minorEastAsia" w:hAnsiTheme="minorEastAsia" w:cs="新宋体" w:hint="eastAsia"/>
          <w:sz w:val="24"/>
          <w:szCs w:val="24"/>
        </w:rPr>
        <w:t>家庭成员、家庭管理员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目的：</w:t>
      </w:r>
      <w:r>
        <w:rPr>
          <w:rFonts w:asciiTheme="minorEastAsia" w:hAnsiTheme="minorEastAsia" w:cs="新宋体" w:hint="eastAsia"/>
          <w:sz w:val="24"/>
          <w:szCs w:val="24"/>
        </w:rPr>
        <w:t>用户登录系统。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前置条件：</w:t>
      </w:r>
      <w:r>
        <w:rPr>
          <w:rFonts w:asciiTheme="minorEastAsia" w:hAnsiTheme="minorEastAsia" w:cs="新宋体" w:hint="eastAsia"/>
          <w:sz w:val="24"/>
          <w:szCs w:val="24"/>
        </w:rPr>
        <w:t>用户身份为家庭成员、家庭管理员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用户进入系统首页。</w:t>
      </w:r>
    </w:p>
    <w:p w:rsidR="00562399" w:rsidRDefault="00B468AE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系统显示登录页面，用户输入用户名和密码，单击确定。</w:t>
      </w:r>
    </w:p>
    <w:p w:rsidR="00562399" w:rsidRDefault="00B468AE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系统检查是否有此用户信息，若存在此用户，用户进入系统；若不存在此用户，本页面显示相应的错误信息。</w:t>
      </w:r>
    </w:p>
    <w:p w:rsidR="00562399" w:rsidRDefault="00B468AE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不同身份登录详细说明：</w:t>
      </w:r>
    </w:p>
    <w:p w:rsidR="00562399" w:rsidRDefault="00B468AE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家庭成员：</w:t>
      </w:r>
      <w:r>
        <w:rPr>
          <w:rFonts w:asciiTheme="minorEastAsia" w:hAnsiTheme="minorEastAsia" w:cs="新宋体" w:hint="eastAsia"/>
          <w:sz w:val="24"/>
          <w:szCs w:val="24"/>
        </w:rPr>
        <w:t>不出现家庭人员管理功能栏，不出现家庭列表。</w:t>
      </w:r>
    </w:p>
    <w:p w:rsidR="00562399" w:rsidRDefault="00B468AE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lastRenderedPageBreak/>
        <w:t>家庭管理员：</w:t>
      </w:r>
      <w:r>
        <w:rPr>
          <w:rFonts w:asciiTheme="minorEastAsia" w:hAnsiTheme="minorEastAsia" w:cs="新宋体" w:hint="eastAsia"/>
          <w:sz w:val="24"/>
          <w:szCs w:val="24"/>
        </w:rPr>
        <w:t>不出现家庭财产管理有关功能，出现家庭成员管理功能栏。</w:t>
      </w:r>
    </w:p>
    <w:p w:rsidR="00562399" w:rsidRDefault="00B468AE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系统管理员：</w:t>
      </w:r>
      <w:r>
        <w:rPr>
          <w:rFonts w:asciiTheme="minorEastAsia" w:hAnsiTheme="minorEastAsia" w:cs="新宋体" w:hint="eastAsia"/>
          <w:sz w:val="24"/>
          <w:szCs w:val="24"/>
        </w:rPr>
        <w:t>出现家庭列表、系统管理功能栏。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注册系统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角色：</w:t>
      </w:r>
      <w:r>
        <w:rPr>
          <w:rFonts w:asciiTheme="minorEastAsia" w:hAnsiTheme="minorEastAsia" w:cs="新宋体" w:hint="eastAsia"/>
          <w:sz w:val="24"/>
          <w:szCs w:val="24"/>
        </w:rPr>
        <w:t>家庭成员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目的：</w:t>
      </w:r>
      <w:r>
        <w:rPr>
          <w:rFonts w:asciiTheme="minorEastAsia" w:hAnsiTheme="minorEastAsia" w:cs="新宋体" w:hint="eastAsia"/>
          <w:sz w:val="24"/>
          <w:szCs w:val="24"/>
        </w:rPr>
        <w:t>用户注册。</w:t>
      </w:r>
    </w:p>
    <w:p w:rsidR="00562399" w:rsidRDefault="00B468AE">
      <w:pPr>
        <w:widowControl/>
        <w:spacing w:line="360" w:lineRule="auto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用户进入系统首页。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系统显示注册界面，用户输入相关的身份信息，单击确定。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用户名长度不足</w:t>
      </w:r>
      <w:r>
        <w:rPr>
          <w:rFonts w:asciiTheme="minorEastAsia" w:hAnsiTheme="minorEastAsia" w:cs="新宋体" w:hint="eastAsia"/>
          <w:sz w:val="24"/>
          <w:szCs w:val="24"/>
        </w:rPr>
        <w:t xml:space="preserve"> 10 </w:t>
      </w:r>
      <w:r>
        <w:rPr>
          <w:rFonts w:asciiTheme="minorEastAsia" w:hAnsiTheme="minorEastAsia" w:cs="新宋体" w:hint="eastAsia"/>
          <w:sz w:val="24"/>
          <w:szCs w:val="24"/>
        </w:rPr>
        <w:t>位时，提示“用户名应为</w:t>
      </w:r>
      <w:r>
        <w:rPr>
          <w:rFonts w:asciiTheme="minorEastAsia" w:hAnsiTheme="minorEastAsia" w:cs="新宋体" w:hint="eastAsia"/>
          <w:sz w:val="24"/>
          <w:szCs w:val="24"/>
        </w:rPr>
        <w:t xml:space="preserve"> 10 </w:t>
      </w:r>
      <w:r>
        <w:rPr>
          <w:rFonts w:asciiTheme="minorEastAsia" w:hAnsiTheme="minorEastAsia" w:cs="新宋体" w:hint="eastAsia"/>
          <w:sz w:val="24"/>
          <w:szCs w:val="24"/>
        </w:rPr>
        <w:t>位数字或字符”。密码不足</w:t>
      </w:r>
      <w:r>
        <w:rPr>
          <w:rFonts w:asciiTheme="minorEastAsia" w:hAnsiTheme="minorEastAsia" w:cs="新宋体" w:hint="eastAsia"/>
          <w:sz w:val="24"/>
          <w:szCs w:val="24"/>
        </w:rPr>
        <w:t xml:space="preserve"> 6 </w:t>
      </w:r>
      <w:r>
        <w:rPr>
          <w:rFonts w:asciiTheme="minorEastAsia" w:hAnsiTheme="minorEastAsia" w:cs="新宋体" w:hint="eastAsia"/>
          <w:sz w:val="24"/>
          <w:szCs w:val="24"/>
        </w:rPr>
        <w:t>位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  <w:r>
        <w:rPr>
          <w:rFonts w:asciiTheme="minorEastAsia" w:hAnsiTheme="minorEastAsia" w:cs="新宋体" w:hint="eastAsia"/>
          <w:sz w:val="24"/>
          <w:szCs w:val="24"/>
        </w:rPr>
        <w:t>或超过</w:t>
      </w:r>
      <w:r>
        <w:rPr>
          <w:rFonts w:asciiTheme="minorEastAsia" w:hAnsiTheme="minorEastAsia" w:cs="新宋体" w:hint="eastAsia"/>
          <w:sz w:val="24"/>
          <w:szCs w:val="24"/>
        </w:rPr>
        <w:t xml:space="preserve"> 16 </w:t>
      </w:r>
      <w:r>
        <w:rPr>
          <w:rFonts w:asciiTheme="minorEastAsia" w:hAnsiTheme="minorEastAsia" w:cs="新宋体" w:hint="eastAsia"/>
          <w:sz w:val="24"/>
          <w:szCs w:val="24"/>
        </w:rPr>
        <w:t>位时，提示“密码必须为</w:t>
      </w:r>
      <w:r>
        <w:rPr>
          <w:rFonts w:asciiTheme="minorEastAsia" w:hAnsiTheme="minorEastAsia" w:cs="新宋体" w:hint="eastAsia"/>
          <w:sz w:val="24"/>
          <w:szCs w:val="24"/>
        </w:rPr>
        <w:t xml:space="preserve"> 6 </w:t>
      </w:r>
      <w:r>
        <w:rPr>
          <w:rFonts w:asciiTheme="minorEastAsia" w:hAnsiTheme="minorEastAsia" w:cs="新宋体" w:hint="eastAsia"/>
          <w:sz w:val="24"/>
          <w:szCs w:val="24"/>
        </w:rPr>
        <w:t>位以上，</w:t>
      </w:r>
      <w:r>
        <w:rPr>
          <w:rFonts w:asciiTheme="minorEastAsia" w:hAnsiTheme="minorEastAsia" w:cs="新宋体" w:hint="eastAsia"/>
          <w:sz w:val="24"/>
          <w:szCs w:val="24"/>
        </w:rPr>
        <w:t xml:space="preserve">16 </w:t>
      </w:r>
      <w:r>
        <w:rPr>
          <w:rFonts w:asciiTheme="minorEastAsia" w:hAnsiTheme="minorEastAsia" w:cs="新宋体" w:hint="eastAsia"/>
          <w:sz w:val="24"/>
          <w:szCs w:val="24"/>
        </w:rPr>
        <w:t>位以下”。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系统经过后台确认数据合法后提示注册成功。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收支管理</w:t>
      </w:r>
    </w:p>
    <w:p w:rsidR="00562399" w:rsidRDefault="00B468A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本功能可以让用户对自己的收入和支出情况进行管理。本功能用例图如图</w:t>
      </w:r>
      <w:r>
        <w:rPr>
          <w:rFonts w:ascii="宋体" w:hAnsi="宋体" w:cs="宋体" w:hint="eastAsia"/>
          <w:sz w:val="24"/>
          <w:szCs w:val="24"/>
        </w:rPr>
        <w:t>4-3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ind w:left="720"/>
        <w:jc w:val="center"/>
      </w:pPr>
      <w:r>
        <w:rPr>
          <w:rFonts w:hint="eastAsia"/>
          <w:noProof/>
        </w:rPr>
        <w:drawing>
          <wp:inline distT="0" distB="0" distL="0" distR="0">
            <wp:extent cx="2931795" cy="4275455"/>
            <wp:effectExtent l="0" t="0" r="9525" b="6985"/>
            <wp:docPr id="15" name="图片 15" descr="收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收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4-3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收支管理用例图</w:t>
      </w:r>
    </w:p>
    <w:p w:rsidR="00562399" w:rsidRDefault="00B468A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角色</w:t>
      </w:r>
      <w:r>
        <w:rPr>
          <w:rFonts w:ascii="宋体" w:eastAsia="宋体" w:hAnsi="宋体" w:cs="宋体" w:hint="eastAsia"/>
          <w:sz w:val="24"/>
          <w:szCs w:val="24"/>
        </w:rPr>
        <w:t>：用户</w:t>
      </w:r>
    </w:p>
    <w:p w:rsidR="00562399" w:rsidRDefault="00B468A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目的：</w:t>
      </w:r>
      <w:r>
        <w:rPr>
          <w:rFonts w:ascii="宋体" w:eastAsia="宋体" w:hAnsi="宋体" w:cs="宋体" w:hint="eastAsia"/>
          <w:sz w:val="24"/>
          <w:szCs w:val="24"/>
        </w:rPr>
        <w:t>用户进行日常收支管理</w:t>
      </w:r>
    </w:p>
    <w:p w:rsidR="00562399" w:rsidRDefault="00B468A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前置条件：</w:t>
      </w:r>
      <w:r>
        <w:rPr>
          <w:rFonts w:ascii="宋体" w:eastAsia="宋体" w:hAnsi="宋体" w:cs="宋体" w:hint="eastAsia"/>
          <w:sz w:val="24"/>
          <w:szCs w:val="24"/>
        </w:rPr>
        <w:t>用户登录系统成功</w:t>
      </w:r>
    </w:p>
    <w:p w:rsidR="00562399" w:rsidRDefault="00B468AE">
      <w:pPr>
        <w:spacing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用户单击”收支管理”，进入收支管理界面。</w:t>
      </w:r>
    </w:p>
    <w:p w:rsidR="00562399" w:rsidRDefault="00B468AE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2)</w:t>
      </w:r>
      <w:r>
        <w:rPr>
          <w:rFonts w:ascii="宋体" w:eastAsia="宋体" w:hAnsi="宋体" w:cs="宋体" w:hint="eastAsia"/>
          <w:sz w:val="24"/>
          <w:szCs w:val="24"/>
        </w:rPr>
        <w:t>点击”收入管理”，进入收入管理界面，用户可以对自己的收入情况进行查询、添加、删除、修改。</w:t>
      </w:r>
    </w:p>
    <w:p w:rsidR="00562399" w:rsidRDefault="00B468AE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3)</w:t>
      </w:r>
      <w:r>
        <w:rPr>
          <w:rFonts w:ascii="宋体" w:eastAsia="宋体" w:hAnsi="宋体" w:cs="宋体" w:hint="eastAsia"/>
          <w:sz w:val="24"/>
          <w:szCs w:val="24"/>
        </w:rPr>
        <w:t>点击”支出管理”，进入支出管理界面，用户可以对自己的支出情况进行查询、添加、删除、修改。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借贷管理</w:t>
      </w:r>
    </w:p>
    <w:p w:rsidR="00562399" w:rsidRDefault="00B468A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本功能可以让用户对借贷情况进行管理。本功能用例图如图</w:t>
      </w:r>
      <w:r>
        <w:rPr>
          <w:rFonts w:ascii="宋体" w:hAnsi="宋体" w:cs="宋体" w:hint="eastAsia"/>
          <w:sz w:val="24"/>
          <w:szCs w:val="24"/>
        </w:rPr>
        <w:t>4-4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562399" w:rsidRDefault="00B468AE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54780" cy="3726180"/>
            <wp:effectExtent l="0" t="0" r="7620" b="7620"/>
            <wp:docPr id="16" name="图片 16" descr="借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借贷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4-4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借贷管理用例图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用户进行借钱和贷款、还贷管理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562399" w:rsidRDefault="00B468AE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借贷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借贷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562399" w:rsidRDefault="00B468AE">
      <w:pPr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用户可以对自己的借贷情况进行查询、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资产管理</w:t>
      </w:r>
    </w:p>
    <w:p w:rsidR="00562399" w:rsidRDefault="00B468A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本功能可以让用户对自己资产进行管理。本功能用例图如图</w:t>
      </w:r>
      <w:r>
        <w:rPr>
          <w:rFonts w:ascii="宋体" w:hAnsi="宋体" w:cs="宋体" w:hint="eastAsia"/>
          <w:sz w:val="24"/>
          <w:szCs w:val="24"/>
        </w:rPr>
        <w:t>4-5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562399" w:rsidRDefault="00B468AE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324860" cy="2557780"/>
            <wp:effectExtent l="0" t="0" r="12700" b="2540"/>
            <wp:docPr id="17" name="图片 17" descr="资产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资产管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4-5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资产管理用例图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用户进行个人资产管理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562399" w:rsidRDefault="00B468AE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资产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资产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562399" w:rsidRDefault="00B468A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用户可以对自己拥有的资产情况进行查询、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银行卡管理</w:t>
      </w:r>
    </w:p>
    <w:p w:rsidR="00562399" w:rsidRDefault="00B468AE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本功能可以让用户对自己的银行卡进行管理。本功能用例图如图</w:t>
      </w:r>
      <w:r>
        <w:rPr>
          <w:rFonts w:asciiTheme="minorEastAsia" w:hAnsiTheme="minorEastAsia" w:hint="eastAsia"/>
          <w:sz w:val="24"/>
          <w:szCs w:val="28"/>
        </w:rPr>
        <w:t>4-6</w:t>
      </w:r>
      <w:r>
        <w:rPr>
          <w:rFonts w:asciiTheme="minorEastAsia" w:hAnsiTheme="minorEastAsia" w:hint="eastAsia"/>
          <w:sz w:val="24"/>
          <w:szCs w:val="28"/>
        </w:rPr>
        <w:t>所示。</w:t>
      </w:r>
    </w:p>
    <w:p w:rsidR="00562399" w:rsidRDefault="00B468AE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260600" cy="2320925"/>
            <wp:effectExtent l="0" t="0" r="10160" b="10795"/>
            <wp:docPr id="18" name="图片 18" descr="银行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银行卡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4-6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银行卡管理用例图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用户进行银行卡的管理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562399" w:rsidRDefault="00B468AE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银行卡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银行卡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562399" w:rsidRDefault="00B468AE">
      <w:pPr>
        <w:spacing w:line="360" w:lineRule="auto"/>
        <w:ind w:firstLineChars="200" w:firstLine="480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用户可以对自己的银行卡进行查询、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个人信息管理</w:t>
      </w:r>
    </w:p>
    <w:p w:rsidR="00562399" w:rsidRDefault="00B468A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本功能可以让用户对个人信息进行管理。本功能用例图如图</w:t>
      </w:r>
      <w:r>
        <w:rPr>
          <w:rFonts w:ascii="宋体" w:hAnsi="宋体" w:cs="宋体" w:hint="eastAsia"/>
          <w:sz w:val="24"/>
          <w:szCs w:val="24"/>
        </w:rPr>
        <w:t>4-7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562399" w:rsidRDefault="00B468AE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322320" cy="3684270"/>
            <wp:effectExtent l="0" t="0" r="0" b="0"/>
            <wp:docPr id="19" name="图片 19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个人信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123" cy="36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4-7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个人信息管理用例图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用户进行个人信息管理</w:t>
      </w:r>
    </w:p>
    <w:p w:rsidR="00562399" w:rsidRDefault="00B468AE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562399" w:rsidRDefault="00B468AE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个人信息管</w:t>
      </w:r>
      <w:r>
        <w:rPr>
          <w:rFonts w:ascii="宋体" w:eastAsia="宋体" w:hAnsi="宋体" w:cs="宋体" w:hint="eastAsia"/>
          <w:sz w:val="24"/>
          <w:szCs w:val="24"/>
        </w:rPr>
        <w:t>理界面。</w:t>
      </w:r>
    </w:p>
    <w:p w:rsidR="00562399" w:rsidRDefault="00B468AE">
      <w:pPr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用户可以对个人信息进行查询、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打印系统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本功能可以让用户打印所需要的的信息。本功能用例图如图</w:t>
      </w:r>
      <w:r>
        <w:rPr>
          <w:rFonts w:ascii="宋体" w:eastAsia="宋体" w:hAnsi="宋体" w:hint="eastAsia"/>
          <w:sz w:val="24"/>
          <w:szCs w:val="28"/>
        </w:rPr>
        <w:t>4-8</w:t>
      </w:r>
      <w:r>
        <w:rPr>
          <w:rFonts w:ascii="宋体" w:eastAsia="宋体" w:hAnsi="宋体" w:hint="eastAsia"/>
          <w:sz w:val="24"/>
          <w:szCs w:val="28"/>
        </w:rPr>
        <w:t>所示。</w:t>
      </w:r>
    </w:p>
    <w:p w:rsidR="00562399" w:rsidRDefault="00B468AE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566160" cy="348234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4-8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打印用例图</w:t>
      </w:r>
    </w:p>
    <w:p w:rsidR="00562399" w:rsidRDefault="00B468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角色：</w:t>
      </w:r>
      <w:r>
        <w:rPr>
          <w:rFonts w:ascii="宋体" w:eastAsia="宋体" w:hAnsi="宋体" w:hint="eastAsia"/>
          <w:sz w:val="24"/>
          <w:szCs w:val="28"/>
        </w:rPr>
        <w:t>用户</w:t>
      </w:r>
    </w:p>
    <w:p w:rsidR="00562399" w:rsidRDefault="00B468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目的：</w:t>
      </w:r>
      <w:r>
        <w:rPr>
          <w:rFonts w:ascii="宋体" w:eastAsia="宋体" w:hAnsi="宋体" w:hint="eastAsia"/>
          <w:sz w:val="24"/>
          <w:szCs w:val="28"/>
        </w:rPr>
        <w:t>用户可以打印需要的信息</w:t>
      </w:r>
    </w:p>
    <w:p w:rsidR="00562399" w:rsidRDefault="00B468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前置条件：</w:t>
      </w:r>
      <w:r>
        <w:rPr>
          <w:rFonts w:ascii="宋体" w:eastAsia="宋体" w:hAnsi="宋体" w:hint="eastAsia"/>
          <w:sz w:val="24"/>
          <w:szCs w:val="28"/>
        </w:rPr>
        <w:t>用户登录系统成功</w:t>
      </w:r>
    </w:p>
    <w:p w:rsidR="00562399" w:rsidRDefault="00B468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用例描述：</w:t>
      </w:r>
    </w:p>
    <w:p w:rsidR="00562399" w:rsidRDefault="00B468A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1)</w:t>
      </w:r>
      <w:r>
        <w:rPr>
          <w:rFonts w:ascii="宋体" w:eastAsia="宋体" w:hAnsi="宋体" w:hint="eastAsia"/>
          <w:sz w:val="24"/>
          <w:szCs w:val="28"/>
        </w:rPr>
        <w:t>用户单击”打印”，进入打印界面。</w:t>
      </w:r>
    </w:p>
    <w:p w:rsidR="00562399" w:rsidRDefault="00B468AE">
      <w:pPr>
        <w:spacing w:line="360" w:lineRule="auto"/>
        <w:ind w:firstLineChars="200" w:firstLine="480"/>
        <w:rPr>
          <w:rFonts w:ascii="黑体" w:eastAsia="宋体" w:hAnsi="黑体" w:cs="新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t>2)</w:t>
      </w:r>
      <w:r>
        <w:rPr>
          <w:rFonts w:ascii="宋体" w:eastAsia="宋体" w:hAnsi="宋体" w:hint="eastAsia"/>
          <w:sz w:val="24"/>
          <w:szCs w:val="28"/>
        </w:rPr>
        <w:t>用户可以打印自己需要的各种信息，包括日常收支统计表、借贷统计表、银行存借表、资产统计表和家庭收支统计总表等。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管理端子系统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sz w:val="24"/>
          <w:szCs w:val="24"/>
        </w:rPr>
        <w:t>管理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端子系统由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执行相关操作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，家庭管理员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查看家庭成员信息、修改家庭成员信息、添加成员、删除成员、修改密码、查看家庭收支情况。管理端子系统的用例图如图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4-9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所示。</w:t>
      </w:r>
    </w:p>
    <w:p w:rsidR="00562399" w:rsidRDefault="00B468AE">
      <w:pPr>
        <w:widowControl/>
        <w:spacing w:line="360" w:lineRule="auto"/>
        <w:ind w:left="465"/>
        <w:jc w:val="center"/>
      </w:pPr>
      <w:r>
        <w:rPr>
          <w:noProof/>
        </w:rPr>
        <w:lastRenderedPageBreak/>
        <w:drawing>
          <wp:inline distT="0" distB="0" distL="0" distR="0">
            <wp:extent cx="2943860" cy="213614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left="465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4-9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管理端子系统用例图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查看成员信息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家庭管理员浏览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成员信息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numPr>
          <w:ilvl w:val="0"/>
          <w:numId w:val="5"/>
        </w:numPr>
        <w:spacing w:line="360" w:lineRule="auto"/>
        <w:ind w:left="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家庭管理员进入系统首页。</w:t>
      </w:r>
      <w:r>
        <w:rPr>
          <w:rFonts w:hint="eastAsia"/>
          <w:sz w:val="24"/>
          <w:szCs w:val="28"/>
        </w:rPr>
        <w:t xml:space="preserve"> </w:t>
      </w:r>
    </w:p>
    <w:p w:rsidR="00562399" w:rsidRDefault="00B468AE">
      <w:pPr>
        <w:pStyle w:val="aa"/>
        <w:numPr>
          <w:ilvl w:val="0"/>
          <w:numId w:val="5"/>
        </w:numPr>
        <w:spacing w:line="360" w:lineRule="auto"/>
        <w:ind w:left="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查看成员信息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，系统显示家庭各成员的基本信息。</w:t>
      </w:r>
      <w:r>
        <w:rPr>
          <w:rFonts w:hint="eastAsia"/>
          <w:sz w:val="24"/>
          <w:szCs w:val="28"/>
        </w:rPr>
        <w:t xml:space="preserve"> 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修改成员信息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家庭管理员修改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成员信息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6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6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点击“修改成员信息”，系统首先显示成员的基本信息，家庭管理员对成员的某一项或某几项信息进行修改，单击“确认修改”，系统显示修改成功。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添加家庭成员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添加家庭成员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7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7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添加成员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，然后家庭管理员输入成员的各项基本信息，单击“确认”，系统显示添加成功，并在成员列表的最后一条记录，即该成员的信息。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删除家庭成员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删除家庭成员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8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8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删除成员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，然后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</w:t>
      </w:r>
      <w:r>
        <w:rPr>
          <w:rFonts w:ascii="宋体" w:hAnsi="宋体" w:cs="新宋体" w:hint="eastAsia"/>
          <w:sz w:val="24"/>
          <w:szCs w:val="24"/>
        </w:rPr>
        <w:t>管理员选中要删除的成员的编号，单击“确认”，系统显示删除成功，并在成员列表里删除这些成员的信息记录。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修改家庭管理员密码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修改密码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修改密码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，输入原密码、新密码、确认新密码，单击“确认”，系统显示修改密码成功，并返回登录界面提示重新登录。</w:t>
      </w:r>
    </w:p>
    <w:p w:rsidR="00562399" w:rsidRDefault="00B468AE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当输入的原密码错误或者新密码不符合要求或者确认新密码错误，则提示相应的错误并重新输入密码。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查看家庭收支情况</w:t>
      </w:r>
    </w:p>
    <w:p w:rsidR="00562399" w:rsidRDefault="00B468AE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查看家庭收支情况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562399" w:rsidRDefault="00B468AE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562399" w:rsidRDefault="00B468AE">
      <w:pPr>
        <w:pStyle w:val="aa"/>
        <w:widowControl/>
        <w:numPr>
          <w:ilvl w:val="0"/>
          <w:numId w:val="10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562399" w:rsidRDefault="00B468AE">
      <w:pPr>
        <w:pStyle w:val="aa"/>
        <w:widowControl/>
        <w:numPr>
          <w:ilvl w:val="0"/>
          <w:numId w:val="10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lastRenderedPageBreak/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查看家庭收支情况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，系统将显示家庭各成员的具体的收入和支出情况，包括日期、金额、名称等信息。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非功能性需求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界面需求</w:t>
      </w:r>
    </w:p>
    <w:p w:rsidR="00562399" w:rsidRDefault="00B468AE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系统的界面要求如下：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562399" w:rsidRDefault="00B468AE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页面内容：课程信息内容准确，术语和行文格式统一、规范、明确，栏目、</w:t>
      </w:r>
    </w:p>
    <w:p w:rsidR="00562399" w:rsidRDefault="00B468AE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菜单设置和布局合理，传递的信息准确、及时。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562399" w:rsidRDefault="00B468AE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导航结构：页面具有明确的导航指示，且便于理解，方便用户使用。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562399" w:rsidRDefault="00B468AE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技术环境：页面大小适当，能用各种系统打开并且适配屏幕分辨率展示；无错误链接和空链接</w:t>
      </w:r>
    </w:p>
    <w:p w:rsidR="00562399" w:rsidRDefault="00B468AE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艺术风格：界面、版面形象清新悦目、布局合理</w:t>
      </w:r>
      <w:r>
        <w:rPr>
          <w:rFonts w:asciiTheme="minorEastAsia" w:hAnsiTheme="minorEastAsia" w:hint="eastAsia"/>
          <w:sz w:val="24"/>
          <w:szCs w:val="28"/>
        </w:rPr>
        <w:t>,</w:t>
      </w:r>
      <w:r>
        <w:rPr>
          <w:rFonts w:asciiTheme="minorEastAsia" w:hAnsiTheme="minorEastAsia" w:hint="eastAsia"/>
          <w:sz w:val="24"/>
          <w:szCs w:val="28"/>
        </w:rPr>
        <w:t>字号大小适宜、字体选择合</w:t>
      </w:r>
    </w:p>
    <w:p w:rsidR="00562399" w:rsidRDefault="00B468AE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理，前后一致，美观大方；色彩和谐自然</w:t>
      </w:r>
      <w:r>
        <w:rPr>
          <w:rFonts w:asciiTheme="minorEastAsia" w:hAnsiTheme="minorEastAsia" w:hint="eastAsia"/>
          <w:sz w:val="24"/>
          <w:szCs w:val="28"/>
        </w:rPr>
        <w:t>,</w:t>
      </w:r>
      <w:r>
        <w:rPr>
          <w:rFonts w:asciiTheme="minorEastAsia" w:hAnsiTheme="minorEastAsia" w:hint="eastAsia"/>
          <w:sz w:val="24"/>
          <w:szCs w:val="28"/>
        </w:rPr>
        <w:t>与内容相协调。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响应时间需求</w:t>
      </w:r>
    </w:p>
    <w:p w:rsidR="00562399" w:rsidRDefault="00B468AE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当用户登录，进行任何操作的时候，系统应该及时的进行反应，反应的时间在</w:t>
      </w:r>
      <w:r>
        <w:rPr>
          <w:rFonts w:asciiTheme="minorEastAsia" w:hAnsiTheme="minorEastAsia" w:hint="eastAsia"/>
          <w:sz w:val="24"/>
          <w:szCs w:val="28"/>
        </w:rPr>
        <w:t xml:space="preserve"> 3 </w:t>
      </w:r>
      <w:r>
        <w:rPr>
          <w:rFonts w:asciiTheme="minorEastAsia" w:hAnsiTheme="minorEastAsia" w:hint="eastAsia"/>
          <w:sz w:val="24"/>
          <w:szCs w:val="28"/>
        </w:rPr>
        <w:t>秒以内。系统应能监测出各种非正常情况，如与设备的通信中断，无法连接数据库服务器等，避免出现长时间等待甚至无响应。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可靠性需求</w:t>
      </w:r>
    </w:p>
    <w:p w:rsidR="00562399" w:rsidRDefault="00B468AE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系统应保证</w:t>
      </w:r>
      <w:r>
        <w:rPr>
          <w:rFonts w:asciiTheme="minorEastAsia" w:hAnsiTheme="minorEastAsia" w:hint="eastAsia"/>
          <w:sz w:val="24"/>
          <w:szCs w:val="28"/>
        </w:rPr>
        <w:t xml:space="preserve"> 7*24 </w:t>
      </w:r>
      <w:r>
        <w:rPr>
          <w:rFonts w:asciiTheme="minorEastAsia" w:hAnsiTheme="minorEastAsia" w:hint="eastAsia"/>
          <w:sz w:val="24"/>
          <w:szCs w:val="28"/>
        </w:rPr>
        <w:t>小时内不宕机，保证</w:t>
      </w:r>
      <w:r>
        <w:rPr>
          <w:rFonts w:asciiTheme="minorEastAsia" w:hAnsiTheme="minorEastAsia" w:hint="eastAsia"/>
          <w:sz w:val="24"/>
          <w:szCs w:val="28"/>
        </w:rPr>
        <w:t xml:space="preserve"> 50 </w:t>
      </w:r>
      <w:r>
        <w:rPr>
          <w:rFonts w:asciiTheme="minorEastAsia" w:hAnsiTheme="minorEastAsia" w:hint="eastAsia"/>
          <w:sz w:val="24"/>
          <w:szCs w:val="28"/>
        </w:rPr>
        <w:t>人以上可以同时在客户端登录，系统正常运行，正确提示相关内容。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可扩展性需求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系统可在不同的系统上扩展运行，要求能够体现扩展性要求，以适应将来功能扩展的需求。</w:t>
      </w:r>
    </w:p>
    <w:p w:rsidR="00562399" w:rsidRDefault="00B468AE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系统安全性需求</w:t>
      </w:r>
    </w:p>
    <w:p w:rsidR="00562399" w:rsidRDefault="00B468AE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网站有严格的权限管理功能，各功能模块需有相应的权限方能进入（如家庭成员和家庭管理员具有不同的访问权限）。系统需能够防止各类误操作可能造成的数据丢失、破坏。防止用户非法获取网页以及内容</w:t>
      </w:r>
    </w:p>
    <w:p w:rsidR="00562399" w:rsidRDefault="00562399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</w:p>
    <w:p w:rsidR="00562399" w:rsidRDefault="00562399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</w:p>
    <w:p w:rsidR="00562399" w:rsidRDefault="00562399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</w:p>
    <w:p w:rsidR="00562399" w:rsidRDefault="00562399">
      <w:pPr>
        <w:spacing w:line="360" w:lineRule="auto"/>
        <w:rPr>
          <w:rFonts w:asciiTheme="minorEastAsia" w:hAnsiTheme="minorEastAsia"/>
          <w:sz w:val="24"/>
          <w:szCs w:val="28"/>
        </w:rPr>
      </w:pPr>
    </w:p>
    <w:p w:rsidR="00562399" w:rsidRDefault="00562399">
      <w:pPr>
        <w:spacing w:line="360" w:lineRule="auto"/>
        <w:rPr>
          <w:rFonts w:asciiTheme="minorEastAsia" w:hAnsiTheme="minorEastAsia"/>
          <w:sz w:val="24"/>
          <w:szCs w:val="28"/>
        </w:rPr>
      </w:pPr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t>对象模型及动态模型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登录的对象模型及动态模型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登录用例的对象模型如图</w:t>
      </w:r>
      <w:r>
        <w:rPr>
          <w:rFonts w:ascii="宋体" w:eastAsia="宋体" w:hAnsi="宋体" w:cs="宋体" w:hint="eastAsia"/>
          <w:sz w:val="24"/>
          <w:szCs w:val="24"/>
        </w:rPr>
        <w:t>5-1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1332865" cy="123761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5-1 </w:t>
      </w:r>
      <w:r>
        <w:rPr>
          <w:rFonts w:ascii="宋体" w:eastAsia="宋体" w:hAnsi="宋体" w:cs="宋体" w:hint="eastAsia"/>
          <w:sz w:val="24"/>
          <w:szCs w:val="24"/>
        </w:rPr>
        <w:t>登录用例的对象模型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登录类的属性：用户名，密码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登录类的方法：检测用户合法性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登录用例的动态模型如图</w:t>
      </w:r>
      <w:r>
        <w:rPr>
          <w:rFonts w:ascii="宋体" w:eastAsia="宋体" w:hAnsi="宋体" w:cs="宋体" w:hint="eastAsia"/>
          <w:sz w:val="24"/>
          <w:szCs w:val="24"/>
        </w:rPr>
        <w:t>5-2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tabs>
          <w:tab w:val="left" w:pos="6912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3564255" cy="411734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940" cy="41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5-2 </w:t>
      </w:r>
      <w:r>
        <w:rPr>
          <w:rFonts w:ascii="宋体" w:eastAsia="宋体" w:hAnsi="宋体" w:cs="宋体" w:hint="eastAsia"/>
          <w:sz w:val="24"/>
          <w:szCs w:val="24"/>
        </w:rPr>
        <w:t>登录用例的动态模型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注册流程：</w:t>
      </w:r>
    </w:p>
    <w:p w:rsidR="00562399" w:rsidRDefault="00B468AE">
      <w:pPr>
        <w:widowControl/>
        <w:numPr>
          <w:ilvl w:val="0"/>
          <w:numId w:val="1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系统提示用户输入用户账号和密码，点击“注册”。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2) </w:t>
      </w:r>
      <w:r>
        <w:rPr>
          <w:rFonts w:ascii="宋体" w:eastAsia="宋体" w:hAnsi="宋体" w:cs="宋体" w:hint="eastAsia"/>
          <w:sz w:val="24"/>
          <w:szCs w:val="24"/>
        </w:rPr>
        <w:t>系统在</w:t>
      </w:r>
      <w:r>
        <w:rPr>
          <w:rFonts w:ascii="宋体" w:eastAsia="宋体" w:hAnsi="宋体" w:cs="宋体" w:hint="eastAsia"/>
          <w:sz w:val="24"/>
          <w:szCs w:val="24"/>
        </w:rPr>
        <w:t>familymember</w:t>
      </w:r>
      <w:r>
        <w:rPr>
          <w:rFonts w:ascii="宋体" w:eastAsia="宋体" w:hAnsi="宋体" w:cs="宋体" w:hint="eastAsia"/>
          <w:sz w:val="24"/>
          <w:szCs w:val="24"/>
        </w:rPr>
        <w:t>表里面添加一条已注册用户的记录，包括用户名和密码。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3) </w:t>
      </w:r>
      <w:r>
        <w:rPr>
          <w:rFonts w:ascii="宋体" w:eastAsia="宋体" w:hAnsi="宋体" w:cs="宋体" w:hint="eastAsia"/>
          <w:sz w:val="24"/>
          <w:szCs w:val="24"/>
        </w:rPr>
        <w:t>系统显示注册成功。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登录流程：</w:t>
      </w:r>
    </w:p>
    <w:p w:rsidR="00562399" w:rsidRDefault="00B468AE">
      <w:pPr>
        <w:widowControl/>
        <w:numPr>
          <w:ilvl w:val="0"/>
          <w:numId w:val="13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系统提示用户输入用户账号和密码，点击“登录”。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2) </w:t>
      </w:r>
      <w:r>
        <w:rPr>
          <w:rFonts w:ascii="宋体" w:eastAsia="宋体" w:hAnsi="宋体" w:cs="宋体" w:hint="eastAsia"/>
          <w:sz w:val="24"/>
          <w:szCs w:val="24"/>
        </w:rPr>
        <w:t>系统验证用户信息。在</w:t>
      </w:r>
      <w:r>
        <w:rPr>
          <w:rFonts w:ascii="宋体" w:eastAsia="宋体" w:hAnsi="宋体" w:cs="宋体" w:hint="eastAsia"/>
          <w:sz w:val="24"/>
          <w:szCs w:val="24"/>
        </w:rPr>
        <w:t>familymember</w:t>
      </w:r>
      <w:r>
        <w:rPr>
          <w:rFonts w:ascii="宋体" w:eastAsia="宋体" w:hAnsi="宋体" w:cs="宋体" w:hint="eastAsia"/>
          <w:sz w:val="24"/>
          <w:szCs w:val="24"/>
        </w:rPr>
        <w:t>表里面检查用户名和密码的合法性。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3) </w:t>
      </w:r>
      <w:r>
        <w:rPr>
          <w:rFonts w:ascii="宋体" w:eastAsia="宋体" w:hAnsi="宋体" w:cs="宋体" w:hint="eastAsia"/>
          <w:sz w:val="24"/>
          <w:szCs w:val="24"/>
        </w:rPr>
        <w:t>登录成功时，显示登录成功并进入系统首页。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4) </w:t>
      </w:r>
      <w:r>
        <w:rPr>
          <w:rFonts w:ascii="宋体" w:eastAsia="宋体" w:hAnsi="宋体" w:cs="宋体" w:hint="eastAsia"/>
          <w:sz w:val="24"/>
          <w:szCs w:val="24"/>
        </w:rPr>
        <w:t>登录失败时，界面显示失败原因并提示重新输入。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注销流程：</w:t>
      </w:r>
    </w:p>
    <w:p w:rsidR="00562399" w:rsidRDefault="00B468AE">
      <w:pPr>
        <w:widowControl/>
        <w:numPr>
          <w:ilvl w:val="0"/>
          <w:numId w:val="14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用户点击“注</w:t>
      </w:r>
      <w:r>
        <w:rPr>
          <w:rFonts w:ascii="宋体" w:eastAsia="宋体" w:hAnsi="宋体" w:cs="宋体" w:hint="eastAsia"/>
          <w:sz w:val="24"/>
          <w:szCs w:val="24"/>
        </w:rPr>
        <w:t>销”，系统在</w:t>
      </w:r>
      <w:r>
        <w:rPr>
          <w:rFonts w:ascii="宋体" w:eastAsia="宋体" w:hAnsi="宋体" w:cs="宋体" w:hint="eastAsia"/>
          <w:sz w:val="24"/>
          <w:szCs w:val="24"/>
        </w:rPr>
        <w:t>familymember</w:t>
      </w:r>
      <w:r>
        <w:rPr>
          <w:rFonts w:ascii="宋体" w:eastAsia="宋体" w:hAnsi="宋体" w:cs="宋体" w:hint="eastAsia"/>
          <w:sz w:val="24"/>
          <w:szCs w:val="24"/>
        </w:rPr>
        <w:t>表删除用户对应的记录，包括用户名和密码。</w:t>
      </w:r>
    </w:p>
    <w:p w:rsidR="00562399" w:rsidRDefault="00B468AE">
      <w:pPr>
        <w:widowControl/>
        <w:numPr>
          <w:ilvl w:val="0"/>
          <w:numId w:val="14"/>
        </w:numPr>
        <w:spacing w:line="360" w:lineRule="auto"/>
        <w:ind w:firstLineChars="200" w:firstLine="480"/>
        <w:jc w:val="left"/>
      </w:pPr>
      <w:r>
        <w:rPr>
          <w:rFonts w:ascii="宋体" w:eastAsia="宋体" w:hAnsi="宋体" w:cs="宋体" w:hint="eastAsia"/>
          <w:sz w:val="24"/>
          <w:szCs w:val="24"/>
        </w:rPr>
        <w:t>系统显示注销成功。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收支管理的对象模型及动态模型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收支管理的对象模型如图</w:t>
      </w:r>
      <w:r>
        <w:rPr>
          <w:rFonts w:ascii="宋体" w:eastAsia="宋体" w:hAnsi="宋体" w:cs="宋体" w:hint="eastAsia"/>
          <w:sz w:val="24"/>
          <w:szCs w:val="24"/>
        </w:rPr>
        <w:t>5-3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66215" cy="2580640"/>
            <wp:effectExtent l="0" t="0" r="1206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3365" cy="258064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5-3 </w:t>
      </w:r>
      <w:r>
        <w:rPr>
          <w:rFonts w:ascii="宋体" w:eastAsia="宋体" w:hAnsi="宋体" w:cs="宋体" w:hint="eastAsia"/>
          <w:sz w:val="24"/>
          <w:szCs w:val="24"/>
        </w:rPr>
        <w:t>收支管理的对象模型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支出类的属性：收入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支出编号，收入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支出人姓名，日期，收入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支出类型，收入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支出金额等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支出类的方法：添加收入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支出，删除收入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支出，修改收入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支出，查询收入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支出等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收支管理的动态模型如图</w:t>
      </w:r>
      <w:r>
        <w:rPr>
          <w:rFonts w:ascii="宋体" w:eastAsia="宋体" w:hAnsi="宋体" w:cs="宋体" w:hint="eastAsia"/>
          <w:sz w:val="24"/>
          <w:szCs w:val="24"/>
        </w:rPr>
        <w:t>5-4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/>
          <w:b/>
          <w:bCs/>
          <w:noProof/>
          <w:sz w:val="24"/>
          <w:szCs w:val="24"/>
        </w:rPr>
        <w:drawing>
          <wp:inline distT="0" distB="0" distL="0" distR="0">
            <wp:extent cx="3124200" cy="340995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535" cy="34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5-4 </w:t>
      </w:r>
      <w:r>
        <w:rPr>
          <w:rFonts w:ascii="宋体" w:eastAsia="宋体" w:hAnsi="宋体" w:cs="宋体" w:hint="eastAsia"/>
          <w:sz w:val="24"/>
          <w:szCs w:val="24"/>
        </w:rPr>
        <w:t>收支管理的动态模型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添加收入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支出流程：</w:t>
      </w:r>
    </w:p>
    <w:p w:rsidR="00562399" w:rsidRDefault="00B468AE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用户进入收支管理界面，点击“添加收入”或“添加支出”。</w:t>
      </w:r>
    </w:p>
    <w:p w:rsidR="00562399" w:rsidRDefault="00B468AE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输入收入或支出的相关信息，点击“确认”。</w:t>
      </w:r>
    </w:p>
    <w:p w:rsidR="00562399" w:rsidRDefault="00B468AE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生成一条收入或支出记录，并把该记录的信息添加到收支表里面。</w:t>
      </w:r>
    </w:p>
    <w:p w:rsidR="00562399" w:rsidRDefault="00B468AE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系统在界面显示所有收入或支出记录。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删除收入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支出流程：</w:t>
      </w:r>
    </w:p>
    <w:p w:rsidR="00562399" w:rsidRDefault="00B468AE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用户进入收支管理界面，点击“删除收入”或“删除支出”。</w:t>
      </w:r>
    </w:p>
    <w:p w:rsidR="00562399" w:rsidRDefault="00B468AE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选择要删除的收入或支出记录，点击“确认”。</w:t>
      </w:r>
    </w:p>
    <w:p w:rsidR="00562399" w:rsidRDefault="00B468AE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系统把收支表里该记录删除。</w:t>
      </w:r>
    </w:p>
    <w:p w:rsidR="00562399" w:rsidRDefault="00B468AE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系统在界面显示删除成功，并显示当前所有收入或支出记录。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借贷管理的对象模型及动态模型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借贷管理的对象模型如图</w:t>
      </w:r>
      <w:r>
        <w:rPr>
          <w:rFonts w:ascii="宋体" w:eastAsia="宋体" w:hAnsi="宋体" w:cs="宋体" w:hint="eastAsia"/>
          <w:sz w:val="24"/>
          <w:szCs w:val="24"/>
        </w:rPr>
        <w:t>5-5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580515" cy="3104515"/>
            <wp:effectExtent l="0" t="0" r="444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694815" cy="3199765"/>
            <wp:effectExtent l="0" t="0" r="1206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5-5 </w:t>
      </w:r>
      <w:r>
        <w:rPr>
          <w:rFonts w:ascii="宋体" w:eastAsia="宋体" w:hAnsi="宋体" w:cs="宋体" w:hint="eastAsia"/>
          <w:sz w:val="24"/>
          <w:szCs w:val="24"/>
        </w:rPr>
        <w:t>借贷管理的对象模型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借贷类的属性：借贷编号，借贷人姓名，借贷日期，借贷类型，借贷金额等</w:t>
      </w:r>
    </w:p>
    <w:p w:rsidR="00562399" w:rsidRDefault="00B468AE">
      <w:pPr>
        <w:widowControl/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借贷类的方法：添加借贷，删除借贷，修改借贷，查询借贷等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借贷管理的动态模型如图</w:t>
      </w:r>
      <w:r>
        <w:rPr>
          <w:rFonts w:ascii="宋体" w:eastAsia="宋体" w:hAnsi="宋体" w:cs="宋体" w:hint="eastAsia"/>
          <w:sz w:val="24"/>
          <w:szCs w:val="24"/>
        </w:rPr>
        <w:t>5-6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/>
          <w:b/>
          <w:bCs/>
          <w:noProof/>
          <w:sz w:val="24"/>
          <w:szCs w:val="24"/>
        </w:rPr>
        <w:drawing>
          <wp:inline distT="0" distB="0" distL="0" distR="0">
            <wp:extent cx="3547745" cy="3935095"/>
            <wp:effectExtent l="0" t="0" r="31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5-6 </w:t>
      </w:r>
      <w:r>
        <w:rPr>
          <w:rFonts w:ascii="宋体" w:eastAsia="宋体" w:hAnsi="宋体" w:cs="宋体" w:hint="eastAsia"/>
          <w:sz w:val="24"/>
          <w:szCs w:val="24"/>
        </w:rPr>
        <w:t>借贷管理的动态模型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添加借贷流程：</w:t>
      </w:r>
    </w:p>
    <w:p w:rsidR="00562399" w:rsidRDefault="00B468AE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用户进入借贷管理界面，点击“添加借贷”。</w:t>
      </w:r>
    </w:p>
    <w:p w:rsidR="00562399" w:rsidRDefault="00B468AE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输入借贷的相关信息，点击“确认”。</w:t>
      </w:r>
    </w:p>
    <w:p w:rsidR="00562399" w:rsidRDefault="00B468AE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生成一条借贷记录，并把该记录添加到借贷表里面。</w:t>
      </w:r>
    </w:p>
    <w:p w:rsidR="00562399" w:rsidRDefault="00B468AE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系统在界面显示所有借贷记录。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删除借贷流程：</w:t>
      </w:r>
    </w:p>
    <w:p w:rsidR="00562399" w:rsidRDefault="00B468AE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用户进入借贷管理界面，点击“删除借贷”。</w:t>
      </w:r>
    </w:p>
    <w:p w:rsidR="00562399" w:rsidRDefault="00B468AE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选择要删除的借贷记录，点击“确认”。</w:t>
      </w:r>
    </w:p>
    <w:p w:rsidR="00562399" w:rsidRDefault="00B468AE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系统把借贷表里该记录删除。</w:t>
      </w:r>
    </w:p>
    <w:p w:rsidR="00562399" w:rsidRDefault="00B468AE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系统在界面显示删除成功，并显示当前所有借贷记录。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银行卡管理的对象模型及动态模型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银行卡管理的对象模型如图</w:t>
      </w:r>
      <w:r>
        <w:rPr>
          <w:rFonts w:ascii="宋体" w:eastAsia="宋体" w:hAnsi="宋体" w:cs="宋体" w:hint="eastAsia"/>
          <w:sz w:val="24"/>
          <w:szCs w:val="24"/>
        </w:rPr>
        <w:t>5-7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66215" cy="25139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5-7 </w:t>
      </w:r>
      <w:r>
        <w:rPr>
          <w:rFonts w:ascii="宋体" w:eastAsia="宋体" w:hAnsi="宋体" w:cs="宋体" w:hint="eastAsia"/>
          <w:sz w:val="24"/>
          <w:szCs w:val="24"/>
        </w:rPr>
        <w:t>银行卡管理的对象模型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银行卡类的属性：持卡人姓名，银行卡号，密码，银行卡类型，银行名称等</w:t>
      </w:r>
    </w:p>
    <w:p w:rsidR="00562399" w:rsidRDefault="00B468AE">
      <w:pPr>
        <w:widowControl/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银行卡类的方法：添加银行卡，删除银行卡，修改银行卡，查询银行卡等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银行卡管理的动态模型如图</w:t>
      </w:r>
      <w:r>
        <w:rPr>
          <w:rFonts w:ascii="宋体" w:eastAsia="宋体" w:hAnsi="宋体" w:cs="宋体" w:hint="eastAsia"/>
          <w:sz w:val="24"/>
          <w:szCs w:val="24"/>
        </w:rPr>
        <w:t>5-8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>
            <wp:extent cx="3844290" cy="4984750"/>
            <wp:effectExtent l="0" t="0" r="11430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5-8 </w:t>
      </w:r>
      <w:r>
        <w:rPr>
          <w:rFonts w:ascii="宋体" w:eastAsia="宋体" w:hAnsi="宋体" w:cs="宋体" w:hint="eastAsia"/>
          <w:sz w:val="24"/>
          <w:szCs w:val="24"/>
        </w:rPr>
        <w:t>银行卡管理的动态模型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添加银行卡流程：</w:t>
      </w:r>
    </w:p>
    <w:p w:rsidR="00562399" w:rsidRDefault="00B468AE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用户进入银行卡管理界面，点击“添加银行卡”。</w:t>
      </w:r>
    </w:p>
    <w:p w:rsidR="00562399" w:rsidRDefault="00B468AE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输入银行卡以及用户本身的相关信息，点击“确认”。</w:t>
      </w:r>
    </w:p>
    <w:p w:rsidR="00562399" w:rsidRDefault="00B468AE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生成一条银行卡记录，并把该记录添加到银行卡表里面。</w:t>
      </w:r>
    </w:p>
    <w:p w:rsidR="00562399" w:rsidRDefault="00B468AE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系统在界面显示所有已添加的银行卡记录。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删除借贷流程：</w:t>
      </w:r>
    </w:p>
    <w:p w:rsidR="00562399" w:rsidRDefault="00B468AE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用户进入借贷管理界面，点击“删除银行卡”。</w:t>
      </w:r>
    </w:p>
    <w:p w:rsidR="00562399" w:rsidRDefault="00B468AE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选择要删除的银行卡记录，点击“确认”。</w:t>
      </w:r>
    </w:p>
    <w:p w:rsidR="00562399" w:rsidRDefault="00B468AE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系统把银行卡表里该记录删除。</w:t>
      </w:r>
    </w:p>
    <w:p w:rsidR="00562399" w:rsidRDefault="00B468AE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系统在界面显示删除成功，并显示当前所有银行卡记录。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家庭管理员的对象模型及动态模型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家庭管理员的对象模型如图</w:t>
      </w:r>
      <w:r>
        <w:rPr>
          <w:rFonts w:ascii="宋体" w:eastAsia="宋体" w:hAnsi="宋体" w:cs="宋体" w:hint="eastAsia"/>
          <w:sz w:val="24"/>
          <w:szCs w:val="24"/>
        </w:rPr>
        <w:t>5-9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1704340" cy="237109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ind w:firstLineChars="200" w:firstLine="480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5-9 </w:t>
      </w:r>
      <w:r>
        <w:rPr>
          <w:rFonts w:ascii="宋体" w:eastAsia="宋体" w:hAnsi="宋体" w:cs="宋体" w:hint="eastAsia"/>
          <w:sz w:val="24"/>
          <w:szCs w:val="24"/>
        </w:rPr>
        <w:t>家庭管理员的对象模型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家庭管理员类的属性：姓名，性别，密码等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家庭管理员类的方法：添加家庭成员，删除家庭成员，修改家庭成员信息，查询家庭成员信息等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家庭管理员的动态模型如图</w:t>
      </w:r>
      <w:r>
        <w:rPr>
          <w:rFonts w:ascii="宋体" w:eastAsia="宋体" w:hAnsi="宋体" w:cs="宋体" w:hint="eastAsia"/>
          <w:sz w:val="24"/>
          <w:szCs w:val="24"/>
        </w:rPr>
        <w:t>5-10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6040" cy="396811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161" cy="39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5-10 </w:t>
      </w:r>
      <w:r>
        <w:rPr>
          <w:rFonts w:ascii="宋体" w:eastAsia="宋体" w:hAnsi="宋体" w:cs="宋体" w:hint="eastAsia"/>
          <w:sz w:val="24"/>
          <w:szCs w:val="24"/>
        </w:rPr>
        <w:t>家庭管理员的动态模型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添加成员流程：</w:t>
      </w:r>
    </w:p>
    <w:p w:rsidR="00562399" w:rsidRDefault="00B468AE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家庭管理员进入银行卡管理家庭成员界面，点击“添加成员”。</w:t>
      </w:r>
    </w:p>
    <w:p w:rsidR="00562399" w:rsidRDefault="00B468AE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输入家庭成员的基本信息，点击“确认”。</w:t>
      </w:r>
    </w:p>
    <w:p w:rsidR="00562399" w:rsidRDefault="00B468AE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生成一条家庭成员记录，并把该记录添加到本家庭的家庭成员表里面。</w:t>
      </w:r>
    </w:p>
    <w:p w:rsidR="00562399" w:rsidRDefault="00B468AE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系统在界面显示所有已加入的成员记录。</w:t>
      </w:r>
    </w:p>
    <w:p w:rsidR="00562399" w:rsidRDefault="00B468A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删除成员流程：</w:t>
      </w:r>
    </w:p>
    <w:p w:rsidR="00562399" w:rsidRDefault="00B468AE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家庭管理员进入银行卡管理家庭成员界面，点击“删除成员”。</w:t>
      </w:r>
    </w:p>
    <w:p w:rsidR="00562399" w:rsidRDefault="00B468AE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选择要删除的成员记</w:t>
      </w:r>
      <w:r>
        <w:rPr>
          <w:rFonts w:ascii="宋体" w:eastAsia="宋体" w:hAnsi="宋体" w:cs="宋体" w:hint="eastAsia"/>
          <w:sz w:val="24"/>
          <w:szCs w:val="24"/>
        </w:rPr>
        <w:t>录，点击“确认”。</w:t>
      </w:r>
    </w:p>
    <w:p w:rsidR="00562399" w:rsidRDefault="00B468AE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系统把家庭成员表里该记录删除。</w:t>
      </w:r>
    </w:p>
    <w:p w:rsidR="00562399" w:rsidRDefault="00B468AE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系统在界面显示删除成功，并显示当前所有已加入的成员记录。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个人信息管理的对象模型及动态模型</w:t>
      </w:r>
    </w:p>
    <w:p w:rsidR="00562399" w:rsidRDefault="00B468A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个人信息管理的对象模型如图</w:t>
      </w:r>
      <w:r>
        <w:rPr>
          <w:rFonts w:ascii="宋体" w:eastAsia="宋体" w:hAnsi="宋体" w:cs="宋体" w:hint="eastAsia"/>
          <w:sz w:val="24"/>
          <w:szCs w:val="24"/>
        </w:rPr>
        <w:t>5-11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562399" w:rsidRDefault="00B468AE">
      <w:pPr>
        <w:widowControl/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456690" cy="1580515"/>
            <wp:effectExtent l="0" t="0" r="635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99" w:rsidRDefault="00B468AE">
      <w:pPr>
        <w:widowControl/>
        <w:spacing w:line="360" w:lineRule="auto"/>
        <w:jc w:val="center"/>
        <w:rPr>
          <w:b/>
          <w:bCs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5-11 </w:t>
      </w:r>
      <w:r>
        <w:rPr>
          <w:rFonts w:ascii="宋体" w:eastAsia="宋体" w:hAnsi="宋体" w:cs="宋体" w:hint="eastAsia"/>
          <w:sz w:val="24"/>
          <w:szCs w:val="24"/>
        </w:rPr>
        <w:t>个人信息管理的对象模型</w:t>
      </w:r>
    </w:p>
    <w:p w:rsidR="00562399" w:rsidRDefault="00B468AE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银行卡类的属性：姓名，性别，年龄等</w:t>
      </w:r>
    </w:p>
    <w:p w:rsidR="00562399" w:rsidRDefault="00B468AE">
      <w:pPr>
        <w:widowControl/>
        <w:spacing w:line="360" w:lineRule="auto"/>
        <w:ind w:firstLineChars="200" w:firstLine="480"/>
        <w:rPr>
          <w:b/>
          <w:bCs/>
        </w:rPr>
      </w:pPr>
      <w:r>
        <w:rPr>
          <w:rFonts w:ascii="宋体" w:eastAsia="宋体" w:hAnsi="宋体" w:cs="宋体" w:hint="eastAsia"/>
          <w:sz w:val="24"/>
          <w:szCs w:val="24"/>
        </w:rPr>
        <w:t>银行卡类的方法：查看个人信息，修改个人信息，查看个人资产等</w:t>
      </w:r>
    </w:p>
    <w:p w:rsidR="00562399" w:rsidRDefault="00562399" w:rsidP="00B14862">
      <w:pPr>
        <w:widowControl/>
        <w:spacing w:line="360" w:lineRule="auto"/>
        <w:jc w:val="left"/>
        <w:rPr>
          <w:rFonts w:ascii="宋体" w:eastAsia="宋体" w:hAnsi="宋体" w:cs="宋体" w:hint="eastAsia"/>
          <w:sz w:val="24"/>
          <w:szCs w:val="24"/>
        </w:rPr>
      </w:pPr>
    </w:p>
    <w:p w:rsidR="00562399" w:rsidRDefault="00562399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黑体" w:eastAsia="黑体" w:hAnsi="黑体" w:cs="新宋体"/>
          <w:b/>
          <w:bCs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黑体" w:eastAsia="黑体" w:hAnsi="黑体" w:cs="新宋体"/>
          <w:b/>
          <w:bCs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黑体" w:eastAsia="黑体" w:hAnsi="黑体" w:cs="新宋体"/>
          <w:b/>
          <w:bCs/>
          <w:sz w:val="24"/>
          <w:szCs w:val="24"/>
        </w:rPr>
      </w:pPr>
    </w:p>
    <w:p w:rsidR="00B14862" w:rsidRDefault="00B14862">
      <w:pPr>
        <w:widowControl/>
        <w:spacing w:line="360" w:lineRule="auto"/>
        <w:rPr>
          <w:rFonts w:ascii="黑体" w:eastAsia="黑体" w:hAnsi="黑体" w:cs="新宋体" w:hint="eastAsia"/>
          <w:b/>
          <w:bCs/>
          <w:sz w:val="24"/>
          <w:szCs w:val="24"/>
        </w:rPr>
      </w:pPr>
      <w:bookmarkStart w:id="0" w:name="_GoBack"/>
      <w:bookmarkEnd w:id="0"/>
    </w:p>
    <w:p w:rsidR="00562399" w:rsidRDefault="00B468AE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小组成员分工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成员王浩</w:t>
      </w:r>
    </w:p>
    <w:p w:rsidR="00562399" w:rsidRPr="00126266" w:rsidRDefault="00126266" w:rsidP="00126266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8"/>
        </w:rPr>
      </w:pPr>
      <w:r w:rsidRPr="00126266">
        <w:rPr>
          <w:rFonts w:asciiTheme="minorEastAsia" w:hAnsiTheme="minorEastAsia"/>
          <w:sz w:val="24"/>
          <w:szCs w:val="28"/>
        </w:rPr>
        <w:t>完成应用环境及对象模型的绘画</w:t>
      </w:r>
      <w:r w:rsidRPr="00126266">
        <w:rPr>
          <w:rFonts w:asciiTheme="minorEastAsia" w:hAnsiTheme="minorEastAsia" w:hint="eastAsia"/>
          <w:sz w:val="24"/>
          <w:szCs w:val="28"/>
        </w:rPr>
        <w:t>，</w:t>
      </w:r>
      <w:r w:rsidRPr="00126266">
        <w:rPr>
          <w:rFonts w:asciiTheme="minorEastAsia" w:hAnsiTheme="minorEastAsia"/>
          <w:sz w:val="24"/>
          <w:szCs w:val="28"/>
        </w:rPr>
        <w:t>占总工作量的25</w:t>
      </w:r>
      <w:r w:rsidRPr="00126266">
        <w:rPr>
          <w:rFonts w:asciiTheme="minorEastAsia" w:hAnsiTheme="minorEastAsia" w:hint="eastAsia"/>
          <w:sz w:val="24"/>
          <w:szCs w:val="28"/>
        </w:rPr>
        <w:t>%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成员何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锋</w:t>
      </w:r>
    </w:p>
    <w:p w:rsidR="00562399" w:rsidRPr="00126266" w:rsidRDefault="00126266" w:rsidP="00126266">
      <w:pPr>
        <w:spacing w:line="360" w:lineRule="auto"/>
        <w:ind w:firstLine="420"/>
        <w:rPr>
          <w:rFonts w:asciiTheme="minorEastAsia" w:hAnsiTheme="minorEastAsia"/>
          <w:sz w:val="24"/>
          <w:szCs w:val="28"/>
        </w:rPr>
      </w:pPr>
      <w:r w:rsidRPr="00126266">
        <w:rPr>
          <w:rFonts w:asciiTheme="minorEastAsia" w:hAnsiTheme="minorEastAsia"/>
          <w:sz w:val="24"/>
          <w:szCs w:val="28"/>
        </w:rPr>
        <w:t>完成客户端</w:t>
      </w:r>
      <w:r w:rsidRPr="00126266">
        <w:rPr>
          <w:rFonts w:asciiTheme="minorEastAsia" w:hAnsiTheme="minorEastAsia" w:hint="eastAsia"/>
          <w:sz w:val="24"/>
          <w:szCs w:val="28"/>
        </w:rPr>
        <w:t>、</w:t>
      </w:r>
      <w:r w:rsidRPr="00126266">
        <w:rPr>
          <w:rFonts w:asciiTheme="minorEastAsia" w:hAnsiTheme="minorEastAsia"/>
          <w:sz w:val="24"/>
          <w:szCs w:val="28"/>
        </w:rPr>
        <w:t>管理端子系统及非功能性需求</w:t>
      </w:r>
      <w:r w:rsidRPr="00126266">
        <w:rPr>
          <w:rFonts w:asciiTheme="minorEastAsia" w:hAnsiTheme="minorEastAsia" w:hint="eastAsia"/>
          <w:sz w:val="24"/>
          <w:szCs w:val="28"/>
        </w:rPr>
        <w:t>，</w:t>
      </w:r>
      <w:r w:rsidRPr="00126266">
        <w:rPr>
          <w:rFonts w:asciiTheme="minorEastAsia" w:hAnsiTheme="minorEastAsia"/>
          <w:sz w:val="24"/>
          <w:szCs w:val="28"/>
        </w:rPr>
        <w:t>占总工作量的25</w:t>
      </w:r>
      <w:r w:rsidRPr="00126266">
        <w:rPr>
          <w:rFonts w:asciiTheme="minorEastAsia" w:hAnsiTheme="minorEastAsia" w:hint="eastAsia"/>
          <w:sz w:val="24"/>
          <w:szCs w:val="28"/>
        </w:rPr>
        <w:t>%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成员高颖</w:t>
      </w:r>
    </w:p>
    <w:p w:rsidR="00562399" w:rsidRPr="00126266" w:rsidRDefault="00126266" w:rsidP="00126266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8"/>
        </w:rPr>
      </w:pPr>
      <w:r w:rsidRPr="00126266">
        <w:rPr>
          <w:rFonts w:asciiTheme="minorEastAsia" w:hAnsiTheme="minorEastAsia"/>
          <w:sz w:val="24"/>
          <w:szCs w:val="28"/>
        </w:rPr>
        <w:t>完成项目介绍及动态模型的绘画</w:t>
      </w:r>
      <w:r w:rsidRPr="00126266">
        <w:rPr>
          <w:rFonts w:asciiTheme="minorEastAsia" w:hAnsiTheme="minorEastAsia" w:hint="eastAsia"/>
          <w:sz w:val="24"/>
          <w:szCs w:val="28"/>
        </w:rPr>
        <w:t>，</w:t>
      </w:r>
      <w:r w:rsidRPr="00126266">
        <w:rPr>
          <w:rFonts w:asciiTheme="minorEastAsia" w:hAnsiTheme="minorEastAsia"/>
          <w:sz w:val="24"/>
          <w:szCs w:val="28"/>
        </w:rPr>
        <w:t>占总工作量的25</w:t>
      </w:r>
      <w:r w:rsidRPr="00126266">
        <w:rPr>
          <w:rFonts w:asciiTheme="minorEastAsia" w:hAnsiTheme="minorEastAsia" w:hint="eastAsia"/>
          <w:sz w:val="24"/>
          <w:szCs w:val="28"/>
        </w:rPr>
        <w:t>%</w:t>
      </w:r>
    </w:p>
    <w:p w:rsidR="00562399" w:rsidRDefault="00B468AE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成员林钊</w:t>
      </w:r>
    </w:p>
    <w:p w:rsidR="00562399" w:rsidRPr="00126266" w:rsidRDefault="00126266" w:rsidP="00126266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8"/>
        </w:rPr>
      </w:pPr>
      <w:r w:rsidRPr="00126266">
        <w:rPr>
          <w:rFonts w:asciiTheme="minorEastAsia" w:hAnsiTheme="minorEastAsia"/>
          <w:sz w:val="24"/>
          <w:szCs w:val="28"/>
        </w:rPr>
        <w:t>完成导言及系统角色分析和类图</w:t>
      </w:r>
      <w:r w:rsidRPr="00126266">
        <w:rPr>
          <w:rFonts w:asciiTheme="minorEastAsia" w:hAnsiTheme="minorEastAsia" w:hint="eastAsia"/>
          <w:sz w:val="24"/>
          <w:szCs w:val="28"/>
        </w:rPr>
        <w:t>、</w:t>
      </w:r>
      <w:r w:rsidRPr="00126266">
        <w:rPr>
          <w:rFonts w:asciiTheme="minorEastAsia" w:hAnsiTheme="minorEastAsia"/>
          <w:sz w:val="24"/>
          <w:szCs w:val="28"/>
        </w:rPr>
        <w:t>用例图的绘画</w:t>
      </w:r>
      <w:r w:rsidRPr="00126266">
        <w:rPr>
          <w:rFonts w:asciiTheme="minorEastAsia" w:hAnsiTheme="minorEastAsia" w:hint="eastAsia"/>
          <w:sz w:val="24"/>
          <w:szCs w:val="28"/>
        </w:rPr>
        <w:t>，</w:t>
      </w:r>
      <w:r w:rsidRPr="00126266">
        <w:rPr>
          <w:rFonts w:asciiTheme="minorEastAsia" w:hAnsiTheme="minorEastAsia"/>
          <w:sz w:val="24"/>
          <w:szCs w:val="28"/>
        </w:rPr>
        <w:t>占总工作量的25</w:t>
      </w:r>
      <w:r w:rsidRPr="00126266">
        <w:rPr>
          <w:rFonts w:asciiTheme="minorEastAsia" w:hAnsiTheme="minorEastAsia" w:hint="eastAsia"/>
          <w:sz w:val="24"/>
          <w:szCs w:val="28"/>
        </w:rPr>
        <w:t>%</w:t>
      </w:r>
    </w:p>
    <w:p w:rsidR="00562399" w:rsidRDefault="00562399">
      <w:pPr>
        <w:pStyle w:val="aa"/>
        <w:spacing w:line="360" w:lineRule="auto"/>
        <w:ind w:left="397" w:firstLineChars="0" w:firstLine="0"/>
        <w:rPr>
          <w:rFonts w:asciiTheme="majorEastAsia" w:eastAsiaTheme="majorEastAsia" w:hAnsiTheme="majorEastAsia" w:cs="Times New Roman"/>
          <w:color w:val="0000FF"/>
          <w:sz w:val="24"/>
        </w:rPr>
      </w:pPr>
    </w:p>
    <w:sectPr w:rsidR="00562399">
      <w:footerReference w:type="default" r:id="rId34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68AE" w:rsidRDefault="00B468AE">
      <w:r>
        <w:separator/>
      </w:r>
    </w:p>
  </w:endnote>
  <w:endnote w:type="continuationSeparator" w:id="0">
    <w:p w:rsidR="00B468AE" w:rsidRDefault="00B46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2399" w:rsidRDefault="00B468AE">
    <w:pPr>
      <w:pStyle w:val="a5"/>
      <w:rPr>
        <w:rFonts w:asciiTheme="minorEastAsia" w:hAnsiTheme="minorEastAsia"/>
        <w:sz w:val="21"/>
        <w:szCs w:val="21"/>
      </w:rPr>
    </w:pPr>
    <w:r>
      <w:rPr>
        <w:rFonts w:asciiTheme="minorEastAsia" w:hAnsiTheme="minorEastAsia"/>
        <w:sz w:val="21"/>
        <w:szCs w:val="21"/>
      </w:rPr>
      <w:ptab w:relativeTo="indent" w:alignment="right" w:leader="none"/>
    </w:r>
    <w:r>
      <w:rPr>
        <w:rFonts w:asciiTheme="minorEastAsia" w:hAnsiTheme="minorEastAsia"/>
        <w:sz w:val="21"/>
        <w:szCs w:val="21"/>
      </w:rPr>
      <w:ptab w:relativeTo="margin" w:alignment="center" w:leader="none"/>
    </w:r>
    <w:r>
      <w:rPr>
        <w:rFonts w:asciiTheme="minorEastAsia" w:hAnsiTheme="minorEastAsia"/>
        <w:sz w:val="21"/>
        <w:szCs w:val="21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2399" w:rsidRDefault="00B468AE">
    <w:pPr>
      <w:pStyle w:val="a5"/>
      <w:rPr>
        <w:rFonts w:asciiTheme="minorEastAsia" w:hAnsiTheme="minorEastAsia"/>
        <w:sz w:val="21"/>
        <w:szCs w:val="21"/>
      </w:rPr>
    </w:pPr>
    <w:r>
      <w:rPr>
        <w:rFonts w:asciiTheme="minorEastAsia" w:hAnsiTheme="minorEastAsia"/>
        <w:sz w:val="21"/>
        <w:szCs w:val="21"/>
      </w:rPr>
      <w:ptab w:relativeTo="indent" w:alignment="right" w:leader="none"/>
    </w:r>
    <w:r>
      <w:rPr>
        <w:rFonts w:asciiTheme="minorEastAsia" w:hAnsiTheme="minorEastAsia"/>
        <w:sz w:val="21"/>
        <w:szCs w:val="21"/>
      </w:rPr>
      <w:ptab w:relativeTo="margin" w:alignment="center" w:leader="none"/>
    </w:r>
    <w:r>
      <w:rPr>
        <w:rFonts w:asciiTheme="minorEastAsia" w:hAnsiTheme="minorEastAsia"/>
        <w:sz w:val="21"/>
        <w:szCs w:val="21"/>
      </w:rPr>
      <w:ptab w:relativeTo="margin" w:alignment="right" w:leader="none"/>
    </w:r>
    <w:r>
      <w:rPr>
        <w:rFonts w:asciiTheme="minorEastAsia" w:hAnsiTheme="minorEastAsia" w:hint="eastAsia"/>
        <w:sz w:val="21"/>
        <w:szCs w:val="21"/>
      </w:rPr>
      <w:t>第</w:t>
    </w:r>
    <w:r>
      <w:rPr>
        <w:rFonts w:asciiTheme="minorEastAsia" w:hAnsiTheme="minorEastAsia"/>
        <w:sz w:val="21"/>
        <w:szCs w:val="21"/>
      </w:rPr>
      <w:fldChar w:fldCharType="begin"/>
    </w:r>
    <w:r>
      <w:rPr>
        <w:rFonts w:asciiTheme="minorEastAsia" w:hAnsiTheme="minorEastAsia"/>
        <w:sz w:val="21"/>
        <w:szCs w:val="21"/>
      </w:rPr>
      <w:instrText>PAGE   \* MERGEFORMAT</w:instrText>
    </w:r>
    <w:r>
      <w:rPr>
        <w:rFonts w:asciiTheme="minorEastAsia" w:hAnsiTheme="minorEastAsia"/>
        <w:sz w:val="21"/>
        <w:szCs w:val="21"/>
      </w:rPr>
      <w:fldChar w:fldCharType="separate"/>
    </w:r>
    <w:r>
      <w:rPr>
        <w:rFonts w:asciiTheme="minorEastAsia" w:hAnsiTheme="minorEastAsia"/>
        <w:sz w:val="21"/>
        <w:szCs w:val="21"/>
        <w:lang w:val="zh-CN"/>
      </w:rPr>
      <w:t>1</w:t>
    </w:r>
    <w:r>
      <w:rPr>
        <w:rFonts w:asciiTheme="minorEastAsia" w:hAnsiTheme="minorEastAsia"/>
        <w:sz w:val="21"/>
        <w:szCs w:val="21"/>
      </w:rPr>
      <w:fldChar w:fldCharType="end"/>
    </w:r>
    <w:r>
      <w:rPr>
        <w:rFonts w:asciiTheme="minorEastAsia" w:hAnsiTheme="minorEastAsia"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68AE" w:rsidRDefault="00B468AE">
      <w:r>
        <w:separator/>
      </w:r>
    </w:p>
  </w:footnote>
  <w:footnote w:type="continuationSeparator" w:id="0">
    <w:p w:rsidR="00B468AE" w:rsidRDefault="00B468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2399" w:rsidRDefault="00B468AE">
    <w:pPr>
      <w:pStyle w:val="a7"/>
      <w:rPr>
        <w:rFonts w:ascii="黑体" w:eastAsia="黑体" w:hAnsi="黑体"/>
        <w:sz w:val="24"/>
        <w:szCs w:val="24"/>
      </w:rPr>
    </w:pPr>
    <w:r>
      <w:rPr>
        <w:rFonts w:ascii="黑体" w:eastAsia="黑体" w:hAnsi="黑体" w:hint="eastAsia"/>
        <w:sz w:val="24"/>
        <w:szCs w:val="24"/>
      </w:rPr>
      <w:t>软件工程课外实验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E79077"/>
    <w:multiLevelType w:val="singleLevel"/>
    <w:tmpl w:val="87E7907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A0610F2B"/>
    <w:multiLevelType w:val="singleLevel"/>
    <w:tmpl w:val="A0610F2B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AD0032B3"/>
    <w:multiLevelType w:val="singleLevel"/>
    <w:tmpl w:val="AD0032B3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AEFE77D2"/>
    <w:multiLevelType w:val="singleLevel"/>
    <w:tmpl w:val="AEFE77D2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B74F2D6B"/>
    <w:multiLevelType w:val="singleLevel"/>
    <w:tmpl w:val="B74F2D6B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BE79AD71"/>
    <w:multiLevelType w:val="singleLevel"/>
    <w:tmpl w:val="BE79AD71"/>
    <w:lvl w:ilvl="0">
      <w:start w:val="1"/>
      <w:numFmt w:val="decimal"/>
      <w:suff w:val="space"/>
      <w:lvlText w:val="%1)"/>
      <w:lvlJc w:val="left"/>
    </w:lvl>
  </w:abstractNum>
  <w:abstractNum w:abstractNumId="6" w15:restartNumberingAfterBreak="0">
    <w:nsid w:val="D67CBD61"/>
    <w:multiLevelType w:val="singleLevel"/>
    <w:tmpl w:val="D67CBD61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EB314C58"/>
    <w:multiLevelType w:val="singleLevel"/>
    <w:tmpl w:val="EB314C58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F12E7B86"/>
    <w:multiLevelType w:val="singleLevel"/>
    <w:tmpl w:val="F12E7B86"/>
    <w:lvl w:ilvl="0">
      <w:start w:val="1"/>
      <w:numFmt w:val="decimal"/>
      <w:suff w:val="space"/>
      <w:lvlText w:val="%1)"/>
      <w:lvlJc w:val="left"/>
    </w:lvl>
  </w:abstractNum>
  <w:abstractNum w:abstractNumId="9" w15:restartNumberingAfterBreak="0">
    <w:nsid w:val="F709AD70"/>
    <w:multiLevelType w:val="singleLevel"/>
    <w:tmpl w:val="F709AD70"/>
    <w:lvl w:ilvl="0">
      <w:start w:val="1"/>
      <w:numFmt w:val="decimal"/>
      <w:suff w:val="space"/>
      <w:lvlText w:val="%1)"/>
      <w:lvlJc w:val="left"/>
    </w:lvl>
  </w:abstractNum>
  <w:abstractNum w:abstractNumId="10" w15:restartNumberingAfterBreak="0">
    <w:nsid w:val="09E70DDD"/>
    <w:multiLevelType w:val="singleLevel"/>
    <w:tmpl w:val="09E70DDD"/>
    <w:lvl w:ilvl="0">
      <w:start w:val="1"/>
      <w:numFmt w:val="decimal"/>
      <w:suff w:val="space"/>
      <w:lvlText w:val="%1)"/>
      <w:lvlJc w:val="left"/>
    </w:lvl>
  </w:abstractNum>
  <w:abstractNum w:abstractNumId="11" w15:restartNumberingAfterBreak="0">
    <w:nsid w:val="11DFCF06"/>
    <w:multiLevelType w:val="singleLevel"/>
    <w:tmpl w:val="11DFCF06"/>
    <w:lvl w:ilvl="0">
      <w:start w:val="1"/>
      <w:numFmt w:val="decimal"/>
      <w:suff w:val="space"/>
      <w:lvlText w:val="%1)"/>
      <w:lvlJc w:val="left"/>
    </w:lvl>
  </w:abstractNum>
  <w:abstractNum w:abstractNumId="12" w15:restartNumberingAfterBreak="0">
    <w:nsid w:val="2F352E0A"/>
    <w:multiLevelType w:val="multilevel"/>
    <w:tmpl w:val="2F352E0A"/>
    <w:lvl w:ilvl="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6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85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5" w:hanging="2520"/>
      </w:pPr>
      <w:rPr>
        <w:rFonts w:hint="default"/>
      </w:rPr>
    </w:lvl>
  </w:abstractNum>
  <w:abstractNum w:abstractNumId="13" w15:restartNumberingAfterBreak="0">
    <w:nsid w:val="38BF83E7"/>
    <w:multiLevelType w:val="singleLevel"/>
    <w:tmpl w:val="38BF83E7"/>
    <w:lvl w:ilvl="0">
      <w:start w:val="1"/>
      <w:numFmt w:val="decimal"/>
      <w:suff w:val="space"/>
      <w:lvlText w:val="%1)"/>
      <w:lvlJc w:val="left"/>
    </w:lvl>
  </w:abstractNum>
  <w:abstractNum w:abstractNumId="14" w15:restartNumberingAfterBreak="0">
    <w:nsid w:val="3B5757E5"/>
    <w:multiLevelType w:val="singleLevel"/>
    <w:tmpl w:val="3B5757E5"/>
    <w:lvl w:ilvl="0">
      <w:start w:val="1"/>
      <w:numFmt w:val="decimal"/>
      <w:suff w:val="space"/>
      <w:lvlText w:val="%1)"/>
      <w:lvlJc w:val="left"/>
    </w:lvl>
  </w:abstractNum>
  <w:abstractNum w:abstractNumId="15" w15:restartNumberingAfterBreak="0">
    <w:nsid w:val="3C787514"/>
    <w:multiLevelType w:val="multilevel"/>
    <w:tmpl w:val="3C787514"/>
    <w:lvl w:ilvl="0">
      <w:start w:val="1"/>
      <w:numFmt w:val="decimal"/>
      <w:lvlText w:val="%1)"/>
      <w:lvlJc w:val="left"/>
      <w:pPr>
        <w:ind w:left="126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020" w:hanging="420"/>
      </w:pPr>
    </w:lvl>
    <w:lvl w:ilvl="2">
      <w:start w:val="1"/>
      <w:numFmt w:val="lowerRoman"/>
      <w:lvlText w:val="%3."/>
      <w:lvlJc w:val="right"/>
      <w:pPr>
        <w:ind w:left="13440" w:hanging="420"/>
      </w:pPr>
    </w:lvl>
    <w:lvl w:ilvl="3">
      <w:start w:val="1"/>
      <w:numFmt w:val="decimal"/>
      <w:lvlText w:val="%4."/>
      <w:lvlJc w:val="left"/>
      <w:pPr>
        <w:ind w:left="13860" w:hanging="420"/>
      </w:pPr>
    </w:lvl>
    <w:lvl w:ilvl="4">
      <w:start w:val="1"/>
      <w:numFmt w:val="lowerLetter"/>
      <w:lvlText w:val="%5)"/>
      <w:lvlJc w:val="left"/>
      <w:pPr>
        <w:ind w:left="14280" w:hanging="420"/>
      </w:pPr>
    </w:lvl>
    <w:lvl w:ilvl="5">
      <w:start w:val="1"/>
      <w:numFmt w:val="lowerRoman"/>
      <w:lvlText w:val="%6."/>
      <w:lvlJc w:val="right"/>
      <w:pPr>
        <w:ind w:left="14700" w:hanging="420"/>
      </w:pPr>
    </w:lvl>
    <w:lvl w:ilvl="6">
      <w:start w:val="1"/>
      <w:numFmt w:val="decimal"/>
      <w:lvlText w:val="%7."/>
      <w:lvlJc w:val="left"/>
      <w:pPr>
        <w:ind w:left="15120" w:hanging="420"/>
      </w:pPr>
    </w:lvl>
    <w:lvl w:ilvl="7">
      <w:start w:val="1"/>
      <w:numFmt w:val="lowerLetter"/>
      <w:lvlText w:val="%8)"/>
      <w:lvlJc w:val="left"/>
      <w:pPr>
        <w:ind w:left="15540" w:hanging="420"/>
      </w:pPr>
    </w:lvl>
    <w:lvl w:ilvl="8">
      <w:start w:val="1"/>
      <w:numFmt w:val="lowerRoman"/>
      <w:lvlText w:val="%9."/>
      <w:lvlJc w:val="right"/>
      <w:pPr>
        <w:ind w:left="15960" w:hanging="420"/>
      </w:pPr>
    </w:lvl>
  </w:abstractNum>
  <w:abstractNum w:abstractNumId="16" w15:restartNumberingAfterBreak="0">
    <w:nsid w:val="41C7F3FD"/>
    <w:multiLevelType w:val="singleLevel"/>
    <w:tmpl w:val="41C7F3FD"/>
    <w:lvl w:ilvl="0">
      <w:start w:val="1"/>
      <w:numFmt w:val="decimal"/>
      <w:suff w:val="space"/>
      <w:lvlText w:val="%1)"/>
      <w:lvlJc w:val="left"/>
    </w:lvl>
  </w:abstractNum>
  <w:abstractNum w:abstractNumId="17" w15:restartNumberingAfterBreak="0">
    <w:nsid w:val="43777104"/>
    <w:multiLevelType w:val="multilevel"/>
    <w:tmpl w:val="43777104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54498C"/>
    <w:multiLevelType w:val="multilevel"/>
    <w:tmpl w:val="4A5449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8FB7133"/>
    <w:multiLevelType w:val="multilevel"/>
    <w:tmpl w:val="58FB7133"/>
    <w:lvl w:ilvl="0">
      <w:start w:val="1"/>
      <w:numFmt w:val="decimal"/>
      <w:lvlText w:val="%1)"/>
      <w:lvlJc w:val="left"/>
      <w:pPr>
        <w:ind w:left="420" w:hanging="420"/>
      </w:pPr>
      <w:rPr>
        <w:rFonts w:asciiTheme="minorEastAsia" w:eastAsiaTheme="minorEastAsia" w:hAnsiTheme="minorEastAsia" w:hint="eastAsia"/>
        <w:b w:val="0"/>
        <w:bCs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ED0FA1"/>
    <w:multiLevelType w:val="singleLevel"/>
    <w:tmpl w:val="61ED0FA1"/>
    <w:lvl w:ilvl="0">
      <w:start w:val="1"/>
      <w:numFmt w:val="decimal"/>
      <w:suff w:val="space"/>
      <w:lvlText w:val="%1)"/>
      <w:lvlJc w:val="left"/>
    </w:lvl>
  </w:abstractNum>
  <w:abstractNum w:abstractNumId="21" w15:restartNumberingAfterBreak="0">
    <w:nsid w:val="76167259"/>
    <w:multiLevelType w:val="multilevel"/>
    <w:tmpl w:val="76167259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EastAsia" w:eastAsia="宋体" w:hAnsiTheme="minorEastAsia" w:hint="default"/>
        <w:color w:val="000000"/>
      </w:rPr>
    </w:lvl>
    <w:lvl w:ilvl="2">
      <w:start w:val="1"/>
      <w:numFmt w:val="decimal"/>
      <w:lvlText w:val="%1.%2.%3."/>
      <w:lvlJc w:val="left"/>
      <w:pPr>
        <w:ind w:left="1701" w:firstLine="142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  <w:color w:val="000000"/>
      </w:r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15"/>
  </w:num>
  <w:num w:numId="5">
    <w:abstractNumId w:val="19"/>
  </w:num>
  <w:num w:numId="6">
    <w:abstractNumId w:val="2"/>
  </w:num>
  <w:num w:numId="7">
    <w:abstractNumId w:val="13"/>
  </w:num>
  <w:num w:numId="8">
    <w:abstractNumId w:val="14"/>
  </w:num>
  <w:num w:numId="9">
    <w:abstractNumId w:val="7"/>
  </w:num>
  <w:num w:numId="10">
    <w:abstractNumId w:val="6"/>
  </w:num>
  <w:num w:numId="11">
    <w:abstractNumId w:val="18"/>
  </w:num>
  <w:num w:numId="12">
    <w:abstractNumId w:val="11"/>
  </w:num>
  <w:num w:numId="13">
    <w:abstractNumId w:val="9"/>
  </w:num>
  <w:num w:numId="14">
    <w:abstractNumId w:val="0"/>
  </w:num>
  <w:num w:numId="15">
    <w:abstractNumId w:val="3"/>
  </w:num>
  <w:num w:numId="16">
    <w:abstractNumId w:val="1"/>
  </w:num>
  <w:num w:numId="17">
    <w:abstractNumId w:val="4"/>
  </w:num>
  <w:num w:numId="18">
    <w:abstractNumId w:val="5"/>
  </w:num>
  <w:num w:numId="19">
    <w:abstractNumId w:val="10"/>
  </w:num>
  <w:num w:numId="20">
    <w:abstractNumId w:val="8"/>
  </w:num>
  <w:num w:numId="21">
    <w:abstractNumId w:val="2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10B"/>
    <w:rsid w:val="0003730D"/>
    <w:rsid w:val="00052A83"/>
    <w:rsid w:val="0005322D"/>
    <w:rsid w:val="0009315D"/>
    <w:rsid w:val="000A4E52"/>
    <w:rsid w:val="000C5603"/>
    <w:rsid w:val="00100D39"/>
    <w:rsid w:val="001051D4"/>
    <w:rsid w:val="00126266"/>
    <w:rsid w:val="00154683"/>
    <w:rsid w:val="00180E9A"/>
    <w:rsid w:val="0018618B"/>
    <w:rsid w:val="001A128A"/>
    <w:rsid w:val="001B322C"/>
    <w:rsid w:val="001D7228"/>
    <w:rsid w:val="001E1C5C"/>
    <w:rsid w:val="001E65DD"/>
    <w:rsid w:val="001F32A1"/>
    <w:rsid w:val="00226445"/>
    <w:rsid w:val="002310AB"/>
    <w:rsid w:val="00244B5A"/>
    <w:rsid w:val="002522DB"/>
    <w:rsid w:val="002C1F99"/>
    <w:rsid w:val="002D3EFC"/>
    <w:rsid w:val="002E2375"/>
    <w:rsid w:val="002E730E"/>
    <w:rsid w:val="003000BA"/>
    <w:rsid w:val="0030021F"/>
    <w:rsid w:val="003068CE"/>
    <w:rsid w:val="00322026"/>
    <w:rsid w:val="0033724D"/>
    <w:rsid w:val="00344476"/>
    <w:rsid w:val="00345108"/>
    <w:rsid w:val="00367ABC"/>
    <w:rsid w:val="003838B0"/>
    <w:rsid w:val="003918E0"/>
    <w:rsid w:val="003A6779"/>
    <w:rsid w:val="003C15F6"/>
    <w:rsid w:val="003C4C51"/>
    <w:rsid w:val="003F7B25"/>
    <w:rsid w:val="00437A39"/>
    <w:rsid w:val="00447EB7"/>
    <w:rsid w:val="004A17FC"/>
    <w:rsid w:val="004B7782"/>
    <w:rsid w:val="004C6EC6"/>
    <w:rsid w:val="004F5C69"/>
    <w:rsid w:val="00500801"/>
    <w:rsid w:val="00505488"/>
    <w:rsid w:val="00523831"/>
    <w:rsid w:val="0052610B"/>
    <w:rsid w:val="00541333"/>
    <w:rsid w:val="00562399"/>
    <w:rsid w:val="005C0857"/>
    <w:rsid w:val="005E0D7F"/>
    <w:rsid w:val="005E339F"/>
    <w:rsid w:val="005F5E7A"/>
    <w:rsid w:val="005F77A9"/>
    <w:rsid w:val="00601D13"/>
    <w:rsid w:val="00611EA8"/>
    <w:rsid w:val="00615556"/>
    <w:rsid w:val="00617D7E"/>
    <w:rsid w:val="00622DCB"/>
    <w:rsid w:val="00662BE0"/>
    <w:rsid w:val="006658AA"/>
    <w:rsid w:val="00680914"/>
    <w:rsid w:val="006A6F4B"/>
    <w:rsid w:val="006B02AE"/>
    <w:rsid w:val="006F27A2"/>
    <w:rsid w:val="00710E4C"/>
    <w:rsid w:val="00747C04"/>
    <w:rsid w:val="007600C6"/>
    <w:rsid w:val="00771A31"/>
    <w:rsid w:val="00773DAE"/>
    <w:rsid w:val="007947ED"/>
    <w:rsid w:val="007D3F5E"/>
    <w:rsid w:val="007E0A4A"/>
    <w:rsid w:val="007F711E"/>
    <w:rsid w:val="00805374"/>
    <w:rsid w:val="00817277"/>
    <w:rsid w:val="008245D3"/>
    <w:rsid w:val="0084028D"/>
    <w:rsid w:val="008445FE"/>
    <w:rsid w:val="00861265"/>
    <w:rsid w:val="008712DE"/>
    <w:rsid w:val="00872A9F"/>
    <w:rsid w:val="008802D0"/>
    <w:rsid w:val="008A1B67"/>
    <w:rsid w:val="008A7FD8"/>
    <w:rsid w:val="008B42DE"/>
    <w:rsid w:val="008C1539"/>
    <w:rsid w:val="008D3350"/>
    <w:rsid w:val="008D4BCA"/>
    <w:rsid w:val="008E2292"/>
    <w:rsid w:val="008F5709"/>
    <w:rsid w:val="009042BB"/>
    <w:rsid w:val="00926772"/>
    <w:rsid w:val="00930B85"/>
    <w:rsid w:val="009532DC"/>
    <w:rsid w:val="00957E3F"/>
    <w:rsid w:val="00997507"/>
    <w:rsid w:val="009B3FB6"/>
    <w:rsid w:val="00A060D2"/>
    <w:rsid w:val="00A17062"/>
    <w:rsid w:val="00A43A08"/>
    <w:rsid w:val="00A92376"/>
    <w:rsid w:val="00AC49EA"/>
    <w:rsid w:val="00AF34BD"/>
    <w:rsid w:val="00B105A9"/>
    <w:rsid w:val="00B14862"/>
    <w:rsid w:val="00B160A8"/>
    <w:rsid w:val="00B456D0"/>
    <w:rsid w:val="00B468AE"/>
    <w:rsid w:val="00B87754"/>
    <w:rsid w:val="00B968DC"/>
    <w:rsid w:val="00BA3023"/>
    <w:rsid w:val="00BA3287"/>
    <w:rsid w:val="00BB1D5C"/>
    <w:rsid w:val="00BB2CF1"/>
    <w:rsid w:val="00BE4090"/>
    <w:rsid w:val="00C14ADB"/>
    <w:rsid w:val="00C30F1A"/>
    <w:rsid w:val="00C34F65"/>
    <w:rsid w:val="00C47029"/>
    <w:rsid w:val="00C8162D"/>
    <w:rsid w:val="00C96F7A"/>
    <w:rsid w:val="00CC558A"/>
    <w:rsid w:val="00CD751A"/>
    <w:rsid w:val="00D134B8"/>
    <w:rsid w:val="00D14896"/>
    <w:rsid w:val="00DB6D68"/>
    <w:rsid w:val="00DE1C64"/>
    <w:rsid w:val="00DE3FA6"/>
    <w:rsid w:val="00DE7E77"/>
    <w:rsid w:val="00E53F1F"/>
    <w:rsid w:val="00E84ADF"/>
    <w:rsid w:val="00EB59D0"/>
    <w:rsid w:val="00EC2CB6"/>
    <w:rsid w:val="00ED011E"/>
    <w:rsid w:val="00F62703"/>
    <w:rsid w:val="00F666D5"/>
    <w:rsid w:val="00FB2240"/>
    <w:rsid w:val="00FB45F9"/>
    <w:rsid w:val="00FC0702"/>
    <w:rsid w:val="00FE3614"/>
    <w:rsid w:val="0E72032D"/>
    <w:rsid w:val="1D8E1D95"/>
    <w:rsid w:val="2218558D"/>
    <w:rsid w:val="30CD0EE2"/>
    <w:rsid w:val="7C0F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12FDC"/>
  <w15:docId w15:val="{C8E33309-5392-4D96-BA3F-B3EC3A32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Body Text 2"/>
    <w:basedOn w:val="a"/>
    <w:link w:val="22"/>
    <w:pPr>
      <w:spacing w:line="360" w:lineRule="exact"/>
    </w:pPr>
    <w:rPr>
      <w:rFonts w:ascii="宋体" w:eastAsia="宋体" w:hAnsi="宋体" w:cs="Times New Roman"/>
      <w:color w:val="0000FF"/>
      <w:sz w:val="24"/>
      <w:szCs w:val="24"/>
    </w:rPr>
  </w:style>
  <w:style w:type="table" w:styleId="a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22">
    <w:name w:val="正文文本 2 字符"/>
    <w:basedOn w:val="a0"/>
    <w:link w:val="21"/>
    <w:qFormat/>
    <w:rPr>
      <w:rFonts w:ascii="宋体" w:eastAsia="宋体" w:hAnsi="宋体" w:cs="Times New Roman"/>
      <w:color w:val="0000FF"/>
      <w:sz w:val="24"/>
      <w:szCs w:val="24"/>
    </w:rPr>
  </w:style>
  <w:style w:type="paragraph" w:styleId="aa">
    <w:name w:val="List Paragraph"/>
    <w:basedOn w:val="a"/>
    <w:uiPriority w:val="1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16205F-F4E8-489E-9DCC-352CA4EAE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1261</Words>
  <Characters>7191</Characters>
  <Application>Microsoft Office Word</Application>
  <DocSecurity>0</DocSecurity>
  <Lines>59</Lines>
  <Paragraphs>16</Paragraphs>
  <ScaleCrop>false</ScaleCrop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浩 王</cp:lastModifiedBy>
  <cp:revision>82</cp:revision>
  <dcterms:created xsi:type="dcterms:W3CDTF">2019-11-20T08:50:00Z</dcterms:created>
  <dcterms:modified xsi:type="dcterms:W3CDTF">2019-12-21T00:30:00Z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