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1D75" w14:textId="77777777" w:rsidR="00A4296E" w:rsidRDefault="001160EB">
      <w:pPr>
        <w:spacing w:before="1440" w:after="240"/>
        <w:jc w:val="center"/>
      </w:pPr>
      <w:r>
        <w:rPr>
          <w:b/>
          <w:bCs/>
          <w:color w:val="1F3864"/>
          <w:sz w:val="52"/>
          <w:szCs w:val="52"/>
        </w:rPr>
        <w:t>CDRP integration plan</w:t>
      </w:r>
    </w:p>
    <w:p w14:paraId="64A1F5FB" w14:textId="77777777" w:rsidR="00A4296E" w:rsidRDefault="00A4296E">
      <w:pPr>
        <w:pageBreakBefore/>
      </w:pPr>
    </w:p>
    <w:sdt>
      <w:sdtPr>
        <w:rPr>
          <w:rFonts w:ascii="Arial" w:eastAsia="Arial" w:hAnsi="Arial" w:cs="Arial"/>
          <w:color w:val="auto"/>
          <w:sz w:val="22"/>
          <w:szCs w:val="22"/>
          <w:lang w:val="en-GB"/>
        </w:rPr>
        <w:id w:val="890692734"/>
        <w:docPartObj>
          <w:docPartGallery w:val="Table of Contents"/>
          <w:docPartUnique/>
        </w:docPartObj>
      </w:sdtPr>
      <w:sdtEndPr>
        <w:rPr>
          <w:b/>
          <w:bCs/>
        </w:rPr>
      </w:sdtEndPr>
      <w:sdtContent>
        <w:p w14:paraId="34668E47" w14:textId="77777777" w:rsidR="00373F2E" w:rsidRDefault="00373F2E">
          <w:pPr>
            <w:pStyle w:val="TOCHeading"/>
          </w:pPr>
          <w:r>
            <w:rPr>
              <w:lang w:val="en-GB"/>
            </w:rPr>
            <w:t>Contents</w:t>
          </w:r>
        </w:p>
        <w:p w14:paraId="05A7DF49" w14:textId="7FF508E1" w:rsidR="002467B9" w:rsidRDefault="00373F2E">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714429" w:history="1">
            <w:r w:rsidR="002467B9" w:rsidRPr="00B72388">
              <w:rPr>
                <w:rStyle w:val="Hyperlink"/>
                <w:noProof/>
              </w:rPr>
              <w:t>1.</w:t>
            </w:r>
            <w:r w:rsidR="002467B9">
              <w:rPr>
                <w:rFonts w:asciiTheme="minorHAnsi" w:eastAsiaTheme="minorEastAsia" w:hAnsiTheme="minorHAnsi" w:cstheme="minorBidi"/>
                <w:noProof/>
                <w:kern w:val="2"/>
                <w:sz w:val="24"/>
                <w:szCs w:val="24"/>
                <w14:ligatures w14:val="standardContextual"/>
              </w:rPr>
              <w:tab/>
            </w:r>
            <w:r w:rsidR="002467B9" w:rsidRPr="00B72388">
              <w:rPr>
                <w:rStyle w:val="Hyperlink"/>
                <w:noProof/>
              </w:rPr>
              <w:t>Scope.</w:t>
            </w:r>
            <w:r w:rsidR="002467B9">
              <w:rPr>
                <w:noProof/>
                <w:webHidden/>
              </w:rPr>
              <w:tab/>
            </w:r>
            <w:r w:rsidR="002467B9">
              <w:rPr>
                <w:noProof/>
                <w:webHidden/>
              </w:rPr>
              <w:fldChar w:fldCharType="begin"/>
            </w:r>
            <w:r w:rsidR="002467B9">
              <w:rPr>
                <w:noProof/>
                <w:webHidden/>
              </w:rPr>
              <w:instrText xml:space="preserve"> PAGEREF _Toc230714429 \h </w:instrText>
            </w:r>
            <w:r w:rsidR="002467B9">
              <w:rPr>
                <w:noProof/>
                <w:webHidden/>
              </w:rPr>
            </w:r>
            <w:r w:rsidR="002467B9">
              <w:rPr>
                <w:noProof/>
                <w:webHidden/>
              </w:rPr>
              <w:fldChar w:fldCharType="separate"/>
            </w:r>
            <w:r w:rsidR="002467B9">
              <w:rPr>
                <w:noProof/>
                <w:webHidden/>
              </w:rPr>
              <w:t>4</w:t>
            </w:r>
            <w:r w:rsidR="002467B9">
              <w:rPr>
                <w:noProof/>
                <w:webHidden/>
              </w:rPr>
              <w:fldChar w:fldCharType="end"/>
            </w:r>
          </w:hyperlink>
        </w:p>
        <w:p w14:paraId="142D9AB6" w14:textId="41062DA4"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30" w:history="1">
            <w:r w:rsidRPr="00B72388">
              <w:rPr>
                <w:rStyle w:val="Hyperlink"/>
                <w:noProof/>
              </w:rPr>
              <w:t>1.1</w:t>
            </w:r>
            <w:r>
              <w:rPr>
                <w:rFonts w:asciiTheme="minorHAnsi" w:eastAsiaTheme="minorEastAsia" w:hAnsiTheme="minorHAnsi" w:cstheme="minorBidi"/>
                <w:noProof/>
                <w:kern w:val="2"/>
                <w:sz w:val="24"/>
                <w:szCs w:val="24"/>
                <w14:ligatures w14:val="standardContextual"/>
              </w:rPr>
              <w:tab/>
            </w:r>
            <w:r w:rsidRPr="00B72388">
              <w:rPr>
                <w:rStyle w:val="Hyperlink"/>
                <w:noProof/>
              </w:rPr>
              <w:t>Identification.</w:t>
            </w:r>
            <w:r>
              <w:rPr>
                <w:noProof/>
                <w:webHidden/>
              </w:rPr>
              <w:tab/>
            </w:r>
            <w:r>
              <w:rPr>
                <w:noProof/>
                <w:webHidden/>
              </w:rPr>
              <w:fldChar w:fldCharType="begin"/>
            </w:r>
            <w:r>
              <w:rPr>
                <w:noProof/>
                <w:webHidden/>
              </w:rPr>
              <w:instrText xml:space="preserve"> PAGEREF _Toc230714430 \h </w:instrText>
            </w:r>
            <w:r>
              <w:rPr>
                <w:noProof/>
                <w:webHidden/>
              </w:rPr>
            </w:r>
            <w:r>
              <w:rPr>
                <w:noProof/>
                <w:webHidden/>
              </w:rPr>
              <w:fldChar w:fldCharType="separate"/>
            </w:r>
            <w:r>
              <w:rPr>
                <w:noProof/>
                <w:webHidden/>
              </w:rPr>
              <w:t>4</w:t>
            </w:r>
            <w:r>
              <w:rPr>
                <w:noProof/>
                <w:webHidden/>
              </w:rPr>
              <w:fldChar w:fldCharType="end"/>
            </w:r>
          </w:hyperlink>
        </w:p>
        <w:p w14:paraId="3494EB85" w14:textId="37B6345E"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31" w:history="1">
            <w:r w:rsidRPr="00B72388">
              <w:rPr>
                <w:rStyle w:val="Hyperlink"/>
                <w:noProof/>
              </w:rPr>
              <w:t>1.2</w:t>
            </w:r>
            <w:r>
              <w:rPr>
                <w:rFonts w:asciiTheme="minorHAnsi" w:eastAsiaTheme="minorEastAsia" w:hAnsiTheme="minorHAnsi" w:cstheme="minorBidi"/>
                <w:noProof/>
                <w:kern w:val="2"/>
                <w:sz w:val="24"/>
                <w:szCs w:val="24"/>
                <w14:ligatures w14:val="standardContextual"/>
              </w:rPr>
              <w:tab/>
            </w:r>
            <w:r w:rsidRPr="00B72388">
              <w:rPr>
                <w:rStyle w:val="Hyperlink"/>
                <w:noProof/>
              </w:rPr>
              <w:t>CDRP Sensor System Description</w:t>
            </w:r>
            <w:r>
              <w:rPr>
                <w:noProof/>
                <w:webHidden/>
              </w:rPr>
              <w:tab/>
            </w:r>
            <w:r>
              <w:rPr>
                <w:noProof/>
                <w:webHidden/>
              </w:rPr>
              <w:fldChar w:fldCharType="begin"/>
            </w:r>
            <w:r>
              <w:rPr>
                <w:noProof/>
                <w:webHidden/>
              </w:rPr>
              <w:instrText xml:space="preserve"> PAGEREF _Toc230714431 \h </w:instrText>
            </w:r>
            <w:r>
              <w:rPr>
                <w:noProof/>
                <w:webHidden/>
              </w:rPr>
            </w:r>
            <w:r>
              <w:rPr>
                <w:noProof/>
                <w:webHidden/>
              </w:rPr>
              <w:fldChar w:fldCharType="separate"/>
            </w:r>
            <w:r>
              <w:rPr>
                <w:noProof/>
                <w:webHidden/>
              </w:rPr>
              <w:t>4</w:t>
            </w:r>
            <w:r>
              <w:rPr>
                <w:noProof/>
                <w:webHidden/>
              </w:rPr>
              <w:fldChar w:fldCharType="end"/>
            </w:r>
          </w:hyperlink>
        </w:p>
        <w:p w14:paraId="501C1805" w14:textId="033B9353"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32" w:history="1">
            <w:r w:rsidRPr="00B72388">
              <w:rPr>
                <w:rStyle w:val="Hyperlink"/>
                <w:noProof/>
              </w:rPr>
              <w:t>1.2.1</w:t>
            </w:r>
            <w:r>
              <w:rPr>
                <w:rFonts w:asciiTheme="minorHAnsi" w:eastAsiaTheme="minorEastAsia" w:hAnsiTheme="minorHAnsi" w:cstheme="minorBidi"/>
                <w:noProof/>
                <w:kern w:val="2"/>
                <w:sz w:val="24"/>
                <w:szCs w:val="24"/>
                <w14:ligatures w14:val="standardContextual"/>
              </w:rPr>
              <w:tab/>
            </w:r>
            <w:r w:rsidRPr="00B72388">
              <w:rPr>
                <w:rStyle w:val="Hyperlink"/>
                <w:noProof/>
              </w:rPr>
              <w:t>1. System Overview</w:t>
            </w:r>
            <w:r>
              <w:rPr>
                <w:noProof/>
                <w:webHidden/>
              </w:rPr>
              <w:tab/>
            </w:r>
            <w:r>
              <w:rPr>
                <w:noProof/>
                <w:webHidden/>
              </w:rPr>
              <w:fldChar w:fldCharType="begin"/>
            </w:r>
            <w:r>
              <w:rPr>
                <w:noProof/>
                <w:webHidden/>
              </w:rPr>
              <w:instrText xml:space="preserve"> PAGEREF _Toc230714432 \h </w:instrText>
            </w:r>
            <w:r>
              <w:rPr>
                <w:noProof/>
                <w:webHidden/>
              </w:rPr>
            </w:r>
            <w:r>
              <w:rPr>
                <w:noProof/>
                <w:webHidden/>
              </w:rPr>
              <w:fldChar w:fldCharType="separate"/>
            </w:r>
            <w:r>
              <w:rPr>
                <w:noProof/>
                <w:webHidden/>
              </w:rPr>
              <w:t>4</w:t>
            </w:r>
            <w:r>
              <w:rPr>
                <w:noProof/>
                <w:webHidden/>
              </w:rPr>
              <w:fldChar w:fldCharType="end"/>
            </w:r>
          </w:hyperlink>
        </w:p>
        <w:p w14:paraId="60D25553" w14:textId="6291FF78"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33" w:history="1">
            <w:r w:rsidRPr="00B72388">
              <w:rPr>
                <w:rStyle w:val="Hyperlink"/>
                <w:noProof/>
              </w:rPr>
              <w:t>1.2.2</w:t>
            </w:r>
            <w:r>
              <w:rPr>
                <w:rFonts w:asciiTheme="minorHAnsi" w:eastAsiaTheme="minorEastAsia" w:hAnsiTheme="minorHAnsi" w:cstheme="minorBidi"/>
                <w:noProof/>
                <w:kern w:val="2"/>
                <w:sz w:val="24"/>
                <w:szCs w:val="24"/>
                <w14:ligatures w14:val="standardContextual"/>
              </w:rPr>
              <w:tab/>
            </w:r>
            <w:r w:rsidRPr="00B72388">
              <w:rPr>
                <w:rStyle w:val="Hyperlink"/>
                <w:noProof/>
              </w:rPr>
              <w:t>CSPIR – Digital Receiver Card</w:t>
            </w:r>
            <w:r>
              <w:rPr>
                <w:noProof/>
                <w:webHidden/>
              </w:rPr>
              <w:tab/>
            </w:r>
            <w:r>
              <w:rPr>
                <w:noProof/>
                <w:webHidden/>
              </w:rPr>
              <w:fldChar w:fldCharType="begin"/>
            </w:r>
            <w:r>
              <w:rPr>
                <w:noProof/>
                <w:webHidden/>
              </w:rPr>
              <w:instrText xml:space="preserve"> PAGEREF _Toc230714433 \h </w:instrText>
            </w:r>
            <w:r>
              <w:rPr>
                <w:noProof/>
                <w:webHidden/>
              </w:rPr>
            </w:r>
            <w:r>
              <w:rPr>
                <w:noProof/>
                <w:webHidden/>
              </w:rPr>
              <w:fldChar w:fldCharType="separate"/>
            </w:r>
            <w:r>
              <w:rPr>
                <w:noProof/>
                <w:webHidden/>
              </w:rPr>
              <w:t>4</w:t>
            </w:r>
            <w:r>
              <w:rPr>
                <w:noProof/>
                <w:webHidden/>
              </w:rPr>
              <w:fldChar w:fldCharType="end"/>
            </w:r>
          </w:hyperlink>
        </w:p>
        <w:p w14:paraId="0020455F" w14:textId="7A20517B"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34" w:history="1">
            <w:r w:rsidRPr="00B72388">
              <w:rPr>
                <w:rStyle w:val="Hyperlink"/>
                <w:noProof/>
              </w:rPr>
              <w:t>1.2.3</w:t>
            </w:r>
            <w:r>
              <w:rPr>
                <w:rFonts w:asciiTheme="minorHAnsi" w:eastAsiaTheme="minorEastAsia" w:hAnsiTheme="minorHAnsi" w:cstheme="minorBidi"/>
                <w:noProof/>
                <w:kern w:val="2"/>
                <w:sz w:val="24"/>
                <w:szCs w:val="24"/>
                <w14:ligatures w14:val="standardContextual"/>
              </w:rPr>
              <w:tab/>
            </w:r>
            <w:r w:rsidRPr="00B72388">
              <w:rPr>
                <w:rStyle w:val="Hyperlink"/>
                <w:noProof/>
              </w:rPr>
              <w:t>MOFC – Miniature Octal Frequency Converter</w:t>
            </w:r>
            <w:r>
              <w:rPr>
                <w:noProof/>
                <w:webHidden/>
              </w:rPr>
              <w:tab/>
            </w:r>
            <w:r>
              <w:rPr>
                <w:noProof/>
                <w:webHidden/>
              </w:rPr>
              <w:fldChar w:fldCharType="begin"/>
            </w:r>
            <w:r>
              <w:rPr>
                <w:noProof/>
                <w:webHidden/>
              </w:rPr>
              <w:instrText xml:space="preserve"> PAGEREF _Toc230714434 \h </w:instrText>
            </w:r>
            <w:r>
              <w:rPr>
                <w:noProof/>
                <w:webHidden/>
              </w:rPr>
            </w:r>
            <w:r>
              <w:rPr>
                <w:noProof/>
                <w:webHidden/>
              </w:rPr>
              <w:fldChar w:fldCharType="separate"/>
            </w:r>
            <w:r>
              <w:rPr>
                <w:noProof/>
                <w:webHidden/>
              </w:rPr>
              <w:t>5</w:t>
            </w:r>
            <w:r>
              <w:rPr>
                <w:noProof/>
                <w:webHidden/>
              </w:rPr>
              <w:fldChar w:fldCharType="end"/>
            </w:r>
          </w:hyperlink>
        </w:p>
        <w:p w14:paraId="7111F66B" w14:textId="4DE9877C"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35" w:history="1">
            <w:r w:rsidRPr="00B72388">
              <w:rPr>
                <w:rStyle w:val="Hyperlink"/>
                <w:noProof/>
              </w:rPr>
              <w:t>1.3</w:t>
            </w:r>
            <w:r>
              <w:rPr>
                <w:rFonts w:asciiTheme="minorHAnsi" w:eastAsiaTheme="minorEastAsia" w:hAnsiTheme="minorHAnsi" w:cstheme="minorBidi"/>
                <w:noProof/>
                <w:kern w:val="2"/>
                <w:sz w:val="24"/>
                <w:szCs w:val="24"/>
                <w14:ligatures w14:val="standardContextual"/>
              </w:rPr>
              <w:tab/>
            </w:r>
            <w:r w:rsidRPr="00B72388">
              <w:rPr>
                <w:rStyle w:val="Hyperlink"/>
                <w:noProof/>
              </w:rPr>
              <w:t>Lab Setup</w:t>
            </w:r>
            <w:r>
              <w:rPr>
                <w:noProof/>
                <w:webHidden/>
              </w:rPr>
              <w:tab/>
            </w:r>
            <w:r>
              <w:rPr>
                <w:noProof/>
                <w:webHidden/>
              </w:rPr>
              <w:fldChar w:fldCharType="begin"/>
            </w:r>
            <w:r>
              <w:rPr>
                <w:noProof/>
                <w:webHidden/>
              </w:rPr>
              <w:instrText xml:space="preserve"> PAGEREF _Toc230714435 \h </w:instrText>
            </w:r>
            <w:r>
              <w:rPr>
                <w:noProof/>
                <w:webHidden/>
              </w:rPr>
            </w:r>
            <w:r>
              <w:rPr>
                <w:noProof/>
                <w:webHidden/>
              </w:rPr>
              <w:fldChar w:fldCharType="separate"/>
            </w:r>
            <w:r>
              <w:rPr>
                <w:noProof/>
                <w:webHidden/>
              </w:rPr>
              <w:t>7</w:t>
            </w:r>
            <w:r>
              <w:rPr>
                <w:noProof/>
                <w:webHidden/>
              </w:rPr>
              <w:fldChar w:fldCharType="end"/>
            </w:r>
          </w:hyperlink>
        </w:p>
        <w:p w14:paraId="59276DD1" w14:textId="6EF95F5E"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36" w:history="1">
            <w:r w:rsidRPr="00B72388">
              <w:rPr>
                <w:rStyle w:val="Hyperlink"/>
                <w:noProof/>
              </w:rPr>
              <w:t>1.4</w:t>
            </w:r>
            <w:r>
              <w:rPr>
                <w:rFonts w:asciiTheme="minorHAnsi" w:eastAsiaTheme="minorEastAsia" w:hAnsiTheme="minorHAnsi" w:cstheme="minorBidi"/>
                <w:noProof/>
                <w:kern w:val="2"/>
                <w:sz w:val="24"/>
                <w:szCs w:val="24"/>
                <w14:ligatures w14:val="standardContextual"/>
              </w:rPr>
              <w:tab/>
            </w:r>
            <w:r w:rsidRPr="00B72388">
              <w:rPr>
                <w:rStyle w:val="Hyperlink"/>
                <w:noProof/>
              </w:rPr>
              <w:t>list of Test accessory needed</w:t>
            </w:r>
            <w:r>
              <w:rPr>
                <w:noProof/>
                <w:webHidden/>
              </w:rPr>
              <w:tab/>
            </w:r>
            <w:r>
              <w:rPr>
                <w:noProof/>
                <w:webHidden/>
              </w:rPr>
              <w:fldChar w:fldCharType="begin"/>
            </w:r>
            <w:r>
              <w:rPr>
                <w:noProof/>
                <w:webHidden/>
              </w:rPr>
              <w:instrText xml:space="preserve"> PAGEREF _Toc230714436 \h </w:instrText>
            </w:r>
            <w:r>
              <w:rPr>
                <w:noProof/>
                <w:webHidden/>
              </w:rPr>
            </w:r>
            <w:r>
              <w:rPr>
                <w:noProof/>
                <w:webHidden/>
              </w:rPr>
              <w:fldChar w:fldCharType="separate"/>
            </w:r>
            <w:r>
              <w:rPr>
                <w:noProof/>
                <w:webHidden/>
              </w:rPr>
              <w:t>8</w:t>
            </w:r>
            <w:r>
              <w:rPr>
                <w:noProof/>
                <w:webHidden/>
              </w:rPr>
              <w:fldChar w:fldCharType="end"/>
            </w:r>
          </w:hyperlink>
        </w:p>
        <w:p w14:paraId="58ACD865" w14:textId="129D777D"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37" w:history="1">
            <w:r w:rsidRPr="00B72388">
              <w:rPr>
                <w:rStyle w:val="Hyperlink"/>
                <w:noProof/>
              </w:rPr>
              <w:t>1.5</w:t>
            </w:r>
            <w:r>
              <w:rPr>
                <w:rFonts w:asciiTheme="minorHAnsi" w:eastAsiaTheme="minorEastAsia" w:hAnsiTheme="minorHAnsi" w:cstheme="minorBidi"/>
                <w:noProof/>
                <w:kern w:val="2"/>
                <w:sz w:val="24"/>
                <w:szCs w:val="24"/>
                <w14:ligatures w14:val="standardContextual"/>
              </w:rPr>
              <w:tab/>
            </w:r>
            <w:r w:rsidRPr="00B72388">
              <w:rPr>
                <w:rStyle w:val="Hyperlink"/>
                <w:noProof/>
              </w:rPr>
              <w:t>Software capabilities for integration</w:t>
            </w:r>
            <w:r>
              <w:rPr>
                <w:noProof/>
                <w:webHidden/>
              </w:rPr>
              <w:tab/>
            </w:r>
            <w:r>
              <w:rPr>
                <w:noProof/>
                <w:webHidden/>
              </w:rPr>
              <w:fldChar w:fldCharType="begin"/>
            </w:r>
            <w:r>
              <w:rPr>
                <w:noProof/>
                <w:webHidden/>
              </w:rPr>
              <w:instrText xml:space="preserve"> PAGEREF _Toc230714437 \h </w:instrText>
            </w:r>
            <w:r>
              <w:rPr>
                <w:noProof/>
                <w:webHidden/>
              </w:rPr>
            </w:r>
            <w:r>
              <w:rPr>
                <w:noProof/>
                <w:webHidden/>
              </w:rPr>
              <w:fldChar w:fldCharType="separate"/>
            </w:r>
            <w:r>
              <w:rPr>
                <w:noProof/>
                <w:webHidden/>
              </w:rPr>
              <w:t>9</w:t>
            </w:r>
            <w:r>
              <w:rPr>
                <w:noProof/>
                <w:webHidden/>
              </w:rPr>
              <w:fldChar w:fldCharType="end"/>
            </w:r>
          </w:hyperlink>
        </w:p>
        <w:p w14:paraId="79F682FD" w14:textId="49092883"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38" w:history="1">
            <w:r w:rsidRPr="00B72388">
              <w:rPr>
                <w:rStyle w:val="Hyperlink"/>
                <w:noProof/>
              </w:rPr>
              <w:t>1.6</w:t>
            </w:r>
            <w:r>
              <w:rPr>
                <w:rFonts w:asciiTheme="minorHAnsi" w:eastAsiaTheme="minorEastAsia" w:hAnsiTheme="minorHAnsi" w:cstheme="minorBidi"/>
                <w:noProof/>
                <w:kern w:val="2"/>
                <w:sz w:val="24"/>
                <w:szCs w:val="24"/>
                <w14:ligatures w14:val="standardContextual"/>
              </w:rPr>
              <w:tab/>
            </w:r>
            <w:r w:rsidRPr="00B72388">
              <w:rPr>
                <w:rStyle w:val="Hyperlink"/>
                <w:noProof/>
              </w:rPr>
              <w:t>Integration phases</w:t>
            </w:r>
            <w:r>
              <w:rPr>
                <w:noProof/>
                <w:webHidden/>
              </w:rPr>
              <w:tab/>
            </w:r>
            <w:r>
              <w:rPr>
                <w:noProof/>
                <w:webHidden/>
              </w:rPr>
              <w:fldChar w:fldCharType="begin"/>
            </w:r>
            <w:r>
              <w:rPr>
                <w:noProof/>
                <w:webHidden/>
              </w:rPr>
              <w:instrText xml:space="preserve"> PAGEREF _Toc230714438 \h </w:instrText>
            </w:r>
            <w:r>
              <w:rPr>
                <w:noProof/>
                <w:webHidden/>
              </w:rPr>
            </w:r>
            <w:r>
              <w:rPr>
                <w:noProof/>
                <w:webHidden/>
              </w:rPr>
              <w:fldChar w:fldCharType="separate"/>
            </w:r>
            <w:r>
              <w:rPr>
                <w:noProof/>
                <w:webHidden/>
              </w:rPr>
              <w:t>9</w:t>
            </w:r>
            <w:r>
              <w:rPr>
                <w:noProof/>
                <w:webHidden/>
              </w:rPr>
              <w:fldChar w:fldCharType="end"/>
            </w:r>
          </w:hyperlink>
        </w:p>
        <w:p w14:paraId="010C1E1F" w14:textId="3DE1023C" w:rsidR="002467B9" w:rsidRDefault="002467B9">
          <w:pPr>
            <w:pStyle w:val="TOC1"/>
            <w:rPr>
              <w:rFonts w:asciiTheme="minorHAnsi" w:eastAsiaTheme="minorEastAsia" w:hAnsiTheme="minorHAnsi" w:cstheme="minorBidi"/>
              <w:noProof/>
              <w:kern w:val="2"/>
              <w:sz w:val="24"/>
              <w:szCs w:val="24"/>
              <w14:ligatures w14:val="standardContextual"/>
            </w:rPr>
          </w:pPr>
          <w:hyperlink w:anchor="_Toc230714439" w:history="1">
            <w:r w:rsidRPr="00B72388">
              <w:rPr>
                <w:rStyle w:val="Hyperlink"/>
                <w:noProof/>
              </w:rPr>
              <w:t>2</w:t>
            </w:r>
            <w:r>
              <w:rPr>
                <w:rFonts w:asciiTheme="minorHAnsi" w:eastAsiaTheme="minorEastAsia" w:hAnsiTheme="minorHAnsi" w:cstheme="minorBidi"/>
                <w:noProof/>
                <w:kern w:val="2"/>
                <w:sz w:val="24"/>
                <w:szCs w:val="24"/>
                <w14:ligatures w14:val="standardContextual"/>
              </w:rPr>
              <w:tab/>
            </w:r>
            <w:r w:rsidRPr="00B72388">
              <w:rPr>
                <w:rStyle w:val="Hyperlink"/>
                <w:noProof/>
              </w:rPr>
              <w:t>Detailed Integration Phases &amp; Procedures</w:t>
            </w:r>
            <w:r>
              <w:rPr>
                <w:noProof/>
                <w:webHidden/>
              </w:rPr>
              <w:tab/>
            </w:r>
            <w:r>
              <w:rPr>
                <w:noProof/>
                <w:webHidden/>
              </w:rPr>
              <w:fldChar w:fldCharType="begin"/>
            </w:r>
            <w:r>
              <w:rPr>
                <w:noProof/>
                <w:webHidden/>
              </w:rPr>
              <w:instrText xml:space="preserve"> PAGEREF _Toc230714439 \h </w:instrText>
            </w:r>
            <w:r>
              <w:rPr>
                <w:noProof/>
                <w:webHidden/>
              </w:rPr>
            </w:r>
            <w:r>
              <w:rPr>
                <w:noProof/>
                <w:webHidden/>
              </w:rPr>
              <w:fldChar w:fldCharType="separate"/>
            </w:r>
            <w:r>
              <w:rPr>
                <w:noProof/>
                <w:webHidden/>
              </w:rPr>
              <w:t>10</w:t>
            </w:r>
            <w:r>
              <w:rPr>
                <w:noProof/>
                <w:webHidden/>
              </w:rPr>
              <w:fldChar w:fldCharType="end"/>
            </w:r>
          </w:hyperlink>
        </w:p>
        <w:p w14:paraId="48EC48A1" w14:textId="5EC492AF"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40" w:history="1">
            <w:r w:rsidRPr="00B72388">
              <w:rPr>
                <w:rStyle w:val="Hyperlink"/>
                <w:noProof/>
              </w:rPr>
              <w:t>2.1</w:t>
            </w:r>
            <w:r>
              <w:rPr>
                <w:rFonts w:asciiTheme="minorHAnsi" w:eastAsiaTheme="minorEastAsia" w:hAnsiTheme="minorHAnsi" w:cstheme="minorBidi"/>
                <w:noProof/>
                <w:kern w:val="2"/>
                <w:sz w:val="24"/>
                <w:szCs w:val="24"/>
                <w14:ligatures w14:val="standardContextual"/>
              </w:rPr>
              <w:tab/>
            </w:r>
            <w:r w:rsidRPr="00B72388">
              <w:rPr>
                <w:rStyle w:val="Hyperlink"/>
                <w:noProof/>
              </w:rPr>
              <w:t>Phase 1: Pre-Integration &amp; Interface Validation</w:t>
            </w:r>
            <w:r>
              <w:rPr>
                <w:noProof/>
                <w:webHidden/>
              </w:rPr>
              <w:tab/>
            </w:r>
            <w:r>
              <w:rPr>
                <w:noProof/>
                <w:webHidden/>
              </w:rPr>
              <w:fldChar w:fldCharType="begin"/>
            </w:r>
            <w:r>
              <w:rPr>
                <w:noProof/>
                <w:webHidden/>
              </w:rPr>
              <w:instrText xml:space="preserve"> PAGEREF _Toc230714440 \h </w:instrText>
            </w:r>
            <w:r>
              <w:rPr>
                <w:noProof/>
                <w:webHidden/>
              </w:rPr>
            </w:r>
            <w:r>
              <w:rPr>
                <w:noProof/>
                <w:webHidden/>
              </w:rPr>
              <w:fldChar w:fldCharType="separate"/>
            </w:r>
            <w:r>
              <w:rPr>
                <w:noProof/>
                <w:webHidden/>
              </w:rPr>
              <w:t>10</w:t>
            </w:r>
            <w:r>
              <w:rPr>
                <w:noProof/>
                <w:webHidden/>
              </w:rPr>
              <w:fldChar w:fldCharType="end"/>
            </w:r>
          </w:hyperlink>
        </w:p>
        <w:p w14:paraId="2BAB1944" w14:textId="3C832EB2"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41" w:history="1">
            <w:r w:rsidRPr="00B72388">
              <w:rPr>
                <w:rStyle w:val="Hyperlink"/>
                <w:noProof/>
              </w:rPr>
              <w:t>2.1.1</w:t>
            </w:r>
            <w:r>
              <w:rPr>
                <w:rFonts w:asciiTheme="minorHAnsi" w:eastAsiaTheme="minorEastAsia" w:hAnsiTheme="minorHAnsi" w:cstheme="minorBidi"/>
                <w:noProof/>
                <w:kern w:val="2"/>
                <w:sz w:val="24"/>
                <w:szCs w:val="24"/>
                <w14:ligatures w14:val="standardContextual"/>
              </w:rPr>
              <w:tab/>
            </w:r>
            <w:r w:rsidRPr="00B72388">
              <w:rPr>
                <w:rStyle w:val="Hyperlink"/>
                <w:noProof/>
              </w:rPr>
              <w:t>Standalone MOFC Verification (BRDN Application Control)</w:t>
            </w:r>
            <w:r>
              <w:rPr>
                <w:noProof/>
                <w:webHidden/>
              </w:rPr>
              <w:tab/>
            </w:r>
            <w:r>
              <w:rPr>
                <w:noProof/>
                <w:webHidden/>
              </w:rPr>
              <w:fldChar w:fldCharType="begin"/>
            </w:r>
            <w:r>
              <w:rPr>
                <w:noProof/>
                <w:webHidden/>
              </w:rPr>
              <w:instrText xml:space="preserve"> PAGEREF _Toc230714441 \h </w:instrText>
            </w:r>
            <w:r>
              <w:rPr>
                <w:noProof/>
                <w:webHidden/>
              </w:rPr>
            </w:r>
            <w:r>
              <w:rPr>
                <w:noProof/>
                <w:webHidden/>
              </w:rPr>
              <w:fldChar w:fldCharType="separate"/>
            </w:r>
            <w:r>
              <w:rPr>
                <w:noProof/>
                <w:webHidden/>
              </w:rPr>
              <w:t>10</w:t>
            </w:r>
            <w:r>
              <w:rPr>
                <w:noProof/>
                <w:webHidden/>
              </w:rPr>
              <w:fldChar w:fldCharType="end"/>
            </w:r>
          </w:hyperlink>
        </w:p>
        <w:p w14:paraId="5DF4FD4C" w14:textId="0415B562"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42" w:history="1">
            <w:r w:rsidRPr="00B72388">
              <w:rPr>
                <w:rStyle w:val="Hyperlink"/>
                <w:noProof/>
              </w:rPr>
              <w:t>2.1.2</w:t>
            </w:r>
            <w:r>
              <w:rPr>
                <w:rFonts w:asciiTheme="minorHAnsi" w:eastAsiaTheme="minorEastAsia" w:hAnsiTheme="minorHAnsi" w:cstheme="minorBidi"/>
                <w:noProof/>
                <w:kern w:val="2"/>
                <w:sz w:val="24"/>
                <w:szCs w:val="24"/>
                <w14:ligatures w14:val="standardContextual"/>
              </w:rPr>
              <w:tab/>
            </w:r>
            <w:r w:rsidRPr="00B72388">
              <w:rPr>
                <w:rStyle w:val="Hyperlink"/>
                <w:noProof/>
              </w:rPr>
              <w:t>CSPIR-to-MOFC Digital Communication &amp; Control Path</w:t>
            </w:r>
            <w:r>
              <w:rPr>
                <w:noProof/>
                <w:webHidden/>
              </w:rPr>
              <w:tab/>
            </w:r>
            <w:r>
              <w:rPr>
                <w:noProof/>
                <w:webHidden/>
              </w:rPr>
              <w:fldChar w:fldCharType="begin"/>
            </w:r>
            <w:r>
              <w:rPr>
                <w:noProof/>
                <w:webHidden/>
              </w:rPr>
              <w:instrText xml:space="preserve"> PAGEREF _Toc230714442 \h </w:instrText>
            </w:r>
            <w:r>
              <w:rPr>
                <w:noProof/>
                <w:webHidden/>
              </w:rPr>
            </w:r>
            <w:r>
              <w:rPr>
                <w:noProof/>
                <w:webHidden/>
              </w:rPr>
              <w:fldChar w:fldCharType="separate"/>
            </w:r>
            <w:r>
              <w:rPr>
                <w:noProof/>
                <w:webHidden/>
              </w:rPr>
              <w:t>10</w:t>
            </w:r>
            <w:r>
              <w:rPr>
                <w:noProof/>
                <w:webHidden/>
              </w:rPr>
              <w:fldChar w:fldCharType="end"/>
            </w:r>
          </w:hyperlink>
        </w:p>
        <w:p w14:paraId="1AA64446" w14:textId="4D664DA9"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43" w:history="1">
            <w:r w:rsidRPr="00B72388">
              <w:rPr>
                <w:rStyle w:val="Hyperlink"/>
                <w:noProof/>
              </w:rPr>
              <w:t>2.1.3</w:t>
            </w:r>
            <w:r>
              <w:rPr>
                <w:rFonts w:asciiTheme="minorHAnsi" w:eastAsiaTheme="minorEastAsia" w:hAnsiTheme="minorHAnsi" w:cstheme="minorBidi"/>
                <w:noProof/>
                <w:kern w:val="2"/>
                <w:sz w:val="24"/>
                <w:szCs w:val="24"/>
                <w14:ligatures w14:val="standardContextual"/>
              </w:rPr>
              <w:tab/>
            </w:r>
            <w:r w:rsidRPr="00B72388">
              <w:rPr>
                <w:rStyle w:val="Hyperlink"/>
                <w:noProof/>
              </w:rPr>
              <w:t>ADC Clock &amp; Phase Noise Verification</w:t>
            </w:r>
            <w:r>
              <w:rPr>
                <w:noProof/>
                <w:webHidden/>
              </w:rPr>
              <w:tab/>
            </w:r>
            <w:r>
              <w:rPr>
                <w:noProof/>
                <w:webHidden/>
              </w:rPr>
              <w:fldChar w:fldCharType="begin"/>
            </w:r>
            <w:r>
              <w:rPr>
                <w:noProof/>
                <w:webHidden/>
              </w:rPr>
              <w:instrText xml:space="preserve"> PAGEREF _Toc230714443 \h </w:instrText>
            </w:r>
            <w:r>
              <w:rPr>
                <w:noProof/>
                <w:webHidden/>
              </w:rPr>
            </w:r>
            <w:r>
              <w:rPr>
                <w:noProof/>
                <w:webHidden/>
              </w:rPr>
              <w:fldChar w:fldCharType="separate"/>
            </w:r>
            <w:r>
              <w:rPr>
                <w:noProof/>
                <w:webHidden/>
              </w:rPr>
              <w:t>10</w:t>
            </w:r>
            <w:r>
              <w:rPr>
                <w:noProof/>
                <w:webHidden/>
              </w:rPr>
              <w:fldChar w:fldCharType="end"/>
            </w:r>
          </w:hyperlink>
        </w:p>
        <w:p w14:paraId="7795E7F9" w14:textId="5FCDF47D" w:rsidR="002467B9" w:rsidRDefault="002467B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0714444" w:history="1">
            <w:r w:rsidRPr="00B72388">
              <w:rPr>
                <w:rStyle w:val="Hyperlink"/>
                <w:noProof/>
              </w:rPr>
              <w:t>TBD</w:t>
            </w:r>
            <w:r>
              <w:rPr>
                <w:noProof/>
                <w:webHidden/>
              </w:rPr>
              <w:tab/>
            </w:r>
            <w:r>
              <w:rPr>
                <w:noProof/>
                <w:webHidden/>
              </w:rPr>
              <w:fldChar w:fldCharType="begin"/>
            </w:r>
            <w:r>
              <w:rPr>
                <w:noProof/>
                <w:webHidden/>
              </w:rPr>
              <w:instrText xml:space="preserve"> PAGEREF _Toc230714444 \h </w:instrText>
            </w:r>
            <w:r>
              <w:rPr>
                <w:noProof/>
                <w:webHidden/>
              </w:rPr>
            </w:r>
            <w:r>
              <w:rPr>
                <w:noProof/>
                <w:webHidden/>
              </w:rPr>
              <w:fldChar w:fldCharType="separate"/>
            </w:r>
            <w:r>
              <w:rPr>
                <w:noProof/>
                <w:webHidden/>
              </w:rPr>
              <w:t>10</w:t>
            </w:r>
            <w:r>
              <w:rPr>
                <w:noProof/>
                <w:webHidden/>
              </w:rPr>
              <w:fldChar w:fldCharType="end"/>
            </w:r>
          </w:hyperlink>
        </w:p>
        <w:p w14:paraId="4CF144A6" w14:textId="782716AD"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45" w:history="1">
            <w:r w:rsidRPr="00B72388">
              <w:rPr>
                <w:rStyle w:val="Hyperlink"/>
                <w:noProof/>
              </w:rPr>
              <w:t>2.1.4</w:t>
            </w:r>
            <w:r>
              <w:rPr>
                <w:rFonts w:asciiTheme="minorHAnsi" w:eastAsiaTheme="minorEastAsia" w:hAnsiTheme="minorHAnsi" w:cstheme="minorBidi"/>
                <w:noProof/>
                <w:kern w:val="2"/>
                <w:sz w:val="24"/>
                <w:szCs w:val="24"/>
                <w14:ligatures w14:val="standardContextual"/>
              </w:rPr>
              <w:tab/>
            </w:r>
            <w:r w:rsidRPr="00B72388">
              <w:rPr>
                <w:rStyle w:val="Hyperlink"/>
                <w:noProof/>
              </w:rPr>
              <w:t>External BIT Verification, Calibration, and Spur Analysis</w:t>
            </w:r>
            <w:r>
              <w:rPr>
                <w:noProof/>
                <w:webHidden/>
              </w:rPr>
              <w:tab/>
            </w:r>
            <w:r>
              <w:rPr>
                <w:noProof/>
                <w:webHidden/>
              </w:rPr>
              <w:fldChar w:fldCharType="begin"/>
            </w:r>
            <w:r>
              <w:rPr>
                <w:noProof/>
                <w:webHidden/>
              </w:rPr>
              <w:instrText xml:space="preserve"> PAGEREF _Toc230714445 \h </w:instrText>
            </w:r>
            <w:r>
              <w:rPr>
                <w:noProof/>
                <w:webHidden/>
              </w:rPr>
            </w:r>
            <w:r>
              <w:rPr>
                <w:noProof/>
                <w:webHidden/>
              </w:rPr>
              <w:fldChar w:fldCharType="separate"/>
            </w:r>
            <w:r>
              <w:rPr>
                <w:noProof/>
                <w:webHidden/>
              </w:rPr>
              <w:t>11</w:t>
            </w:r>
            <w:r>
              <w:rPr>
                <w:noProof/>
                <w:webHidden/>
              </w:rPr>
              <w:fldChar w:fldCharType="end"/>
            </w:r>
          </w:hyperlink>
        </w:p>
        <w:p w14:paraId="5EE3849F" w14:textId="5B2CA505"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46" w:history="1">
            <w:r w:rsidRPr="00B72388">
              <w:rPr>
                <w:rStyle w:val="Hyperlink"/>
                <w:noProof/>
              </w:rPr>
              <w:t>2.2</w:t>
            </w:r>
            <w:r>
              <w:rPr>
                <w:rFonts w:asciiTheme="minorHAnsi" w:eastAsiaTheme="minorEastAsia" w:hAnsiTheme="minorHAnsi" w:cstheme="minorBidi"/>
                <w:noProof/>
                <w:kern w:val="2"/>
                <w:sz w:val="24"/>
                <w:szCs w:val="24"/>
                <w14:ligatures w14:val="standardContextual"/>
              </w:rPr>
              <w:tab/>
            </w:r>
            <w:r w:rsidRPr="00B72388">
              <w:rPr>
                <w:rStyle w:val="Hyperlink"/>
                <w:noProof/>
              </w:rPr>
              <w:t>Phase 2: Gain &amp; Attenuation Calibration</w:t>
            </w:r>
            <w:r>
              <w:rPr>
                <w:noProof/>
                <w:webHidden/>
              </w:rPr>
              <w:tab/>
            </w:r>
            <w:r>
              <w:rPr>
                <w:noProof/>
                <w:webHidden/>
              </w:rPr>
              <w:fldChar w:fldCharType="begin"/>
            </w:r>
            <w:r>
              <w:rPr>
                <w:noProof/>
                <w:webHidden/>
              </w:rPr>
              <w:instrText xml:space="preserve"> PAGEREF _Toc230714446 \h </w:instrText>
            </w:r>
            <w:r>
              <w:rPr>
                <w:noProof/>
                <w:webHidden/>
              </w:rPr>
            </w:r>
            <w:r>
              <w:rPr>
                <w:noProof/>
                <w:webHidden/>
              </w:rPr>
              <w:fldChar w:fldCharType="separate"/>
            </w:r>
            <w:r>
              <w:rPr>
                <w:noProof/>
                <w:webHidden/>
              </w:rPr>
              <w:t>11</w:t>
            </w:r>
            <w:r>
              <w:rPr>
                <w:noProof/>
                <w:webHidden/>
              </w:rPr>
              <w:fldChar w:fldCharType="end"/>
            </w:r>
          </w:hyperlink>
        </w:p>
        <w:p w14:paraId="5963AC50" w14:textId="1D4EA250"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47" w:history="1">
            <w:r w:rsidRPr="00B72388">
              <w:rPr>
                <w:rStyle w:val="Hyperlink"/>
                <w:noProof/>
              </w:rPr>
              <w:t>2.2.1</w:t>
            </w:r>
            <w:r>
              <w:rPr>
                <w:rFonts w:asciiTheme="minorHAnsi" w:eastAsiaTheme="minorEastAsia" w:hAnsiTheme="minorHAnsi" w:cstheme="minorBidi"/>
                <w:noProof/>
                <w:kern w:val="2"/>
                <w:sz w:val="24"/>
                <w:szCs w:val="24"/>
                <w14:ligatures w14:val="standardContextual"/>
              </w:rPr>
              <w:tab/>
            </w:r>
            <w:r w:rsidRPr="00B72388">
              <w:rPr>
                <w:rStyle w:val="Hyperlink"/>
                <w:noProof/>
              </w:rPr>
              <w:t>Phase 3: Detection Threshold Calibration</w:t>
            </w:r>
            <w:r>
              <w:rPr>
                <w:noProof/>
                <w:webHidden/>
              </w:rPr>
              <w:tab/>
            </w:r>
            <w:r>
              <w:rPr>
                <w:noProof/>
                <w:webHidden/>
              </w:rPr>
              <w:fldChar w:fldCharType="begin"/>
            </w:r>
            <w:r>
              <w:rPr>
                <w:noProof/>
                <w:webHidden/>
              </w:rPr>
              <w:instrText xml:space="preserve"> PAGEREF _Toc230714447 \h </w:instrText>
            </w:r>
            <w:r>
              <w:rPr>
                <w:noProof/>
                <w:webHidden/>
              </w:rPr>
            </w:r>
            <w:r>
              <w:rPr>
                <w:noProof/>
                <w:webHidden/>
              </w:rPr>
              <w:fldChar w:fldCharType="separate"/>
            </w:r>
            <w:r>
              <w:rPr>
                <w:noProof/>
                <w:webHidden/>
              </w:rPr>
              <w:t>12</w:t>
            </w:r>
            <w:r>
              <w:rPr>
                <w:noProof/>
                <w:webHidden/>
              </w:rPr>
              <w:fldChar w:fldCharType="end"/>
            </w:r>
          </w:hyperlink>
        </w:p>
        <w:p w14:paraId="5FD6701F" w14:textId="0FD7D089"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48" w:history="1">
            <w:r w:rsidRPr="00B72388">
              <w:rPr>
                <w:rStyle w:val="Hyperlink"/>
                <w:noProof/>
              </w:rPr>
              <w:t>2.3</w:t>
            </w:r>
            <w:r>
              <w:rPr>
                <w:rFonts w:asciiTheme="minorHAnsi" w:eastAsiaTheme="minorEastAsia" w:hAnsiTheme="minorHAnsi" w:cstheme="minorBidi"/>
                <w:noProof/>
                <w:kern w:val="2"/>
                <w:sz w:val="24"/>
                <w:szCs w:val="24"/>
                <w14:ligatures w14:val="standardContextual"/>
              </w:rPr>
              <w:tab/>
            </w:r>
            <w:r w:rsidRPr="00B72388">
              <w:rPr>
                <w:rStyle w:val="Hyperlink"/>
                <w:noProof/>
              </w:rPr>
              <w:t>Phase 4: Multi-Channel Phase Calibration &amp; Alignment</w:t>
            </w:r>
            <w:r>
              <w:rPr>
                <w:noProof/>
                <w:webHidden/>
              </w:rPr>
              <w:tab/>
            </w:r>
            <w:r>
              <w:rPr>
                <w:noProof/>
                <w:webHidden/>
              </w:rPr>
              <w:fldChar w:fldCharType="begin"/>
            </w:r>
            <w:r>
              <w:rPr>
                <w:noProof/>
                <w:webHidden/>
              </w:rPr>
              <w:instrText xml:space="preserve"> PAGEREF _Toc230714448 \h </w:instrText>
            </w:r>
            <w:r>
              <w:rPr>
                <w:noProof/>
                <w:webHidden/>
              </w:rPr>
            </w:r>
            <w:r>
              <w:rPr>
                <w:noProof/>
                <w:webHidden/>
              </w:rPr>
              <w:fldChar w:fldCharType="separate"/>
            </w:r>
            <w:r>
              <w:rPr>
                <w:noProof/>
                <w:webHidden/>
              </w:rPr>
              <w:t>12</w:t>
            </w:r>
            <w:r>
              <w:rPr>
                <w:noProof/>
                <w:webHidden/>
              </w:rPr>
              <w:fldChar w:fldCharType="end"/>
            </w:r>
          </w:hyperlink>
        </w:p>
        <w:p w14:paraId="40984727" w14:textId="5A48FD6B"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49" w:history="1">
            <w:r w:rsidRPr="00B72388">
              <w:rPr>
                <w:rStyle w:val="Hyperlink"/>
                <w:noProof/>
              </w:rPr>
              <w:t>2.4</w:t>
            </w:r>
            <w:r>
              <w:rPr>
                <w:rFonts w:asciiTheme="minorHAnsi" w:eastAsiaTheme="minorEastAsia" w:hAnsiTheme="minorHAnsi" w:cstheme="minorBidi"/>
                <w:noProof/>
                <w:kern w:val="2"/>
                <w:sz w:val="24"/>
                <w:szCs w:val="24"/>
                <w14:ligatures w14:val="standardContextual"/>
              </w:rPr>
              <w:tab/>
            </w:r>
            <w:r w:rsidRPr="00B72388">
              <w:rPr>
                <w:rStyle w:val="Hyperlink"/>
                <w:noProof/>
              </w:rPr>
              <w:t>Phase 5: Sensitivity &amp; Dynamic Range Testing</w:t>
            </w:r>
            <w:r>
              <w:rPr>
                <w:noProof/>
                <w:webHidden/>
              </w:rPr>
              <w:tab/>
            </w:r>
            <w:r>
              <w:rPr>
                <w:noProof/>
                <w:webHidden/>
              </w:rPr>
              <w:fldChar w:fldCharType="begin"/>
            </w:r>
            <w:r>
              <w:rPr>
                <w:noProof/>
                <w:webHidden/>
              </w:rPr>
              <w:instrText xml:space="preserve"> PAGEREF _Toc230714449 \h </w:instrText>
            </w:r>
            <w:r>
              <w:rPr>
                <w:noProof/>
                <w:webHidden/>
              </w:rPr>
            </w:r>
            <w:r>
              <w:rPr>
                <w:noProof/>
                <w:webHidden/>
              </w:rPr>
              <w:fldChar w:fldCharType="separate"/>
            </w:r>
            <w:r>
              <w:rPr>
                <w:noProof/>
                <w:webHidden/>
              </w:rPr>
              <w:t>13</w:t>
            </w:r>
            <w:r>
              <w:rPr>
                <w:noProof/>
                <w:webHidden/>
              </w:rPr>
              <w:fldChar w:fldCharType="end"/>
            </w:r>
          </w:hyperlink>
        </w:p>
        <w:p w14:paraId="2CEE809B" w14:textId="4A747252"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50" w:history="1">
            <w:r w:rsidRPr="00B72388">
              <w:rPr>
                <w:rStyle w:val="Hyperlink"/>
                <w:noProof/>
              </w:rPr>
              <w:t>2.5</w:t>
            </w:r>
            <w:r>
              <w:rPr>
                <w:rFonts w:asciiTheme="minorHAnsi" w:eastAsiaTheme="minorEastAsia" w:hAnsiTheme="minorHAnsi" w:cstheme="minorBidi"/>
                <w:noProof/>
                <w:kern w:val="2"/>
                <w:sz w:val="24"/>
                <w:szCs w:val="24"/>
                <w14:ligatures w14:val="standardContextual"/>
              </w:rPr>
              <w:tab/>
            </w:r>
            <w:r w:rsidRPr="00B72388">
              <w:rPr>
                <w:rStyle w:val="Hyperlink"/>
                <w:noProof/>
              </w:rPr>
              <w:t>Phase 6: Fixed Spurs Identification &amp; Mapping (No Signal)</w:t>
            </w:r>
            <w:r>
              <w:rPr>
                <w:noProof/>
                <w:webHidden/>
              </w:rPr>
              <w:tab/>
            </w:r>
            <w:r>
              <w:rPr>
                <w:noProof/>
                <w:webHidden/>
              </w:rPr>
              <w:fldChar w:fldCharType="begin"/>
            </w:r>
            <w:r>
              <w:rPr>
                <w:noProof/>
                <w:webHidden/>
              </w:rPr>
              <w:instrText xml:space="preserve"> PAGEREF _Toc230714450 \h </w:instrText>
            </w:r>
            <w:r>
              <w:rPr>
                <w:noProof/>
                <w:webHidden/>
              </w:rPr>
            </w:r>
            <w:r>
              <w:rPr>
                <w:noProof/>
                <w:webHidden/>
              </w:rPr>
              <w:fldChar w:fldCharType="separate"/>
            </w:r>
            <w:r>
              <w:rPr>
                <w:noProof/>
                <w:webHidden/>
              </w:rPr>
              <w:t>14</w:t>
            </w:r>
            <w:r>
              <w:rPr>
                <w:noProof/>
                <w:webHidden/>
              </w:rPr>
              <w:fldChar w:fldCharType="end"/>
            </w:r>
          </w:hyperlink>
        </w:p>
        <w:p w14:paraId="54C88131" w14:textId="284FBF56" w:rsidR="002467B9" w:rsidRDefault="002467B9">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0714451" w:history="1">
            <w:r w:rsidRPr="00B72388">
              <w:rPr>
                <w:rStyle w:val="Hyperlink"/>
                <w:noProof/>
              </w:rPr>
              <w:t>2.6</w:t>
            </w:r>
            <w:r>
              <w:rPr>
                <w:rFonts w:asciiTheme="minorHAnsi" w:eastAsiaTheme="minorEastAsia" w:hAnsiTheme="minorHAnsi" w:cstheme="minorBidi"/>
                <w:noProof/>
                <w:kern w:val="2"/>
                <w:sz w:val="24"/>
                <w:szCs w:val="24"/>
                <w14:ligatures w14:val="standardContextual"/>
              </w:rPr>
              <w:tab/>
            </w:r>
            <w:r w:rsidRPr="00B72388">
              <w:rPr>
                <w:rStyle w:val="Hyperlink"/>
                <w:noProof/>
              </w:rPr>
              <w:t>Phase 7: Spurious-Free Dynamic Range (SFDR) Test</w:t>
            </w:r>
            <w:r>
              <w:rPr>
                <w:noProof/>
                <w:webHidden/>
              </w:rPr>
              <w:tab/>
            </w:r>
            <w:r>
              <w:rPr>
                <w:noProof/>
                <w:webHidden/>
              </w:rPr>
              <w:fldChar w:fldCharType="begin"/>
            </w:r>
            <w:r>
              <w:rPr>
                <w:noProof/>
                <w:webHidden/>
              </w:rPr>
              <w:instrText xml:space="preserve"> PAGEREF _Toc230714451 \h </w:instrText>
            </w:r>
            <w:r>
              <w:rPr>
                <w:noProof/>
                <w:webHidden/>
              </w:rPr>
            </w:r>
            <w:r>
              <w:rPr>
                <w:noProof/>
                <w:webHidden/>
              </w:rPr>
              <w:fldChar w:fldCharType="separate"/>
            </w:r>
            <w:r>
              <w:rPr>
                <w:noProof/>
                <w:webHidden/>
              </w:rPr>
              <w:t>14</w:t>
            </w:r>
            <w:r>
              <w:rPr>
                <w:noProof/>
                <w:webHidden/>
              </w:rPr>
              <w:fldChar w:fldCharType="end"/>
            </w:r>
          </w:hyperlink>
        </w:p>
        <w:p w14:paraId="2B110833" w14:textId="4BA7A7DB"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52" w:history="1">
            <w:r w:rsidRPr="00B72388">
              <w:rPr>
                <w:rStyle w:val="Hyperlink"/>
                <w:noProof/>
              </w:rPr>
              <w:t>2.6.1</w:t>
            </w:r>
            <w:r>
              <w:rPr>
                <w:rFonts w:asciiTheme="minorHAnsi" w:eastAsiaTheme="minorEastAsia" w:hAnsiTheme="minorHAnsi" w:cstheme="minorBidi"/>
                <w:noProof/>
                <w:kern w:val="2"/>
                <w:sz w:val="24"/>
                <w:szCs w:val="24"/>
                <w14:ligatures w14:val="standardContextual"/>
              </w:rPr>
              <w:tab/>
            </w:r>
            <w:r w:rsidRPr="00B72388">
              <w:rPr>
                <w:rStyle w:val="Hyperlink"/>
                <w:noProof/>
              </w:rPr>
              <w:t>7.1 SFDR Test with Single Tone</w:t>
            </w:r>
            <w:r>
              <w:rPr>
                <w:noProof/>
                <w:webHidden/>
              </w:rPr>
              <w:tab/>
            </w:r>
            <w:r>
              <w:rPr>
                <w:noProof/>
                <w:webHidden/>
              </w:rPr>
              <w:fldChar w:fldCharType="begin"/>
            </w:r>
            <w:r>
              <w:rPr>
                <w:noProof/>
                <w:webHidden/>
              </w:rPr>
              <w:instrText xml:space="preserve"> PAGEREF _Toc230714452 \h </w:instrText>
            </w:r>
            <w:r>
              <w:rPr>
                <w:noProof/>
                <w:webHidden/>
              </w:rPr>
            </w:r>
            <w:r>
              <w:rPr>
                <w:noProof/>
                <w:webHidden/>
              </w:rPr>
              <w:fldChar w:fldCharType="separate"/>
            </w:r>
            <w:r>
              <w:rPr>
                <w:noProof/>
                <w:webHidden/>
              </w:rPr>
              <w:t>14</w:t>
            </w:r>
            <w:r>
              <w:rPr>
                <w:noProof/>
                <w:webHidden/>
              </w:rPr>
              <w:fldChar w:fldCharType="end"/>
            </w:r>
          </w:hyperlink>
        </w:p>
        <w:p w14:paraId="4774465F" w14:textId="06812A0F" w:rsidR="002467B9" w:rsidRDefault="002467B9">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714453" w:history="1">
            <w:r w:rsidRPr="00B72388">
              <w:rPr>
                <w:rStyle w:val="Hyperlink"/>
                <w:noProof/>
              </w:rPr>
              <w:t>2.6.2</w:t>
            </w:r>
            <w:r>
              <w:rPr>
                <w:rFonts w:asciiTheme="minorHAnsi" w:eastAsiaTheme="minorEastAsia" w:hAnsiTheme="minorHAnsi" w:cstheme="minorBidi"/>
                <w:noProof/>
                <w:kern w:val="2"/>
                <w:sz w:val="24"/>
                <w:szCs w:val="24"/>
                <w14:ligatures w14:val="standardContextual"/>
              </w:rPr>
              <w:tab/>
            </w:r>
            <w:r w:rsidRPr="00B72388">
              <w:rPr>
                <w:rStyle w:val="Hyperlink"/>
                <w:noProof/>
              </w:rPr>
              <w:t>SFDR Test with Two Tones (Intermodulation Distortion)</w:t>
            </w:r>
            <w:r>
              <w:rPr>
                <w:noProof/>
                <w:webHidden/>
              </w:rPr>
              <w:tab/>
            </w:r>
            <w:r>
              <w:rPr>
                <w:noProof/>
                <w:webHidden/>
              </w:rPr>
              <w:fldChar w:fldCharType="begin"/>
            </w:r>
            <w:r>
              <w:rPr>
                <w:noProof/>
                <w:webHidden/>
              </w:rPr>
              <w:instrText xml:space="preserve"> PAGEREF _Toc230714453 \h </w:instrText>
            </w:r>
            <w:r>
              <w:rPr>
                <w:noProof/>
                <w:webHidden/>
              </w:rPr>
            </w:r>
            <w:r>
              <w:rPr>
                <w:noProof/>
                <w:webHidden/>
              </w:rPr>
              <w:fldChar w:fldCharType="separate"/>
            </w:r>
            <w:r>
              <w:rPr>
                <w:noProof/>
                <w:webHidden/>
              </w:rPr>
              <w:t>15</w:t>
            </w:r>
            <w:r>
              <w:rPr>
                <w:noProof/>
                <w:webHidden/>
              </w:rPr>
              <w:fldChar w:fldCharType="end"/>
            </w:r>
          </w:hyperlink>
        </w:p>
        <w:p w14:paraId="3047C4B2" w14:textId="52BC8D0B" w:rsidR="00941E7E" w:rsidRDefault="00373F2E" w:rsidP="00941E7E">
          <w:pPr>
            <w:pStyle w:val="TOCHeading"/>
          </w:pPr>
          <w:r>
            <w:rPr>
              <w:b/>
              <w:bCs/>
              <w:lang w:val="en-GB"/>
            </w:rPr>
            <w:lastRenderedPageBreak/>
            <w:fldChar w:fldCharType="end"/>
          </w:r>
          <w:r w:rsidR="00941E7E" w:rsidRPr="00941E7E">
            <w:rPr>
              <w:lang w:val="en-GB"/>
            </w:rPr>
            <w:t xml:space="preserve"> </w:t>
          </w:r>
          <w:r w:rsidR="00941E7E">
            <w:rPr>
              <w:lang w:val="en-GB"/>
            </w:rPr>
            <w:t>Tab</w:t>
          </w:r>
          <w:r w:rsidR="00E774B0">
            <w:rPr>
              <w:lang w:val="en-GB"/>
            </w:rPr>
            <w:t>le</w:t>
          </w:r>
          <w:r w:rsidR="00941E7E">
            <w:rPr>
              <w:lang w:val="en-GB"/>
            </w:rPr>
            <w:t xml:space="preserve"> of figures</w:t>
          </w:r>
        </w:p>
        <w:p w14:paraId="4B83936E" w14:textId="4C519CAE" w:rsidR="00941E7E" w:rsidRDefault="00941E7E">
          <w:pPr>
            <w:rPr>
              <w:noProof/>
            </w:rPr>
          </w:pPr>
          <w:r>
            <w:rPr>
              <w:b/>
              <w:bCs/>
              <w:lang w:val="en-GB"/>
            </w:rPr>
            <w:fldChar w:fldCharType="begin"/>
          </w:r>
          <w:r>
            <w:rPr>
              <w:b/>
              <w:bCs/>
              <w:lang w:val="en-GB"/>
            </w:rPr>
            <w:instrText xml:space="preserve"> TOC \h \z \c "Figure" </w:instrText>
          </w:r>
          <w:r>
            <w:rPr>
              <w:b/>
              <w:bCs/>
              <w:lang w:val="en-GB"/>
            </w:rPr>
            <w:fldChar w:fldCharType="separate"/>
          </w:r>
        </w:p>
        <w:p w14:paraId="11BBBE9A" w14:textId="7570538B" w:rsidR="00941E7E" w:rsidRDefault="00941E7E">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30711109" w:history="1">
            <w:r w:rsidRPr="00672845">
              <w:rPr>
                <w:rStyle w:val="Hyperlink"/>
                <w:noProof/>
              </w:rPr>
              <w:t>Figure 1</w:t>
            </w:r>
            <w:r w:rsidRPr="00672845">
              <w:rPr>
                <w:rStyle w:val="Hyperlink"/>
                <w:noProof/>
                <w:lang w:val="en-US"/>
              </w:rPr>
              <w:t>: Integration LAB setup</w:t>
            </w:r>
            <w:r>
              <w:rPr>
                <w:noProof/>
                <w:webHidden/>
              </w:rPr>
              <w:tab/>
            </w:r>
            <w:r>
              <w:rPr>
                <w:noProof/>
                <w:webHidden/>
              </w:rPr>
              <w:fldChar w:fldCharType="begin"/>
            </w:r>
            <w:r>
              <w:rPr>
                <w:noProof/>
                <w:webHidden/>
              </w:rPr>
              <w:instrText xml:space="preserve"> PAGEREF _Toc230711109 \h </w:instrText>
            </w:r>
            <w:r>
              <w:rPr>
                <w:noProof/>
                <w:webHidden/>
              </w:rPr>
            </w:r>
            <w:r>
              <w:rPr>
                <w:noProof/>
                <w:webHidden/>
              </w:rPr>
              <w:fldChar w:fldCharType="separate"/>
            </w:r>
            <w:r>
              <w:rPr>
                <w:noProof/>
                <w:webHidden/>
              </w:rPr>
              <w:t>5</w:t>
            </w:r>
            <w:r>
              <w:rPr>
                <w:noProof/>
                <w:webHidden/>
              </w:rPr>
              <w:fldChar w:fldCharType="end"/>
            </w:r>
          </w:hyperlink>
        </w:p>
        <w:p w14:paraId="75F33741" w14:textId="77777777" w:rsidR="00E774B0" w:rsidRDefault="00941E7E">
          <w:pPr>
            <w:rPr>
              <w:b/>
              <w:bCs/>
              <w:lang w:val="en-GB"/>
            </w:rPr>
          </w:pPr>
          <w:r>
            <w:rPr>
              <w:b/>
              <w:bCs/>
              <w:lang w:val="en-GB"/>
            </w:rPr>
            <w:fldChar w:fldCharType="end"/>
          </w:r>
        </w:p>
        <w:p w14:paraId="03E64018" w14:textId="18620D2C" w:rsidR="00E774B0" w:rsidRPr="00E774B0" w:rsidRDefault="00E774B0" w:rsidP="00E774B0">
          <w:pPr>
            <w:pStyle w:val="TOCHeading"/>
            <w:rPr>
              <w:lang w:val="en-GB"/>
            </w:rPr>
          </w:pPr>
          <w:r>
            <w:rPr>
              <w:lang w:val="en-GB"/>
            </w:rPr>
            <w:t>List of Tables</w:t>
          </w:r>
        </w:p>
        <w:p w14:paraId="0FC80E89" w14:textId="0E9BA3C4" w:rsidR="00E774B0" w:rsidRDefault="00E774B0">
          <w:pPr>
            <w:rPr>
              <w:noProof/>
            </w:rPr>
          </w:pPr>
          <w:r>
            <w:rPr>
              <w:b/>
              <w:bCs/>
              <w:lang w:val="en-GB"/>
            </w:rPr>
            <w:fldChar w:fldCharType="begin"/>
          </w:r>
          <w:r>
            <w:rPr>
              <w:b/>
              <w:bCs/>
              <w:lang w:val="en-GB"/>
            </w:rPr>
            <w:instrText xml:space="preserve"> TOC \h \z \c "Table" </w:instrText>
          </w:r>
          <w:r>
            <w:rPr>
              <w:b/>
              <w:bCs/>
              <w:lang w:val="en-GB"/>
            </w:rPr>
            <w:fldChar w:fldCharType="separate"/>
          </w:r>
        </w:p>
        <w:p w14:paraId="08E26747" w14:textId="45070DFA" w:rsidR="00E774B0" w:rsidRDefault="00E774B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30711437" w:history="1">
            <w:r w:rsidRPr="007D2049">
              <w:rPr>
                <w:rStyle w:val="Hyperlink"/>
                <w:noProof/>
              </w:rPr>
              <w:t>Table 1</w:t>
            </w:r>
            <w:r w:rsidRPr="007D2049">
              <w:rPr>
                <w:rStyle w:val="Hyperlink"/>
                <w:noProof/>
                <w:lang w:val="en-US"/>
              </w:rPr>
              <w:t>: CDRP integration Test accessories</w:t>
            </w:r>
            <w:r>
              <w:rPr>
                <w:noProof/>
                <w:webHidden/>
              </w:rPr>
              <w:tab/>
            </w:r>
            <w:r>
              <w:rPr>
                <w:noProof/>
                <w:webHidden/>
              </w:rPr>
              <w:fldChar w:fldCharType="begin"/>
            </w:r>
            <w:r>
              <w:rPr>
                <w:noProof/>
                <w:webHidden/>
              </w:rPr>
              <w:instrText xml:space="preserve"> PAGEREF _Toc230711437 \h </w:instrText>
            </w:r>
            <w:r>
              <w:rPr>
                <w:noProof/>
                <w:webHidden/>
              </w:rPr>
            </w:r>
            <w:r>
              <w:rPr>
                <w:noProof/>
                <w:webHidden/>
              </w:rPr>
              <w:fldChar w:fldCharType="separate"/>
            </w:r>
            <w:r>
              <w:rPr>
                <w:noProof/>
                <w:webHidden/>
              </w:rPr>
              <w:t>6</w:t>
            </w:r>
            <w:r>
              <w:rPr>
                <w:noProof/>
                <w:webHidden/>
              </w:rPr>
              <w:fldChar w:fldCharType="end"/>
            </w:r>
          </w:hyperlink>
        </w:p>
        <w:p w14:paraId="53917E0F" w14:textId="613D8299" w:rsidR="00373F2E" w:rsidRDefault="00E774B0">
          <w:r>
            <w:rPr>
              <w:b/>
              <w:bCs/>
              <w:lang w:val="en-GB"/>
            </w:rPr>
            <w:fldChar w:fldCharType="end"/>
          </w:r>
        </w:p>
      </w:sdtContent>
    </w:sdt>
    <w:p w14:paraId="0F9DEA3B" w14:textId="77777777" w:rsidR="00A4296E" w:rsidRDefault="00A4296E">
      <w:pPr>
        <w:pageBreakBefore/>
      </w:pPr>
    </w:p>
    <w:p w14:paraId="382F98AD" w14:textId="77777777" w:rsidR="00A4296E" w:rsidRPr="00ED2D39" w:rsidRDefault="00000000" w:rsidP="00CB1303">
      <w:pPr>
        <w:pStyle w:val="Heading1"/>
        <w:numPr>
          <w:ilvl w:val="0"/>
          <w:numId w:val="8"/>
        </w:numPr>
      </w:pPr>
      <w:bookmarkStart w:id="0" w:name="_Toc230714429"/>
      <w:r>
        <w:t>Scope.</w:t>
      </w:r>
      <w:bookmarkEnd w:id="0"/>
    </w:p>
    <w:p w14:paraId="1500E404" w14:textId="77777777" w:rsidR="00A4296E" w:rsidRPr="00373F2E" w:rsidRDefault="00000000" w:rsidP="00373F2E">
      <w:pPr>
        <w:pStyle w:val="Heading2"/>
      </w:pPr>
      <w:bookmarkStart w:id="1" w:name="_Toc230714430"/>
      <w:r>
        <w:t>Identification.</w:t>
      </w:r>
      <w:bookmarkEnd w:id="1"/>
    </w:p>
    <w:p w14:paraId="5E3825A6" w14:textId="77777777" w:rsidR="00A4296E" w:rsidRDefault="00000000" w:rsidP="001160EB">
      <w:pPr>
        <w:spacing w:after="100"/>
      </w:pPr>
      <w:r>
        <w:t xml:space="preserve">This document is to form the CDRP </w:t>
      </w:r>
      <w:proofErr w:type="spellStart"/>
      <w:r>
        <w:t>integarion</w:t>
      </w:r>
      <w:proofErr w:type="spellEnd"/>
      <w:r>
        <w:t xml:space="preserve"> plan</w:t>
      </w:r>
    </w:p>
    <w:p w14:paraId="2B0933FD" w14:textId="77777777" w:rsidR="00B425C8" w:rsidRDefault="00AE19CC" w:rsidP="00B425C8">
      <w:pPr>
        <w:pStyle w:val="Heading2"/>
      </w:pPr>
      <w:bookmarkStart w:id="2" w:name="_Toc230714431"/>
      <w:r>
        <w:t>CDRP Sensor System Description</w:t>
      </w:r>
      <w:bookmarkEnd w:id="2"/>
    </w:p>
    <w:p w14:paraId="3C24BD2A" w14:textId="77777777" w:rsidR="00DB057D" w:rsidRDefault="00DB057D" w:rsidP="00DB057D">
      <w:pPr>
        <w:pStyle w:val="Heading2"/>
        <w:numPr>
          <w:ilvl w:val="0"/>
          <w:numId w:val="0"/>
        </w:numPr>
      </w:pPr>
    </w:p>
    <w:p w14:paraId="1B1C2CDB" w14:textId="77777777" w:rsidR="00D95859" w:rsidRDefault="00000000">
      <w:pPr>
        <w:pStyle w:val="Heading3"/>
      </w:pPr>
      <w:bookmarkStart w:id="3" w:name="_Toc230714432"/>
      <w:r>
        <w:t>1. System Overview</w:t>
      </w:r>
      <w:bookmarkEnd w:id="3"/>
    </w:p>
    <w:p w14:paraId="22F18D06" w14:textId="68CFB5A8" w:rsidR="00D95859" w:rsidRDefault="00000000">
      <w:pPr>
        <w:spacing w:after="100"/>
      </w:pPr>
      <w:r>
        <w:t xml:space="preserve">The CDRP (Compact Digital Receiver Platform) sensor is composed of two tightly integrated hardware modules: the </w:t>
      </w:r>
      <w:r>
        <w:rPr>
          <w:b/>
        </w:rPr>
        <w:t>CSPIR</w:t>
      </w:r>
      <w:r>
        <w:t xml:space="preserve"> (</w:t>
      </w:r>
      <w:r w:rsidR="00DB057D">
        <w:t>Cognitive</w:t>
      </w:r>
      <w:r>
        <w:t xml:space="preserve"> Signal Processing </w:t>
      </w:r>
      <w:proofErr w:type="gramStart"/>
      <w:r w:rsidR="00DB057D">
        <w:t>integrated</w:t>
      </w:r>
      <w:proofErr w:type="gramEnd"/>
      <w:r>
        <w:t xml:space="preserve"> Receiver) digital card, and the </w:t>
      </w:r>
      <w:r>
        <w:rPr>
          <w:b/>
        </w:rPr>
        <w:t>MOFC</w:t>
      </w:r>
      <w:r>
        <w:t xml:space="preserve"> (Miniature Octal Frequency Converter). Together, these modules provide a capable platform for wideband signal interception, frequency conversion, and Pulse Descriptor Word (PDW) extraction.</w:t>
      </w:r>
    </w:p>
    <w:p w14:paraId="7A8DB158" w14:textId="28D97BAD" w:rsidR="00DB057D" w:rsidRDefault="00DB057D">
      <w:pPr>
        <w:spacing w:after="100"/>
      </w:pPr>
      <w:r w:rsidRPr="00DB057D">
        <w:rPr>
          <w:rFonts w:ascii="Times New Roman" w:eastAsia="Times New Roman" w:hAnsi="Times New Roman" w:cs="Times New Roman"/>
          <w:noProof/>
          <w:sz w:val="24"/>
          <w:szCs w:val="24"/>
        </w:rPr>
        <w:drawing>
          <wp:inline distT="0" distB="0" distL="0" distR="0" wp14:anchorId="3A6A5551" wp14:editId="4DDA4DB0">
            <wp:extent cx="5970895" cy="4242478"/>
            <wp:effectExtent l="0" t="0" r="0" b="0"/>
            <wp:docPr id="16110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2935" cy="4272349"/>
                    </a:xfrm>
                    <a:prstGeom prst="rect">
                      <a:avLst/>
                    </a:prstGeom>
                    <a:noFill/>
                    <a:ln>
                      <a:noFill/>
                    </a:ln>
                  </pic:spPr>
                </pic:pic>
              </a:graphicData>
            </a:graphic>
          </wp:inline>
        </w:drawing>
      </w:r>
    </w:p>
    <w:p w14:paraId="27BBF340" w14:textId="5D42E8A5" w:rsidR="00D95859" w:rsidRDefault="00000000">
      <w:pPr>
        <w:pStyle w:val="Heading3"/>
      </w:pPr>
      <w:bookmarkStart w:id="4" w:name="_Toc230714433"/>
      <w:r>
        <w:t>CSPIR – Digital Receiver Card</w:t>
      </w:r>
      <w:bookmarkEnd w:id="4"/>
    </w:p>
    <w:p w14:paraId="706FB072" w14:textId="6F76310A" w:rsidR="00D95859" w:rsidRDefault="00000000" w:rsidP="008F165C">
      <w:pPr>
        <w:pStyle w:val="Heading4"/>
      </w:pPr>
      <w:r>
        <w:t>ADC and IF Input</w:t>
      </w:r>
    </w:p>
    <w:p w14:paraId="07D0E939" w14:textId="77777777" w:rsidR="00D95859" w:rsidRDefault="00000000">
      <w:pPr>
        <w:spacing w:after="100"/>
      </w:pPr>
      <w:r>
        <w:t>The CSPIR incorporates a high-speed Analog-to-Digital Converter (ADC) operating at a 5 GHz sample rate. The ADC accepts IF signals sourced from the MOFC across two supported frequency ranges:</w:t>
      </w:r>
    </w:p>
    <w:p w14:paraId="748FE115" w14:textId="603E772D" w:rsidR="00D95859" w:rsidRDefault="00000000">
      <w:pPr>
        <w:numPr>
          <w:ilvl w:val="0"/>
          <w:numId w:val="1"/>
        </w:numPr>
        <w:spacing w:after="60"/>
      </w:pPr>
      <w:r>
        <w:rPr>
          <w:b/>
        </w:rPr>
        <w:lastRenderedPageBreak/>
        <w:t>2.75 – 4.75 GHz</w:t>
      </w:r>
      <w:r>
        <w:t xml:space="preserve"> (appearing in the </w:t>
      </w:r>
      <w:r w:rsidR="00AD30C2">
        <w:t>second</w:t>
      </w:r>
      <w:r>
        <w:t xml:space="preserve"> Nyquist zone)</w:t>
      </w:r>
    </w:p>
    <w:p w14:paraId="4EBAD75E" w14:textId="6808116F" w:rsidR="00D95859" w:rsidRDefault="00000000">
      <w:pPr>
        <w:numPr>
          <w:ilvl w:val="0"/>
          <w:numId w:val="1"/>
        </w:numPr>
        <w:spacing w:after="100"/>
      </w:pPr>
      <w:r>
        <w:rPr>
          <w:b/>
        </w:rPr>
        <w:t>0.3 – 2.4 GHz</w:t>
      </w:r>
      <w:r>
        <w:t xml:space="preserve"> (appearing in the </w:t>
      </w:r>
      <w:r w:rsidR="00AD30C2">
        <w:t>first</w:t>
      </w:r>
      <w:r>
        <w:t xml:space="preserve"> Nyquist zone)</w:t>
      </w:r>
    </w:p>
    <w:p w14:paraId="70E50AFC" w14:textId="77777777" w:rsidR="00D95859" w:rsidRDefault="00000000">
      <w:pPr>
        <w:spacing w:after="100"/>
      </w:pPr>
      <w:r>
        <w:t>Both IF bands are simultaneously supported and are properly reflected within their respective Nyquist zones of the ADC.</w:t>
      </w:r>
    </w:p>
    <w:p w14:paraId="1DE35D96" w14:textId="3300ED3C" w:rsidR="00D95859" w:rsidRDefault="00000000" w:rsidP="008F165C">
      <w:pPr>
        <w:pStyle w:val="Heading4"/>
      </w:pPr>
      <w:r>
        <w:t>Scan Table and Signal Processing</w:t>
      </w:r>
    </w:p>
    <w:p w14:paraId="3689F6AB" w14:textId="77777777" w:rsidR="00D95859" w:rsidRDefault="00000000">
      <w:pPr>
        <w:spacing w:after="100"/>
      </w:pPr>
      <w:r>
        <w:t xml:space="preserve">The CSPIR supports a programmable </w:t>
      </w:r>
      <w:r>
        <w:rPr>
          <w:b/>
        </w:rPr>
        <w:t>scan table</w:t>
      </w:r>
      <w:r>
        <w:t xml:space="preserve"> mechanism, which coordinates tuning commands to the MOFC, controls ADC data capture windows, and manages signal processing operations. The scan table enables:</w:t>
      </w:r>
    </w:p>
    <w:p w14:paraId="65C8DA48" w14:textId="77777777" w:rsidR="00D95859" w:rsidRDefault="00000000">
      <w:pPr>
        <w:numPr>
          <w:ilvl w:val="0"/>
          <w:numId w:val="2"/>
        </w:numPr>
        <w:spacing w:after="60"/>
      </w:pPr>
      <w:r>
        <w:t>Directed ADC sampling across frequency bands of interest</w:t>
      </w:r>
    </w:p>
    <w:p w14:paraId="656AE607" w14:textId="77777777" w:rsidR="00D95859" w:rsidRDefault="00000000">
      <w:pPr>
        <w:numPr>
          <w:ilvl w:val="0"/>
          <w:numId w:val="2"/>
        </w:numPr>
        <w:spacing w:after="60"/>
      </w:pPr>
      <w:r>
        <w:t xml:space="preserve">Real-time processing of both </w:t>
      </w:r>
      <w:r>
        <w:rPr>
          <w:b/>
        </w:rPr>
        <w:t>CW (Continuous Wave)</w:t>
      </w:r>
      <w:r>
        <w:t xml:space="preserve"> and </w:t>
      </w:r>
      <w:r>
        <w:rPr>
          <w:b/>
        </w:rPr>
        <w:t>pulsed</w:t>
      </w:r>
      <w:r>
        <w:t xml:space="preserve"> RF signals</w:t>
      </w:r>
    </w:p>
    <w:p w14:paraId="51078DA2" w14:textId="77777777" w:rsidR="00D95859" w:rsidRDefault="00000000">
      <w:pPr>
        <w:numPr>
          <w:ilvl w:val="0"/>
          <w:numId w:val="2"/>
        </w:numPr>
        <w:spacing w:after="100"/>
      </w:pPr>
      <w:r>
        <w:t xml:space="preserve">Extraction and reporting of </w:t>
      </w:r>
      <w:r>
        <w:rPr>
          <w:b/>
        </w:rPr>
        <w:t>Pulse Descriptor Words (</w:t>
      </w:r>
      <w:proofErr w:type="spellStart"/>
      <w:r>
        <w:rPr>
          <w:b/>
        </w:rPr>
        <w:t>PDWs</w:t>
      </w:r>
      <w:proofErr w:type="spellEnd"/>
      <w:r>
        <w:rPr>
          <w:b/>
        </w:rPr>
        <w:t>)</w:t>
      </w:r>
      <w:r>
        <w:t xml:space="preserve">, </w:t>
      </w:r>
      <w:proofErr w:type="gramStart"/>
      <w:r>
        <w:t>including:</w:t>
      </w:r>
      <w:proofErr w:type="gramEnd"/>
      <w:r>
        <w:t xml:space="preserve"> Power, Pulse Width, Phase / Delta-Phase (DPHASE), Time of Arrival (TOA), and Frequency</w:t>
      </w:r>
    </w:p>
    <w:p w14:paraId="29D159B1" w14:textId="0FA68294" w:rsidR="00D95859" w:rsidRDefault="00000000" w:rsidP="008F165C">
      <w:pPr>
        <w:pStyle w:val="Heading4"/>
      </w:pPr>
      <w:r>
        <w:t>Embedded Processing Subsystem</w:t>
      </w:r>
    </w:p>
    <w:p w14:paraId="5F6AACF9" w14:textId="77777777" w:rsidR="00D95859" w:rsidRDefault="00000000">
      <w:pPr>
        <w:spacing w:after="100"/>
      </w:pPr>
      <w:r>
        <w:t xml:space="preserve">The CSPIR integrates an onboard </w:t>
      </w:r>
      <w:r>
        <w:rPr>
          <w:b/>
        </w:rPr>
        <w:t>Processing Subsystem (PS)</w:t>
      </w:r>
      <w:r>
        <w:t xml:space="preserve"> running a Linux-based operating environment. An engineering test application is provided, enabling operators and integrators to:</w:t>
      </w:r>
    </w:p>
    <w:p w14:paraId="1A7AA5D9" w14:textId="77777777" w:rsidR="00D95859" w:rsidRDefault="00000000">
      <w:pPr>
        <w:numPr>
          <w:ilvl w:val="0"/>
          <w:numId w:val="3"/>
        </w:numPr>
        <w:spacing w:after="60"/>
      </w:pPr>
      <w:r>
        <w:t>Load and configure scan tables</w:t>
      </w:r>
    </w:p>
    <w:p w14:paraId="6E39440E" w14:textId="77777777" w:rsidR="00D95859" w:rsidRDefault="00000000">
      <w:pPr>
        <w:numPr>
          <w:ilvl w:val="0"/>
          <w:numId w:val="3"/>
        </w:numPr>
        <w:spacing w:after="60"/>
      </w:pPr>
      <w:r>
        <w:t>Execute functional and diagnostic tests</w:t>
      </w:r>
    </w:p>
    <w:p w14:paraId="25F4BF34" w14:textId="77777777" w:rsidR="00D95859" w:rsidRDefault="00000000">
      <w:pPr>
        <w:numPr>
          <w:ilvl w:val="0"/>
          <w:numId w:val="3"/>
        </w:numPr>
        <w:spacing w:after="100"/>
      </w:pPr>
      <w:r>
        <w:t>Collect and review output data, including raw ADC samples and PDW reports</w:t>
      </w:r>
    </w:p>
    <w:p w14:paraId="3957F9F2" w14:textId="63DD848F" w:rsidR="00D95859" w:rsidRDefault="00000000">
      <w:pPr>
        <w:pStyle w:val="Heading3"/>
      </w:pPr>
      <w:bookmarkStart w:id="5" w:name="_Toc230714434"/>
      <w:r>
        <w:t>MOFC – Miniature Octal Frequency Converter</w:t>
      </w:r>
      <w:bookmarkEnd w:id="5"/>
    </w:p>
    <w:p w14:paraId="7F1C7A66" w14:textId="43A9D2F4" w:rsidR="00D95859" w:rsidRDefault="00000000" w:rsidP="008F165C">
      <w:pPr>
        <w:pStyle w:val="Heading4"/>
      </w:pPr>
      <w:r>
        <w:t>Reference Clock</w:t>
      </w:r>
    </w:p>
    <w:p w14:paraId="029091D2" w14:textId="05392863" w:rsidR="00D95859" w:rsidRDefault="00000000">
      <w:pPr>
        <w:spacing w:after="100"/>
      </w:pPr>
      <w:r>
        <w:t xml:space="preserve">The MOFC accepts a </w:t>
      </w:r>
      <w:r>
        <w:rPr>
          <w:b/>
        </w:rPr>
        <w:t>10 MHz external reference input</w:t>
      </w:r>
      <w:r>
        <w:t xml:space="preserve"> and generates reference clock distributed to the CSPIR ADC</w:t>
      </w:r>
    </w:p>
    <w:p w14:paraId="7F36D504" w14:textId="77777777" w:rsidR="00D95859" w:rsidRDefault="00000000" w:rsidP="008F165C">
      <w:pPr>
        <w:pStyle w:val="Heading4"/>
      </w:pPr>
      <w:r>
        <w:t>3.2 Built-In Test (BIT)</w:t>
      </w:r>
    </w:p>
    <w:p w14:paraId="7596EF57" w14:textId="77777777" w:rsidR="00D95859" w:rsidRDefault="00000000">
      <w:pPr>
        <w:spacing w:after="100"/>
      </w:pPr>
      <w:r>
        <w:t xml:space="preserve">The MOFC includes a dedicated </w:t>
      </w:r>
      <w:r>
        <w:rPr>
          <w:b/>
        </w:rPr>
        <w:t>Built-In Test (BIT)</w:t>
      </w:r>
      <w:r>
        <w:t xml:space="preserve"> unit supporting both internal and external BIT modes. The BIT signal generator supports CW and pulsed signal modes, with an output amplitude range of </w:t>
      </w:r>
      <w:r>
        <w:rPr>
          <w:b/>
        </w:rPr>
        <w:t>–80 to –30 dBm</w:t>
      </w:r>
      <w:r>
        <w:t>.</w:t>
      </w:r>
    </w:p>
    <w:p w14:paraId="3A68DB4F" w14:textId="34B82C60" w:rsidR="00D95859" w:rsidRDefault="00000000" w:rsidP="008F165C">
      <w:pPr>
        <w:pStyle w:val="Heading4"/>
      </w:pPr>
      <w:r>
        <w:t>Frequency Conversion Channels</w:t>
      </w:r>
    </w:p>
    <w:p w14:paraId="63B24588" w14:textId="77777777" w:rsidR="00D95859" w:rsidRDefault="00000000">
      <w:pPr>
        <w:spacing w:after="100"/>
      </w:pPr>
      <w:r>
        <w:t xml:space="preserve">The MOFC provides </w:t>
      </w:r>
      <w:r>
        <w:rPr>
          <w:b/>
        </w:rPr>
        <w:t>8 independent frequency conversion channels</w:t>
      </w:r>
      <w:r>
        <w:t>, each supporting one of three conversion paths:</w:t>
      </w:r>
    </w:p>
    <w:p w14:paraId="49225875" w14:textId="2DC8FA24" w:rsidR="00D95859" w:rsidRDefault="00000000">
      <w:pPr>
        <w:numPr>
          <w:ilvl w:val="0"/>
          <w:numId w:val="4"/>
        </w:numPr>
        <w:spacing w:after="60"/>
      </w:pPr>
      <w:r>
        <w:rPr>
          <w:b/>
        </w:rPr>
        <w:t xml:space="preserve">Direct Path (0.3 – </w:t>
      </w:r>
      <w:r w:rsidR="00061E0E">
        <w:rPr>
          <w:b/>
        </w:rPr>
        <w:t>6</w:t>
      </w:r>
      <w:r>
        <w:rPr>
          <w:b/>
        </w:rPr>
        <w:t xml:space="preserve"> GHz):</w:t>
      </w:r>
      <w:r>
        <w:t xml:space="preserve"> Direct conversion with selectable IF output filter: 0.3–2.4 GHz or 2.75–4.75 GHz.</w:t>
      </w:r>
    </w:p>
    <w:p w14:paraId="45A8697A" w14:textId="77777777" w:rsidR="00D95859" w:rsidRDefault="00000000">
      <w:pPr>
        <w:numPr>
          <w:ilvl w:val="0"/>
          <w:numId w:val="4"/>
        </w:numPr>
        <w:spacing w:after="60"/>
      </w:pPr>
      <w:r>
        <w:rPr>
          <w:b/>
        </w:rPr>
        <w:t>2–6 GHz Path:</w:t>
      </w:r>
      <w:r>
        <w:t xml:space="preserve"> Up-converts via LO2 to approximately 19 GHz, then down-converts to an IF of 2.75–4.75 GHz.</w:t>
      </w:r>
    </w:p>
    <w:p w14:paraId="68E35984" w14:textId="77777777" w:rsidR="00D95859" w:rsidRDefault="00000000">
      <w:pPr>
        <w:numPr>
          <w:ilvl w:val="0"/>
          <w:numId w:val="4"/>
        </w:numPr>
        <w:spacing w:after="100"/>
      </w:pPr>
      <w:r>
        <w:rPr>
          <w:b/>
        </w:rPr>
        <w:lastRenderedPageBreak/>
        <w:t>6–18 GHz Path:</w:t>
      </w:r>
      <w:r>
        <w:t xml:space="preserve"> Down-converts via LO1 to an IF of 2.75–4.75 GHz.</w:t>
      </w:r>
    </w:p>
    <w:p w14:paraId="74EE01E1" w14:textId="7FEAF129" w:rsidR="00D95859" w:rsidRDefault="00000000" w:rsidP="008F165C">
      <w:pPr>
        <w:pStyle w:val="Heading4"/>
      </w:pPr>
      <w:r>
        <w:t>Gain and Attenuation</w:t>
      </w:r>
    </w:p>
    <w:p w14:paraId="69CB0847" w14:textId="360232F7" w:rsidR="00D95859" w:rsidRDefault="00000000">
      <w:pPr>
        <w:spacing w:after="100"/>
      </w:pPr>
      <w:r>
        <w:t xml:space="preserve">The MOFC is designed to provide </w:t>
      </w:r>
      <w:proofErr w:type="gramStart"/>
      <w:r>
        <w:t>a</w:t>
      </w:r>
      <w:proofErr w:type="gramEnd"/>
      <w:r>
        <w:t xml:space="preserve"> </w:t>
      </w:r>
      <w:r w:rsidR="00061E0E">
        <w:t>at least a</w:t>
      </w:r>
      <w:r>
        <w:t xml:space="preserve"> system gain of </w:t>
      </w:r>
      <w:r>
        <w:rPr>
          <w:b/>
        </w:rPr>
        <w:t>32 dB</w:t>
      </w:r>
      <w:r>
        <w:t xml:space="preserve"> across all conversion paths. Each channel features independently controlled attenuation with a range of </w:t>
      </w:r>
      <w:r>
        <w:rPr>
          <w:b/>
        </w:rPr>
        <w:t>0 to 31.5 dB</w:t>
      </w:r>
      <w:r>
        <w:t>, enabling precise per-channel signal level management.</w:t>
      </w:r>
    </w:p>
    <w:p w14:paraId="2D09693B" w14:textId="435D624D" w:rsidR="00D95859" w:rsidRDefault="00000000" w:rsidP="008F165C">
      <w:pPr>
        <w:pStyle w:val="Heading4"/>
      </w:pPr>
      <w:r>
        <w:t>Phase Coherence</w:t>
      </w:r>
    </w:p>
    <w:p w14:paraId="5D16C350" w14:textId="77777777" w:rsidR="00D95859" w:rsidRDefault="00000000">
      <w:pPr>
        <w:spacing w:after="100"/>
      </w:pPr>
      <w:r>
        <w:t xml:space="preserve">A key design requirement of the MOFC is the maintenance of </w:t>
      </w:r>
      <w:r>
        <w:rPr>
          <w:b/>
        </w:rPr>
        <w:t>phase alignment across all channels and conversion paths</w:t>
      </w:r>
      <w:r>
        <w:t>. This ensures coherent multi-channel operation, which is essential for direction-finding, signal correlation, and other phase-sensitive processing tasks.</w:t>
      </w:r>
    </w:p>
    <w:p w14:paraId="78442B06" w14:textId="77777777" w:rsidR="008F165C" w:rsidRDefault="008F165C">
      <w:pPr>
        <w:rPr>
          <w:b/>
          <w:bCs/>
          <w:color w:val="1F3864"/>
          <w:sz w:val="24"/>
          <w:szCs w:val="24"/>
        </w:rPr>
      </w:pPr>
      <w:r>
        <w:br w:type="page"/>
      </w:r>
    </w:p>
    <w:p w14:paraId="4D4FCDD2" w14:textId="1504E7FA" w:rsidR="00A4296E" w:rsidRPr="00373F2E" w:rsidRDefault="001160EB" w:rsidP="00373F2E">
      <w:pPr>
        <w:pStyle w:val="Heading2"/>
      </w:pPr>
      <w:bookmarkStart w:id="6" w:name="_Toc230714435"/>
      <w:r>
        <w:lastRenderedPageBreak/>
        <w:t>Lab Setup</w:t>
      </w:r>
      <w:bookmarkEnd w:id="6"/>
    </w:p>
    <w:p w14:paraId="0997D180" w14:textId="39EDBDE9" w:rsidR="00A4296E" w:rsidRDefault="00061E0E">
      <w:pPr>
        <w:spacing w:after="100"/>
      </w:pPr>
      <w:r>
        <w:t>Figure below describe the LAB setup for integration</w:t>
      </w:r>
    </w:p>
    <w:p w14:paraId="6472EA85" w14:textId="1C1C5F9E" w:rsidR="00DB057D" w:rsidRPr="00DB057D" w:rsidRDefault="00DB057D" w:rsidP="00DB057D">
      <w:pPr>
        <w:keepNext/>
        <w:spacing w:after="80"/>
      </w:pPr>
      <w:r w:rsidRPr="00DB057D">
        <w:drawing>
          <wp:inline distT="0" distB="0" distL="0" distR="0" wp14:anchorId="36F4B28F" wp14:editId="7BDC273B">
            <wp:extent cx="6596743" cy="4562748"/>
            <wp:effectExtent l="0" t="0" r="0" b="9525"/>
            <wp:docPr id="2058639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2682" cy="4580689"/>
                    </a:xfrm>
                    <a:prstGeom prst="rect">
                      <a:avLst/>
                    </a:prstGeom>
                    <a:noFill/>
                    <a:ln>
                      <a:noFill/>
                    </a:ln>
                  </pic:spPr>
                </pic:pic>
              </a:graphicData>
            </a:graphic>
          </wp:inline>
        </w:drawing>
      </w:r>
    </w:p>
    <w:p w14:paraId="7512BD82" w14:textId="47CE26DA" w:rsidR="00941E7E" w:rsidRDefault="00941E7E" w:rsidP="00941E7E">
      <w:pPr>
        <w:keepNext/>
        <w:spacing w:after="80"/>
      </w:pPr>
    </w:p>
    <w:p w14:paraId="204CD7AB" w14:textId="4BC0363C" w:rsidR="00122889" w:rsidRDefault="00941E7E" w:rsidP="00941E7E">
      <w:pPr>
        <w:pStyle w:val="Caption"/>
        <w:jc w:val="center"/>
      </w:pPr>
      <w:bookmarkStart w:id="7" w:name="_Toc230711109"/>
      <w:r>
        <w:t xml:space="preserve">Figure </w:t>
      </w:r>
      <w:r>
        <w:fldChar w:fldCharType="begin"/>
      </w:r>
      <w:r>
        <w:instrText xml:space="preserve"> SEQ Figure \* ARABIC </w:instrText>
      </w:r>
      <w:r>
        <w:fldChar w:fldCharType="separate"/>
      </w:r>
      <w:r>
        <w:rPr>
          <w:noProof/>
        </w:rPr>
        <w:t>1</w:t>
      </w:r>
      <w:r>
        <w:fldChar w:fldCharType="end"/>
      </w:r>
      <w:r>
        <w:rPr>
          <w:lang w:val="en-US"/>
        </w:rPr>
        <w:t>: Integration LAB setup</w:t>
      </w:r>
      <w:bookmarkEnd w:id="7"/>
    </w:p>
    <w:p w14:paraId="380F6E93" w14:textId="77777777" w:rsidR="00735DD5" w:rsidRDefault="00735DD5"/>
    <w:p w14:paraId="788BB3F5" w14:textId="77777777" w:rsidR="00735DD5" w:rsidRPr="00941E7E" w:rsidRDefault="00735DD5">
      <w:pPr>
        <w:rPr>
          <w:color w:val="156082" w:themeColor="accent1"/>
        </w:rPr>
      </w:pPr>
      <w:r w:rsidRPr="00941E7E">
        <w:rPr>
          <w:color w:val="156082" w:themeColor="accent1"/>
        </w:rPr>
        <w:t>There are 3 options/Paths for RF injections:</w:t>
      </w:r>
    </w:p>
    <w:p w14:paraId="7A7EFEEF" w14:textId="77777777" w:rsidR="00735DD5" w:rsidRPr="00735DD5" w:rsidRDefault="00735DD5" w:rsidP="00735DD5">
      <w:pPr>
        <w:pStyle w:val="ListParagraph"/>
        <w:numPr>
          <w:ilvl w:val="0"/>
          <w:numId w:val="31"/>
        </w:numPr>
        <w:rPr>
          <w:b/>
          <w:bCs/>
          <w:color w:val="1F3864"/>
          <w:sz w:val="24"/>
          <w:szCs w:val="24"/>
        </w:rPr>
      </w:pPr>
      <w:r>
        <w:t>From Signal generator though 1:8 splitters</w:t>
      </w:r>
    </w:p>
    <w:p w14:paraId="71721E07" w14:textId="77777777" w:rsidR="00735DD5" w:rsidRPr="00735DD5" w:rsidRDefault="00735DD5" w:rsidP="00735DD5">
      <w:pPr>
        <w:pStyle w:val="ListParagraph"/>
        <w:numPr>
          <w:ilvl w:val="0"/>
          <w:numId w:val="31"/>
        </w:numPr>
        <w:rPr>
          <w:b/>
          <w:bCs/>
          <w:color w:val="1F3864"/>
          <w:sz w:val="24"/>
          <w:szCs w:val="24"/>
        </w:rPr>
      </w:pPr>
      <w:r>
        <w:t xml:space="preserve">From MOFC </w:t>
      </w:r>
      <w:proofErr w:type="spellStart"/>
      <w:r>
        <w:t>ExtBIT</w:t>
      </w:r>
      <w:proofErr w:type="spellEnd"/>
      <w:r>
        <w:t xml:space="preserve">/Cal through 1:8 </w:t>
      </w:r>
      <w:proofErr w:type="spellStart"/>
      <w:r>
        <w:t>spliiter</w:t>
      </w:r>
      <w:proofErr w:type="spellEnd"/>
    </w:p>
    <w:p w14:paraId="185632BA" w14:textId="77777777" w:rsidR="00735DD5" w:rsidRPr="00735DD5" w:rsidRDefault="00735DD5" w:rsidP="00735DD5">
      <w:pPr>
        <w:pStyle w:val="ListParagraph"/>
        <w:numPr>
          <w:ilvl w:val="0"/>
          <w:numId w:val="31"/>
        </w:numPr>
        <w:rPr>
          <w:b/>
          <w:bCs/>
          <w:color w:val="1F3864"/>
          <w:sz w:val="24"/>
          <w:szCs w:val="24"/>
        </w:rPr>
      </w:pPr>
      <w:r>
        <w:t>From MOFC Internal BIT</w:t>
      </w:r>
    </w:p>
    <w:p w14:paraId="31AADC46" w14:textId="1667D85A" w:rsidR="00735DD5" w:rsidRDefault="00735DD5" w:rsidP="00735DD5">
      <w:r>
        <w:t xml:space="preserve">**Note: internal BIT path phase should be equal as to antenna path where all 8 </w:t>
      </w:r>
      <w:r w:rsidR="00061E0E">
        <w:t>channels</w:t>
      </w:r>
      <w:r>
        <w:t xml:space="preserve"> after 1:8 split are phase aligned</w:t>
      </w:r>
    </w:p>
    <w:p w14:paraId="2E0662A8" w14:textId="77777777" w:rsidR="00735DD5" w:rsidRDefault="00735DD5" w:rsidP="00735DD5"/>
    <w:p w14:paraId="4603A093" w14:textId="5D9B7CCF" w:rsidR="00735DD5" w:rsidRPr="00941E7E" w:rsidRDefault="00735DD5" w:rsidP="00735DD5">
      <w:pPr>
        <w:rPr>
          <w:color w:val="156082" w:themeColor="accent1"/>
        </w:rPr>
      </w:pPr>
      <w:r w:rsidRPr="00941E7E">
        <w:rPr>
          <w:color w:val="156082" w:themeColor="accent1"/>
        </w:rPr>
        <w:t xml:space="preserve">There are </w:t>
      </w:r>
      <w:r w:rsidRPr="00941E7E">
        <w:rPr>
          <w:color w:val="156082" w:themeColor="accent1"/>
        </w:rPr>
        <w:t>2</w:t>
      </w:r>
      <w:r w:rsidRPr="00941E7E">
        <w:rPr>
          <w:color w:val="156082" w:themeColor="accent1"/>
        </w:rPr>
        <w:t xml:space="preserve"> options</w:t>
      </w:r>
      <w:r w:rsidRPr="00941E7E">
        <w:rPr>
          <w:color w:val="156082" w:themeColor="accent1"/>
        </w:rPr>
        <w:t xml:space="preserve"> for controlling the MOFC</w:t>
      </w:r>
    </w:p>
    <w:p w14:paraId="4F087EA5" w14:textId="40EC41E6" w:rsidR="00735DD5" w:rsidRDefault="00735DD5" w:rsidP="00735DD5">
      <w:pPr>
        <w:pStyle w:val="ListParagraph"/>
        <w:numPr>
          <w:ilvl w:val="0"/>
          <w:numId w:val="32"/>
        </w:numPr>
      </w:pPr>
      <w:r>
        <w:t>Option 1: control the MOFC utilizing BRDN Test-</w:t>
      </w:r>
      <w:proofErr w:type="spellStart"/>
      <w:r>
        <w:t>JIg</w:t>
      </w:r>
      <w:proofErr w:type="spellEnd"/>
      <w:r>
        <w:t xml:space="preserve"> and MOFC test application (this option is used as a refence and comparison to the CSPIR-MOFC communication)</w:t>
      </w:r>
    </w:p>
    <w:p w14:paraId="65ABEBEA" w14:textId="406621E7" w:rsidR="00735DD5" w:rsidRDefault="00735DD5" w:rsidP="00735DD5">
      <w:pPr>
        <w:pStyle w:val="ListParagraph"/>
        <w:numPr>
          <w:ilvl w:val="0"/>
          <w:numId w:val="32"/>
        </w:numPr>
      </w:pPr>
      <w:r>
        <w:t xml:space="preserve">Option 2: CSPIR can assign the MOFC, either directly through CSPIR GUI engineering TEST application, and/or directly from the VERSAL R5 </w:t>
      </w:r>
      <w:r w:rsidR="00941E7E">
        <w:t xml:space="preserve">while scanning. </w:t>
      </w:r>
    </w:p>
    <w:p w14:paraId="3EFA8F7E" w14:textId="02D12F0B" w:rsidR="00122889" w:rsidRPr="00735DD5" w:rsidRDefault="00122889" w:rsidP="00735DD5">
      <w:pPr>
        <w:rPr>
          <w:b/>
          <w:bCs/>
          <w:color w:val="1F3864"/>
          <w:sz w:val="24"/>
          <w:szCs w:val="24"/>
        </w:rPr>
      </w:pPr>
      <w:r>
        <w:br w:type="page"/>
      </w:r>
    </w:p>
    <w:p w14:paraId="2D5F9C7B" w14:textId="0DDBF2DC" w:rsidR="0001157F" w:rsidRDefault="00373F2E" w:rsidP="00122889">
      <w:pPr>
        <w:pStyle w:val="Heading2"/>
      </w:pPr>
      <w:bookmarkStart w:id="8" w:name="_Toc230714436"/>
      <w:r>
        <w:lastRenderedPageBreak/>
        <w:t xml:space="preserve">list of Test </w:t>
      </w:r>
      <w:r w:rsidR="00061E0E">
        <w:t>accessory</w:t>
      </w:r>
      <w:r>
        <w:t xml:space="preserve"> needed</w:t>
      </w:r>
      <w:bookmarkEnd w:id="8"/>
    </w:p>
    <w:p w14:paraId="4802EE01" w14:textId="77777777" w:rsidR="00122889" w:rsidRPr="00122889" w:rsidRDefault="00122889" w:rsidP="00122889">
      <w:pPr>
        <w:spacing w:after="80"/>
      </w:pPr>
    </w:p>
    <w:p w14:paraId="2296DCE5" w14:textId="20EEB125" w:rsidR="00941E7E" w:rsidRDefault="00941E7E" w:rsidP="00941E7E">
      <w:pPr>
        <w:pStyle w:val="Caption"/>
        <w:keepNext/>
      </w:pPr>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
        <w:gridCol w:w="4475"/>
        <w:gridCol w:w="4284"/>
        <w:gridCol w:w="698"/>
      </w:tblGrid>
      <w:tr w:rsidR="00122889" w14:paraId="51FE0033" w14:textId="77777777" w:rsidTr="008B4295">
        <w:trPr>
          <w:tblHeader/>
        </w:trPr>
        <w:tc>
          <w:tcPr>
            <w:tcW w:w="63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71759B" w14:textId="77777777" w:rsidR="00122889" w:rsidRDefault="00122889" w:rsidP="00BE164D">
            <w:r>
              <w:rPr>
                <w:b/>
                <w:bCs/>
                <w:color w:val="FFFFFF"/>
                <w:sz w:val="20"/>
                <w:szCs w:val="20"/>
              </w:rPr>
              <w:t>Ref #</w:t>
            </w:r>
          </w:p>
        </w:tc>
        <w:tc>
          <w:tcPr>
            <w:tcW w:w="447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2B97B99" w14:textId="77777777" w:rsidR="00122889" w:rsidRDefault="00122889" w:rsidP="00BE164D">
            <w:r>
              <w:t>Test accessory</w:t>
            </w:r>
          </w:p>
        </w:tc>
        <w:tc>
          <w:tcPr>
            <w:tcW w:w="4284"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C77094" w14:textId="77777777" w:rsidR="00122889" w:rsidRDefault="00122889" w:rsidP="00BE164D">
            <w:r>
              <w:rPr>
                <w:b/>
                <w:bCs/>
                <w:color w:val="FFFFFF"/>
                <w:sz w:val="20"/>
                <w:szCs w:val="20"/>
              </w:rPr>
              <w:t>Description</w:t>
            </w:r>
          </w:p>
        </w:tc>
        <w:tc>
          <w:tcPr>
            <w:tcW w:w="698" w:type="dxa"/>
            <w:tcBorders>
              <w:top w:val="single" w:sz="1" w:space="0" w:color="1F3864"/>
              <w:left w:val="single" w:sz="1" w:space="0" w:color="1F3864"/>
              <w:bottom w:val="single" w:sz="1" w:space="0" w:color="1F3864"/>
              <w:right w:val="single" w:sz="1" w:space="0" w:color="1F3864"/>
            </w:tcBorders>
            <w:shd w:val="clear" w:color="auto" w:fill="1F3864"/>
          </w:tcPr>
          <w:p w14:paraId="3E36A8FE" w14:textId="77777777" w:rsidR="00122889" w:rsidRDefault="00122889" w:rsidP="00BE164D">
            <w:pPr>
              <w:rPr>
                <w:b/>
                <w:bCs/>
                <w:color w:val="FFFFFF"/>
                <w:sz w:val="20"/>
                <w:szCs w:val="20"/>
              </w:rPr>
            </w:pPr>
          </w:p>
        </w:tc>
      </w:tr>
      <w:tr w:rsidR="00122889" w14:paraId="447EFA54"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A7BE5" w14:textId="77777777" w:rsidR="00122889" w:rsidRPr="008B4295" w:rsidRDefault="00122889" w:rsidP="00BE164D">
            <w:pPr>
              <w:rPr>
                <w:color w:val="EE0000"/>
              </w:rPr>
            </w:pPr>
            <w:r>
              <w:rPr>
                <w:color w:val="EE0000"/>
                <w:sz w:val="20"/>
                <w:szCs w:val="20"/>
              </w:rPr>
              <w:t>1</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FD216" w14:textId="77777777" w:rsidR="00122889" w:rsidRPr="008B4295" w:rsidRDefault="00122889" w:rsidP="00BE164D">
            <w:pPr>
              <w:rPr>
                <w:color w:val="EE0000"/>
              </w:rPr>
            </w:pPr>
            <w:r>
              <w:rPr>
                <w:color w:val="EE0000"/>
              </w:rPr>
              <w:t>Signal Generator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B844A" w14:textId="77777777" w:rsidR="00122889" w:rsidRPr="008B4295" w:rsidRDefault="00122889" w:rsidP="00BE164D">
            <w:pPr>
              <w:rPr>
                <w:color w:val="EE0000"/>
                <w:sz w:val="20"/>
                <w:szCs w:val="20"/>
              </w:rPr>
            </w:pPr>
            <w:r>
              <w:rPr>
                <w:color w:val="EE0000"/>
                <w:sz w:val="20"/>
                <w:szCs w:val="20"/>
              </w:rPr>
              <w:t xml:space="preserve">Signal generator which </w:t>
            </w:r>
            <w:proofErr w:type="gramStart"/>
            <w:r>
              <w:rPr>
                <w:color w:val="EE0000"/>
                <w:sz w:val="20"/>
                <w:szCs w:val="20"/>
              </w:rPr>
              <w:t>support</w:t>
            </w:r>
            <w:proofErr w:type="gramEnd"/>
            <w:r>
              <w:rPr>
                <w:color w:val="EE0000"/>
                <w:sz w:val="20"/>
                <w:szCs w:val="20"/>
              </w:rPr>
              <w:br/>
              <w:t xml:space="preserve">1. RF frequency </w:t>
            </w:r>
            <w:proofErr w:type="spellStart"/>
            <w:r>
              <w:rPr>
                <w:color w:val="EE0000"/>
                <w:sz w:val="20"/>
                <w:szCs w:val="20"/>
              </w:rPr>
              <w:t>upto</w:t>
            </w:r>
            <w:proofErr w:type="spellEnd"/>
            <w:r>
              <w:rPr>
                <w:color w:val="EE0000"/>
                <w:sz w:val="20"/>
                <w:szCs w:val="20"/>
              </w:rPr>
              <w:t xml:space="preserve"> 20[</w:t>
            </w:r>
            <w:proofErr w:type="spellStart"/>
            <w:r>
              <w:rPr>
                <w:color w:val="EE0000"/>
                <w:sz w:val="20"/>
                <w:szCs w:val="20"/>
              </w:rPr>
              <w:t>ghz</w:t>
            </w:r>
            <w:proofErr w:type="spellEnd"/>
            <w:r>
              <w:rPr>
                <w:color w:val="EE0000"/>
                <w:sz w:val="20"/>
                <w:szCs w:val="20"/>
              </w:rPr>
              <w:t>]</w:t>
            </w:r>
          </w:p>
          <w:p w14:paraId="254ECCBF" w14:textId="77777777" w:rsidR="00122889" w:rsidRPr="008B4295" w:rsidRDefault="00122889" w:rsidP="00BE164D">
            <w:pPr>
              <w:rPr>
                <w:color w:val="EE0000"/>
                <w:sz w:val="20"/>
                <w:szCs w:val="20"/>
              </w:rPr>
            </w:pPr>
            <w:r>
              <w:rPr>
                <w:color w:val="EE0000"/>
                <w:sz w:val="20"/>
                <w:szCs w:val="20"/>
              </w:rPr>
              <w:t>2. injecting CW and pulses</w:t>
            </w:r>
          </w:p>
          <w:p w14:paraId="5B118843" w14:textId="77777777" w:rsidR="00122889" w:rsidRPr="008B4295" w:rsidRDefault="00122889" w:rsidP="00BE164D">
            <w:pPr>
              <w:rPr>
                <w:color w:val="EE0000"/>
              </w:rPr>
            </w:pPr>
            <w:r>
              <w:rPr>
                <w:color w:val="EE0000"/>
                <w:sz w:val="20"/>
                <w:szCs w:val="20"/>
              </w:rPr>
              <w:t xml:space="preserve">3. power injection form -90 and </w:t>
            </w:r>
            <w:proofErr w:type="spellStart"/>
            <w:r>
              <w:rPr>
                <w:color w:val="EE0000"/>
                <w:sz w:val="20"/>
                <w:szCs w:val="20"/>
              </w:rPr>
              <w:t>upto</w:t>
            </w:r>
            <w:proofErr w:type="spellEnd"/>
            <w:r>
              <w:rPr>
                <w:color w:val="EE0000"/>
                <w:sz w:val="20"/>
                <w:szCs w:val="20"/>
              </w:rPr>
              <w:t xml:space="preserve"> +20 [</w:t>
            </w:r>
            <w:proofErr w:type="spellStart"/>
            <w:r>
              <w:rPr>
                <w:color w:val="EE0000"/>
                <w:sz w:val="20"/>
                <w:szCs w:val="20"/>
              </w:rPr>
              <w:t>dbm</w:t>
            </w:r>
            <w:proofErr w:type="spellEnd"/>
            <w:r>
              <w:rPr>
                <w:color w:val="EE0000"/>
                <w:sz w:val="20"/>
                <w:szCs w:val="20"/>
              </w:rPr>
              <w:t xml:space="preserve"> </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4AA55A1D" w14:textId="77777777" w:rsidR="00122889" w:rsidRPr="008B4295" w:rsidRDefault="00122889" w:rsidP="00BE164D">
            <w:pPr>
              <w:rPr>
                <w:color w:val="EE0000"/>
                <w:sz w:val="20"/>
                <w:szCs w:val="20"/>
              </w:rPr>
            </w:pPr>
            <w:r>
              <w:rPr>
                <w:color w:val="EE0000"/>
                <w:sz w:val="20"/>
                <w:szCs w:val="20"/>
              </w:rPr>
              <w:t>ELTA</w:t>
            </w:r>
          </w:p>
        </w:tc>
      </w:tr>
      <w:tr w:rsidR="00122889" w14:paraId="6CD67577"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642A7" w14:textId="77777777" w:rsidR="00122889" w:rsidRDefault="00122889" w:rsidP="00BE164D">
            <w:r>
              <w:rPr>
                <w:sz w:val="20"/>
                <w:szCs w:val="20"/>
              </w:rPr>
              <w:t>2</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7EE37" w14:textId="77777777" w:rsidR="00122889" w:rsidRDefault="00122889" w:rsidP="00BE164D">
            <w:r>
              <w:rPr>
                <w:sz w:val="20"/>
                <w:szCs w:val="20"/>
              </w:rPr>
              <w:t>USB to RS232 HUB 1:4</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A7CE3" w14:textId="77777777" w:rsidR="00122889" w:rsidRDefault="00122889" w:rsidP="00BE164D"/>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BE5E030" w14:textId="77777777" w:rsidR="00122889" w:rsidRDefault="00122889" w:rsidP="00BE164D">
            <w:pPr>
              <w:rPr>
                <w:sz w:val="20"/>
                <w:szCs w:val="20"/>
              </w:rPr>
            </w:pPr>
            <w:r>
              <w:rPr>
                <w:sz w:val="20"/>
                <w:szCs w:val="20"/>
              </w:rPr>
              <w:t>ELTA</w:t>
            </w:r>
          </w:p>
        </w:tc>
      </w:tr>
      <w:tr w:rsidR="00122889" w14:paraId="766E8678"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542F3" w14:textId="77777777" w:rsidR="00122889" w:rsidRDefault="00122889" w:rsidP="00BE164D">
            <w:r>
              <w:rPr>
                <w:sz w:val="20"/>
                <w:szCs w:val="20"/>
              </w:rPr>
              <w:t>3</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653B3" w14:textId="77777777" w:rsidR="00122889" w:rsidRDefault="00122889" w:rsidP="00BE164D">
            <w:r>
              <w:rPr>
                <w:sz w:val="20"/>
                <w:szCs w:val="20"/>
              </w:rPr>
              <w:t>Phase Match cables MOFC to CSPIR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5B166" w14:textId="77777777" w:rsidR="00122889" w:rsidRDefault="00122889" w:rsidP="00BE164D"/>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BF378CF" w14:textId="77777777" w:rsidR="00122889" w:rsidRDefault="00122889" w:rsidP="00BE164D">
            <w:pPr>
              <w:rPr>
                <w:sz w:val="20"/>
                <w:szCs w:val="20"/>
              </w:rPr>
            </w:pPr>
            <w:r>
              <w:rPr>
                <w:sz w:val="20"/>
                <w:szCs w:val="20"/>
              </w:rPr>
              <w:t>BRDN</w:t>
            </w:r>
          </w:p>
        </w:tc>
      </w:tr>
      <w:tr w:rsidR="00122889" w14:paraId="600E7F8F"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9B1BE" w14:textId="77777777" w:rsidR="00122889" w:rsidRDefault="00122889" w:rsidP="00BE164D">
            <w:r>
              <w:rPr>
                <w:sz w:val="20"/>
                <w:szCs w:val="20"/>
              </w:rPr>
              <w:t>4</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47B26" w14:textId="77777777" w:rsidR="00122889" w:rsidRDefault="00122889" w:rsidP="00BE164D">
            <w:r>
              <w:rPr>
                <w:sz w:val="20"/>
                <w:szCs w:val="20"/>
              </w:rPr>
              <w:t>UART 2 SPI JIG</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53254" w14:textId="77777777" w:rsidR="00122889" w:rsidRDefault="00122889" w:rsidP="00BE164D">
            <w:r>
              <w:rPr>
                <w:sz w:val="20"/>
                <w:szCs w:val="20"/>
              </w:rPr>
              <w:t>3010P101-003</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5FA88BF8" w14:textId="77777777" w:rsidR="00122889" w:rsidRDefault="00122889" w:rsidP="00BE164D">
            <w:pPr>
              <w:rPr>
                <w:sz w:val="20"/>
                <w:szCs w:val="20"/>
              </w:rPr>
            </w:pPr>
            <w:r>
              <w:rPr>
                <w:sz w:val="20"/>
                <w:szCs w:val="20"/>
              </w:rPr>
              <w:t>BRDN</w:t>
            </w:r>
          </w:p>
        </w:tc>
      </w:tr>
      <w:tr w:rsidR="00122889" w14:paraId="666DCD58"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08251" w14:textId="77777777" w:rsidR="00122889" w:rsidRDefault="00122889" w:rsidP="00BE164D">
            <w:pPr>
              <w:rPr>
                <w:sz w:val="20"/>
                <w:szCs w:val="20"/>
              </w:rPr>
            </w:pPr>
            <w:r>
              <w:rPr>
                <w:sz w:val="20"/>
                <w:szCs w:val="20"/>
              </w:rPr>
              <w:t>5</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43072" w14:textId="77777777" w:rsidR="00122889" w:rsidRDefault="00122889" w:rsidP="00BE164D">
            <w:pPr>
              <w:rPr>
                <w:sz w:val="20"/>
                <w:szCs w:val="20"/>
              </w:rPr>
            </w:pPr>
            <w:r>
              <w:rPr>
                <w:sz w:val="20"/>
                <w:szCs w:val="20"/>
              </w:rPr>
              <w:t xml:space="preserve">MOFC </w:t>
            </w:r>
            <w:proofErr w:type="spellStart"/>
            <w:r>
              <w:rPr>
                <w:sz w:val="20"/>
                <w:szCs w:val="20"/>
              </w:rPr>
              <w:t>TestJig</w:t>
            </w:r>
            <w:proofErr w:type="spellEnd"/>
            <w:r>
              <w:rPr>
                <w:sz w:val="20"/>
                <w:szCs w:val="20"/>
              </w:rPr>
              <w:t xml:space="preserve"> Application</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36925" w14:textId="77777777" w:rsidR="00122889" w:rsidRDefault="00122889"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75F58149" w14:textId="77777777" w:rsidR="00122889" w:rsidRDefault="008B4295" w:rsidP="00BE164D">
            <w:pPr>
              <w:rPr>
                <w:sz w:val="20"/>
                <w:szCs w:val="20"/>
              </w:rPr>
            </w:pPr>
            <w:r>
              <w:rPr>
                <w:sz w:val="20"/>
                <w:szCs w:val="20"/>
              </w:rPr>
              <w:t>BRDN</w:t>
            </w:r>
          </w:p>
        </w:tc>
      </w:tr>
      <w:tr w:rsidR="00122889" w14:paraId="4417A57B"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BA4AE" w14:textId="77777777" w:rsidR="00122889" w:rsidRDefault="008B4295" w:rsidP="00BE164D">
            <w:pPr>
              <w:rPr>
                <w:sz w:val="20"/>
                <w:szCs w:val="20"/>
              </w:rPr>
            </w:pPr>
            <w:r>
              <w:rPr>
                <w:sz w:val="20"/>
                <w:szCs w:val="20"/>
              </w:rPr>
              <w:t>6</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9566A" w14:textId="77777777" w:rsidR="00122889" w:rsidRDefault="00122889" w:rsidP="00BE164D">
            <w:pPr>
              <w:rPr>
                <w:sz w:val="20"/>
                <w:szCs w:val="20"/>
              </w:rPr>
            </w:pPr>
            <w:r>
              <w:rPr>
                <w:sz w:val="20"/>
                <w:szCs w:val="20"/>
              </w:rPr>
              <w:t xml:space="preserve">Cable from BRDN </w:t>
            </w:r>
            <w:proofErr w:type="spellStart"/>
            <w:r>
              <w:rPr>
                <w:sz w:val="20"/>
                <w:szCs w:val="20"/>
              </w:rPr>
              <w:t>TestJig</w:t>
            </w:r>
            <w:proofErr w:type="spellEnd"/>
            <w:r>
              <w:rPr>
                <w:sz w:val="20"/>
                <w:szCs w:val="20"/>
              </w:rPr>
              <w:t xml:space="preserve"> to MOFC Communication connector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50AFC" w14:textId="77777777" w:rsidR="00122889" w:rsidRDefault="00122889"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ED31D4B" w14:textId="77777777" w:rsidR="00122889" w:rsidRDefault="008B4295" w:rsidP="00BE164D">
            <w:pPr>
              <w:rPr>
                <w:sz w:val="20"/>
                <w:szCs w:val="20"/>
              </w:rPr>
            </w:pPr>
            <w:r>
              <w:rPr>
                <w:sz w:val="20"/>
                <w:szCs w:val="20"/>
              </w:rPr>
              <w:t>BRDN</w:t>
            </w:r>
          </w:p>
        </w:tc>
      </w:tr>
      <w:tr w:rsidR="008B4295" w14:paraId="028222A4" w14:textId="77777777" w:rsidTr="00BE164D">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4345A" w14:textId="77777777" w:rsidR="008B4295" w:rsidRPr="008B4295" w:rsidRDefault="008B4295" w:rsidP="00BE164D">
            <w:pPr>
              <w:rPr>
                <w:sz w:val="20"/>
                <w:szCs w:val="20"/>
              </w:rPr>
            </w:pPr>
            <w:r>
              <w:rPr>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94447" w14:textId="77777777" w:rsidR="008B4295" w:rsidRPr="008B4295" w:rsidRDefault="008B4295" w:rsidP="00BE164D">
            <w:pPr>
              <w:rPr>
                <w:sz w:val="20"/>
                <w:szCs w:val="20"/>
              </w:rPr>
            </w:pPr>
            <w:r>
              <w:rPr>
                <w:sz w:val="20"/>
                <w:szCs w:val="20"/>
              </w:rPr>
              <w:t>Power cable for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D1AA2"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4036D3A" w14:textId="77777777" w:rsidR="008B4295" w:rsidRDefault="008B4295" w:rsidP="00BE164D">
            <w:pPr>
              <w:rPr>
                <w:sz w:val="20"/>
                <w:szCs w:val="20"/>
              </w:rPr>
            </w:pPr>
            <w:r>
              <w:rPr>
                <w:sz w:val="20"/>
                <w:szCs w:val="20"/>
              </w:rPr>
              <w:t>BRDN</w:t>
            </w:r>
          </w:p>
        </w:tc>
      </w:tr>
      <w:tr w:rsidR="008B4295" w14:paraId="433ADABC"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79584" w14:textId="77777777" w:rsidR="008B4295" w:rsidRPr="008B4295" w:rsidRDefault="008B4295" w:rsidP="00BE164D">
            <w:pPr>
              <w:rPr>
                <w:sz w:val="20"/>
                <w:szCs w:val="20"/>
              </w:rPr>
            </w:pPr>
            <w:r>
              <w:rPr>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FBBAD" w14:textId="77777777" w:rsidR="008B4295" w:rsidRPr="008B4295" w:rsidRDefault="008B4295" w:rsidP="00BE164D">
            <w:pPr>
              <w:rPr>
                <w:sz w:val="20"/>
                <w:szCs w:val="20"/>
              </w:rPr>
            </w:pPr>
            <w:r>
              <w:rPr>
                <w:sz w:val="20"/>
                <w:szCs w:val="20"/>
              </w:rPr>
              <w:t xml:space="preserve">Power Cable for BRDN </w:t>
            </w:r>
            <w:proofErr w:type="spellStart"/>
            <w:r>
              <w:rPr>
                <w:sz w:val="20"/>
                <w:szCs w:val="20"/>
              </w:rPr>
              <w:t>TestJIG</w:t>
            </w:r>
            <w:proofErr w:type="spellEnd"/>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FBAB5"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656A89F1" w14:textId="77777777" w:rsidR="008B4295" w:rsidRPr="008B4295" w:rsidRDefault="008B4295" w:rsidP="00BE164D">
            <w:pPr>
              <w:rPr>
                <w:color w:val="EE0000"/>
                <w:sz w:val="20"/>
                <w:szCs w:val="20"/>
              </w:rPr>
            </w:pPr>
            <w:r>
              <w:rPr>
                <w:sz w:val="20"/>
                <w:szCs w:val="20"/>
              </w:rPr>
              <w:t>BRDN</w:t>
            </w:r>
          </w:p>
        </w:tc>
      </w:tr>
      <w:tr w:rsidR="008B4295" w14:paraId="36D88690"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645A0" w14:textId="77777777" w:rsidR="008B4295" w:rsidRPr="008B4295" w:rsidRDefault="008B4295" w:rsidP="00BE164D">
            <w:pPr>
              <w:rPr>
                <w:color w:val="EE0000"/>
                <w:sz w:val="20"/>
                <w:szCs w:val="20"/>
              </w:rPr>
            </w:pPr>
            <w:r>
              <w:rPr>
                <w:color w:val="EE0000"/>
                <w:sz w:val="20"/>
                <w:szCs w:val="20"/>
              </w:rPr>
              <w:t>7</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9D11B" w14:textId="77777777" w:rsidR="008B4295" w:rsidRPr="008B4295" w:rsidRDefault="008B4295" w:rsidP="00BE164D">
            <w:pPr>
              <w:rPr>
                <w:color w:val="EE0000"/>
                <w:sz w:val="20"/>
                <w:szCs w:val="20"/>
              </w:rPr>
            </w:pPr>
            <w:r>
              <w:rPr>
                <w:color w:val="EE0000"/>
                <w:sz w:val="20"/>
                <w:szCs w:val="20"/>
              </w:rPr>
              <w:t xml:space="preserve">Splitter 1:4 1-18 </w:t>
            </w:r>
            <w:proofErr w:type="gramStart"/>
            <w:r>
              <w:rPr>
                <w:color w:val="EE0000"/>
                <w:sz w:val="20"/>
                <w:szCs w:val="20"/>
              </w:rPr>
              <w:t>( 2</w:t>
            </w:r>
            <w:proofErr w:type="gramEnd"/>
            <w:r>
              <w:rPr>
                <w:color w:val="EE0000"/>
                <w:sz w:val="20"/>
                <w:szCs w:val="20"/>
              </w:rPr>
              <w:t xml:space="preserve"> units)</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7EBAD" w14:textId="77777777" w:rsidR="008B4295" w:rsidRPr="008B4295" w:rsidRDefault="008B4295" w:rsidP="00BE164D">
            <w:pPr>
              <w:rPr>
                <w:color w:val="EE0000"/>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400910DB" w14:textId="77777777" w:rsidR="008B4295" w:rsidRPr="008B4295" w:rsidRDefault="008B4295" w:rsidP="00BE164D">
            <w:pPr>
              <w:rPr>
                <w:color w:val="EE0000"/>
                <w:sz w:val="20"/>
                <w:szCs w:val="20"/>
              </w:rPr>
            </w:pPr>
            <w:r>
              <w:rPr>
                <w:color w:val="EE0000"/>
                <w:sz w:val="20"/>
                <w:szCs w:val="20"/>
              </w:rPr>
              <w:t>ELTA</w:t>
            </w:r>
          </w:p>
        </w:tc>
      </w:tr>
      <w:tr w:rsidR="008B4295" w14:paraId="0740EB72"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F1675" w14:textId="77777777" w:rsidR="008B4295" w:rsidRPr="008B4295" w:rsidRDefault="008B4295" w:rsidP="00BE164D">
            <w:pPr>
              <w:rPr>
                <w:color w:val="EE0000"/>
                <w:sz w:val="20"/>
                <w:szCs w:val="20"/>
              </w:rPr>
            </w:pPr>
            <w:r>
              <w:rPr>
                <w:color w:val="EE0000"/>
                <w:sz w:val="20"/>
                <w:szCs w:val="20"/>
              </w:rPr>
              <w:t>8</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D5FAA" w14:textId="77777777" w:rsidR="008B4295" w:rsidRPr="008B4295" w:rsidRDefault="008B4295" w:rsidP="00BE164D">
            <w:pPr>
              <w:rPr>
                <w:color w:val="EE0000"/>
                <w:sz w:val="20"/>
                <w:szCs w:val="20"/>
              </w:rPr>
            </w:pPr>
            <w:r>
              <w:rPr>
                <w:color w:val="EE0000"/>
                <w:sz w:val="20"/>
                <w:szCs w:val="20"/>
              </w:rPr>
              <w:t>Splitter 1:2 1-18 (1 unit)</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C02CD" w14:textId="77777777" w:rsidR="008B4295" w:rsidRPr="008B4295" w:rsidRDefault="008B4295" w:rsidP="00BE164D">
            <w:pPr>
              <w:rPr>
                <w:color w:val="EE0000"/>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0C147108" w14:textId="77777777" w:rsidR="008B4295" w:rsidRPr="008B4295" w:rsidRDefault="008B4295" w:rsidP="00BE164D">
            <w:pPr>
              <w:rPr>
                <w:color w:val="EE0000"/>
                <w:sz w:val="20"/>
                <w:szCs w:val="20"/>
              </w:rPr>
            </w:pPr>
            <w:r>
              <w:rPr>
                <w:color w:val="EE0000"/>
                <w:sz w:val="20"/>
                <w:szCs w:val="20"/>
              </w:rPr>
              <w:t>ELTA</w:t>
            </w:r>
          </w:p>
        </w:tc>
      </w:tr>
      <w:tr w:rsidR="008B4295" w14:paraId="1B7D8AA7"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515FB" w14:textId="77777777" w:rsidR="008B4295" w:rsidRDefault="008B4295" w:rsidP="00BE164D">
            <w:pPr>
              <w:rPr>
                <w:sz w:val="20"/>
                <w:szCs w:val="20"/>
              </w:rPr>
            </w:pPr>
            <w:r>
              <w:rPr>
                <w:sz w:val="20"/>
                <w:szCs w:val="20"/>
              </w:rPr>
              <w:t xml:space="preserve">9 </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92668" w14:textId="77777777" w:rsidR="008B4295" w:rsidRDefault="008B4295" w:rsidP="00BE164D">
            <w:pPr>
              <w:rPr>
                <w:sz w:val="20"/>
                <w:szCs w:val="20"/>
              </w:rPr>
            </w:pPr>
            <w:r>
              <w:rPr>
                <w:sz w:val="20"/>
                <w:szCs w:val="20"/>
              </w:rPr>
              <w:t xml:space="preserve">Set of cables phase match to connect </w:t>
            </w:r>
            <w:proofErr w:type="spellStart"/>
            <w:r>
              <w:rPr>
                <w:sz w:val="20"/>
                <w:szCs w:val="20"/>
              </w:rPr>
              <w:t>sigGen</w:t>
            </w:r>
            <w:proofErr w:type="spellEnd"/>
            <w:r>
              <w:rPr>
                <w:sz w:val="20"/>
                <w:szCs w:val="20"/>
              </w:rPr>
              <w:t xml:space="preserve"> to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35706" w14:textId="77777777" w:rsid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3CEE4298" w14:textId="77777777" w:rsidR="008B4295" w:rsidRDefault="008B4295" w:rsidP="00BE164D">
            <w:pPr>
              <w:rPr>
                <w:sz w:val="20"/>
                <w:szCs w:val="20"/>
              </w:rPr>
            </w:pPr>
            <w:r w:rsidRPr="00061E0E">
              <w:rPr>
                <w:color w:val="EE0000"/>
                <w:sz w:val="20"/>
                <w:szCs w:val="20"/>
              </w:rPr>
              <w:t>??</w:t>
            </w:r>
          </w:p>
        </w:tc>
      </w:tr>
      <w:tr w:rsidR="008B4295" w14:paraId="523A4961"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CDC72" w14:textId="77777777" w:rsidR="008B4295" w:rsidRDefault="008B4295" w:rsidP="00BE164D">
            <w:pPr>
              <w:rPr>
                <w:sz w:val="20"/>
                <w:szCs w:val="20"/>
              </w:rPr>
            </w:pPr>
            <w:r>
              <w:rPr>
                <w:sz w:val="20"/>
                <w:szCs w:val="20"/>
              </w:rPr>
              <w:t xml:space="preserve">10 </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1C898" w14:textId="77777777" w:rsidR="008B4295" w:rsidRDefault="008B4295" w:rsidP="00BE164D">
            <w:pPr>
              <w:rPr>
                <w:sz w:val="20"/>
                <w:szCs w:val="20"/>
              </w:rPr>
            </w:pPr>
            <w:r>
              <w:rPr>
                <w:sz w:val="20"/>
                <w:szCs w:val="20"/>
              </w:rPr>
              <w:t xml:space="preserve">Adapter cable CSPIR to BRDN </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95E7D" w14:textId="77777777" w:rsid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410AB122" w14:textId="77777777" w:rsidR="008B4295" w:rsidRDefault="008B4295" w:rsidP="00BE164D">
            <w:pPr>
              <w:rPr>
                <w:sz w:val="20"/>
                <w:szCs w:val="20"/>
              </w:rPr>
            </w:pPr>
            <w:r>
              <w:rPr>
                <w:color w:val="EE0000"/>
                <w:sz w:val="20"/>
                <w:szCs w:val="20"/>
              </w:rPr>
              <w:t>ELTA</w:t>
            </w:r>
          </w:p>
        </w:tc>
      </w:tr>
      <w:tr w:rsidR="008B4295" w14:paraId="1E51FCA5"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DFAE3" w14:textId="77777777" w:rsidR="008B4295" w:rsidRPr="008B4295" w:rsidRDefault="008B4295" w:rsidP="00BE164D">
            <w:pPr>
              <w:rPr>
                <w:sz w:val="20"/>
                <w:szCs w:val="20"/>
              </w:rPr>
            </w:pPr>
            <w:r>
              <w:rPr>
                <w:sz w:val="20"/>
                <w:szCs w:val="20"/>
              </w:rPr>
              <w:t>11</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E987B" w14:textId="77777777" w:rsidR="008B4295" w:rsidRPr="008B4295" w:rsidRDefault="008B4295" w:rsidP="00BE164D">
            <w:pPr>
              <w:rPr>
                <w:sz w:val="20"/>
                <w:szCs w:val="20"/>
              </w:rPr>
            </w:pPr>
            <w:r>
              <w:rPr>
                <w:sz w:val="20"/>
                <w:szCs w:val="20"/>
              </w:rPr>
              <w:t>Ethernet switch</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C5B23" w14:textId="77777777" w:rsidR="008B4295" w:rsidRPr="008B4295" w:rsidRDefault="008B4295" w:rsidP="00BE164D">
            <w:pPr>
              <w:rPr>
                <w:sz w:val="20"/>
                <w:szCs w:val="20"/>
              </w:rPr>
            </w:pP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4D6106E2" w14:textId="77777777" w:rsidR="008B4295" w:rsidRPr="008B4295" w:rsidRDefault="008B4295" w:rsidP="00BE164D">
            <w:pPr>
              <w:rPr>
                <w:sz w:val="20"/>
                <w:szCs w:val="20"/>
              </w:rPr>
            </w:pPr>
            <w:r>
              <w:rPr>
                <w:sz w:val="20"/>
                <w:szCs w:val="20"/>
              </w:rPr>
              <w:t>ELTA</w:t>
            </w:r>
          </w:p>
        </w:tc>
      </w:tr>
      <w:tr w:rsidR="008B4295" w14:paraId="3FE201C5"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61909" w14:textId="77777777" w:rsidR="008B4295" w:rsidRDefault="008B4295" w:rsidP="00BE164D">
            <w:pPr>
              <w:rPr>
                <w:sz w:val="20"/>
                <w:szCs w:val="20"/>
              </w:rPr>
            </w:pPr>
            <w:r>
              <w:rPr>
                <w:sz w:val="20"/>
                <w:szCs w:val="20"/>
              </w:rPr>
              <w:t>12</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B58F7" w14:textId="77777777" w:rsidR="008B4295" w:rsidRDefault="008B4295" w:rsidP="00BE164D">
            <w:pPr>
              <w:rPr>
                <w:sz w:val="20"/>
                <w:szCs w:val="20"/>
              </w:rPr>
            </w:pPr>
            <w:r>
              <w:rPr>
                <w:sz w:val="20"/>
                <w:szCs w:val="20"/>
              </w:rPr>
              <w:t xml:space="preserve">Power supply for </w:t>
            </w:r>
            <w:proofErr w:type="spellStart"/>
            <w:r>
              <w:rPr>
                <w:sz w:val="20"/>
                <w:szCs w:val="20"/>
              </w:rPr>
              <w:t>TestJIG</w:t>
            </w:r>
            <w:proofErr w:type="spellEnd"/>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0EEBF" w14:textId="77777777" w:rsidR="008B4295" w:rsidRDefault="008B4295" w:rsidP="00BE164D">
            <w:pPr>
              <w:rPr>
                <w:sz w:val="20"/>
                <w:szCs w:val="20"/>
              </w:rPr>
            </w:pPr>
            <w:r>
              <w:rPr>
                <w:sz w:val="20"/>
                <w:szCs w:val="20"/>
              </w:rPr>
              <w:t>5V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7BB3E841" w14:textId="77777777" w:rsidR="008B4295" w:rsidRPr="008B4295" w:rsidRDefault="008B4295" w:rsidP="00BE164D">
            <w:pPr>
              <w:rPr>
                <w:color w:val="EE0000"/>
                <w:sz w:val="20"/>
                <w:szCs w:val="20"/>
              </w:rPr>
            </w:pPr>
            <w:r>
              <w:rPr>
                <w:color w:val="EE0000"/>
                <w:sz w:val="20"/>
                <w:szCs w:val="20"/>
              </w:rPr>
              <w:t>ELTA</w:t>
            </w:r>
          </w:p>
        </w:tc>
      </w:tr>
      <w:tr w:rsidR="008B4295" w14:paraId="43FD8E10"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ABBA8" w14:textId="77777777" w:rsidR="008B4295" w:rsidRDefault="008B4295" w:rsidP="00BE164D">
            <w:pPr>
              <w:rPr>
                <w:sz w:val="20"/>
                <w:szCs w:val="20"/>
              </w:rPr>
            </w:pPr>
            <w:r>
              <w:rPr>
                <w:sz w:val="20"/>
                <w:szCs w:val="20"/>
              </w:rPr>
              <w:t>13</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DF4C0" w14:textId="77777777" w:rsidR="008B4295" w:rsidRDefault="008B4295" w:rsidP="00BE164D">
            <w:pPr>
              <w:rPr>
                <w:sz w:val="20"/>
                <w:szCs w:val="20"/>
              </w:rPr>
            </w:pPr>
            <w:r>
              <w:rPr>
                <w:sz w:val="20"/>
                <w:szCs w:val="20"/>
              </w:rPr>
              <w:t>Power supply for CSPIR</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31F9F" w14:textId="77777777" w:rsidR="008B4295" w:rsidRDefault="008B4295" w:rsidP="00BE164D">
            <w:pPr>
              <w:rPr>
                <w:sz w:val="20"/>
                <w:szCs w:val="20"/>
              </w:rPr>
            </w:pPr>
            <w:r>
              <w:rPr>
                <w:sz w:val="20"/>
                <w:szCs w:val="20"/>
              </w:rPr>
              <w:t>12V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1031079B" w14:textId="77777777" w:rsidR="008B4295" w:rsidRPr="008B4295" w:rsidRDefault="008B4295" w:rsidP="00BE164D">
            <w:pPr>
              <w:rPr>
                <w:color w:val="EE0000"/>
                <w:sz w:val="20"/>
                <w:szCs w:val="20"/>
              </w:rPr>
            </w:pPr>
          </w:p>
        </w:tc>
      </w:tr>
      <w:tr w:rsidR="008B4295" w14:paraId="550F0668" w14:textId="77777777" w:rsidTr="008B4295">
        <w:tc>
          <w:tcPr>
            <w:tcW w:w="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FE3F6" w14:textId="77777777" w:rsidR="008B4295" w:rsidRDefault="008B4295" w:rsidP="00BE164D">
            <w:pPr>
              <w:rPr>
                <w:sz w:val="20"/>
                <w:szCs w:val="20"/>
              </w:rPr>
            </w:pPr>
            <w:r>
              <w:rPr>
                <w:sz w:val="20"/>
                <w:szCs w:val="20"/>
              </w:rPr>
              <w:t>14</w:t>
            </w:r>
          </w:p>
        </w:tc>
        <w:tc>
          <w:tcPr>
            <w:tcW w:w="44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940A4" w14:textId="77777777" w:rsidR="008B4295" w:rsidRDefault="008B4295" w:rsidP="00BE164D">
            <w:pPr>
              <w:rPr>
                <w:sz w:val="20"/>
                <w:szCs w:val="20"/>
              </w:rPr>
            </w:pPr>
            <w:r>
              <w:rPr>
                <w:sz w:val="20"/>
                <w:szCs w:val="20"/>
              </w:rPr>
              <w:t>Power supply for MOFC</w:t>
            </w:r>
          </w:p>
        </w:tc>
        <w:tc>
          <w:tcPr>
            <w:tcW w:w="42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19930" w14:textId="77777777" w:rsidR="008B4295" w:rsidRDefault="008B4295" w:rsidP="00BE164D">
            <w:pPr>
              <w:rPr>
                <w:sz w:val="20"/>
                <w:szCs w:val="20"/>
              </w:rPr>
            </w:pPr>
            <w:r>
              <w:rPr>
                <w:sz w:val="20"/>
                <w:szCs w:val="20"/>
              </w:rPr>
              <w:t>28V</w:t>
            </w:r>
          </w:p>
        </w:tc>
        <w:tc>
          <w:tcPr>
            <w:tcW w:w="698" w:type="dxa"/>
            <w:tcBorders>
              <w:top w:val="single" w:sz="1" w:space="0" w:color="AAAAAA"/>
              <w:left w:val="single" w:sz="1" w:space="0" w:color="AAAAAA"/>
              <w:bottom w:val="single" w:sz="1" w:space="0" w:color="AAAAAA"/>
              <w:right w:val="single" w:sz="1" w:space="0" w:color="AAAAAA"/>
            </w:tcBorders>
            <w:shd w:val="clear" w:color="auto" w:fill="FFFFFF"/>
          </w:tcPr>
          <w:p w14:paraId="4DEE9676" w14:textId="77777777" w:rsidR="008B4295" w:rsidRPr="008B4295" w:rsidRDefault="008B4295" w:rsidP="00941E7E">
            <w:pPr>
              <w:keepNext/>
              <w:rPr>
                <w:color w:val="EE0000"/>
                <w:sz w:val="20"/>
                <w:szCs w:val="20"/>
              </w:rPr>
            </w:pPr>
            <w:r>
              <w:rPr>
                <w:color w:val="EE0000"/>
                <w:sz w:val="20"/>
                <w:szCs w:val="20"/>
              </w:rPr>
              <w:t>ELTA</w:t>
            </w:r>
          </w:p>
        </w:tc>
      </w:tr>
    </w:tbl>
    <w:p w14:paraId="3C759FF2" w14:textId="2D1F543B" w:rsidR="00A4296E" w:rsidRDefault="00941E7E" w:rsidP="00941E7E">
      <w:pPr>
        <w:pStyle w:val="Caption"/>
      </w:pPr>
      <w:bookmarkStart w:id="9" w:name="_Toc230711437"/>
      <w:r>
        <w:t xml:space="preserve">Table </w:t>
      </w:r>
      <w:r>
        <w:fldChar w:fldCharType="begin"/>
      </w:r>
      <w:r>
        <w:instrText xml:space="preserve"> SEQ Table \* ARABIC </w:instrText>
      </w:r>
      <w:r>
        <w:fldChar w:fldCharType="separate"/>
      </w:r>
      <w:r>
        <w:rPr>
          <w:noProof/>
        </w:rPr>
        <w:t>1</w:t>
      </w:r>
      <w:r>
        <w:fldChar w:fldCharType="end"/>
      </w:r>
      <w:r w:rsidRPr="00747CD4">
        <w:rPr>
          <w:lang w:val="en-US"/>
        </w:rPr>
        <w:t>: CDRP integration Test accessories</w:t>
      </w:r>
      <w:bookmarkEnd w:id="9"/>
    </w:p>
    <w:p w14:paraId="75B24F91" w14:textId="77777777" w:rsidR="00061E0E" w:rsidRDefault="00061E0E">
      <w:pPr>
        <w:spacing w:line="240" w:lineRule="auto"/>
        <w:rPr>
          <w:b/>
          <w:bCs/>
          <w:color w:val="1F3864"/>
          <w:sz w:val="24"/>
          <w:szCs w:val="24"/>
        </w:rPr>
      </w:pPr>
      <w:r>
        <w:br w:type="page"/>
      </w:r>
    </w:p>
    <w:p w14:paraId="0785CA6E" w14:textId="3424753C" w:rsidR="00ED2D39" w:rsidRDefault="00ED2D39" w:rsidP="00373F2E">
      <w:pPr>
        <w:pStyle w:val="Heading2"/>
      </w:pPr>
      <w:bookmarkStart w:id="10" w:name="_Toc230714437"/>
      <w:r>
        <w:lastRenderedPageBreak/>
        <w:t>Software capabilities for integration</w:t>
      </w:r>
      <w:bookmarkEnd w:id="10"/>
    </w:p>
    <w:p w14:paraId="32B38453" w14:textId="77777777" w:rsidR="00ED2D39" w:rsidRDefault="00ED2D39" w:rsidP="00ED2D39">
      <w:pPr>
        <w:pStyle w:val="ListParagraph"/>
        <w:numPr>
          <w:ilvl w:val="0"/>
          <w:numId w:val="7"/>
        </w:numPr>
        <w:spacing w:after="100"/>
      </w:pPr>
      <w:r>
        <w:t>BRDN test jig application for MOFC assignment</w:t>
      </w:r>
    </w:p>
    <w:p w14:paraId="2BE83DFE" w14:textId="77777777" w:rsidR="00ED2D39" w:rsidRDefault="00ED2D39" w:rsidP="00ED2D39">
      <w:pPr>
        <w:pStyle w:val="ListParagraph"/>
        <w:numPr>
          <w:ilvl w:val="0"/>
          <w:numId w:val="7"/>
        </w:numPr>
        <w:spacing w:after="100"/>
      </w:pPr>
      <w:r>
        <w:t>Engineering Test-GUI at CSPIR for MOFC assignment</w:t>
      </w:r>
    </w:p>
    <w:p w14:paraId="079F0AF3" w14:textId="77777777" w:rsidR="00ED2D39" w:rsidRDefault="00ED2D39" w:rsidP="00ED2D39">
      <w:pPr>
        <w:pStyle w:val="ListParagraph"/>
        <w:numPr>
          <w:ilvl w:val="0"/>
          <w:numId w:val="7"/>
        </w:numPr>
        <w:spacing w:after="100"/>
      </w:pPr>
      <w:r>
        <w:t>Scan table and Scan regime support for MOFC assignments</w:t>
      </w:r>
    </w:p>
    <w:p w14:paraId="7B73BF4D" w14:textId="77777777" w:rsidR="00ED2D39" w:rsidRDefault="00ED2D39" w:rsidP="00ED2D39">
      <w:pPr>
        <w:pStyle w:val="ListParagraph"/>
        <w:numPr>
          <w:ilvl w:val="0"/>
          <w:numId w:val="7"/>
        </w:numPr>
        <w:spacing w:after="100"/>
      </w:pPr>
      <w:r>
        <w:t xml:space="preserve">Automation of Running Tests, and saving PDW, and Samples (FFT/ADC) </w:t>
      </w:r>
    </w:p>
    <w:p w14:paraId="227EE190" w14:textId="77777777" w:rsidR="00122889" w:rsidRPr="00122889" w:rsidRDefault="00122889" w:rsidP="00122889">
      <w:pPr>
        <w:rPr>
          <w:rFonts w:ascii="Times New Roman" w:eastAsia="Times New Roman" w:hAnsi="Times New Roman" w:cs="Times New Roman"/>
          <w:sz w:val="24"/>
          <w:szCs w:val="24"/>
        </w:rPr>
      </w:pPr>
    </w:p>
    <w:p w14:paraId="78A01D10" w14:textId="77777777" w:rsidR="00A4296E" w:rsidRDefault="00A4296E">
      <w:pPr>
        <w:spacing w:after="80"/>
      </w:pPr>
    </w:p>
    <w:p w14:paraId="3187E127" w14:textId="77777777" w:rsidR="00A4296E" w:rsidRDefault="00A4296E">
      <w:pPr>
        <w:spacing w:after="80"/>
      </w:pPr>
    </w:p>
    <w:p w14:paraId="44D57633" w14:textId="77777777" w:rsidR="00A4296E" w:rsidRDefault="00000000">
      <w:pPr>
        <w:pStyle w:val="Heading2"/>
      </w:pPr>
      <w:bookmarkStart w:id="11" w:name="_Toc230714438"/>
      <w:r>
        <w:t>Integration phases</w:t>
      </w:r>
      <w:bookmarkEnd w:id="11"/>
    </w:p>
    <w:p w14:paraId="4C2464FC" w14:textId="77777777" w:rsidR="00617FDE" w:rsidRDefault="0001157F" w:rsidP="0001157F">
      <w:pPr>
        <w:pStyle w:val="ListParagraph"/>
        <w:numPr>
          <w:ilvl w:val="0"/>
          <w:numId w:val="5"/>
        </w:numPr>
        <w:spacing w:after="80"/>
      </w:pPr>
      <w:r>
        <w:t>Phase1: procedure / process to run before starting integration</w:t>
      </w:r>
    </w:p>
    <w:p w14:paraId="2B42E4F3" w14:textId="42636FF7" w:rsidR="0001157F" w:rsidRDefault="00617FDE" w:rsidP="00617FDE">
      <w:pPr>
        <w:pStyle w:val="ListParagraph"/>
        <w:numPr>
          <w:ilvl w:val="1"/>
          <w:numId w:val="5"/>
        </w:numPr>
        <w:spacing w:after="80"/>
      </w:pPr>
      <w:r>
        <w:t xml:space="preserve"> test MOFC as Stand alone, with BRDN </w:t>
      </w:r>
      <w:r w:rsidR="00061E0E">
        <w:t xml:space="preserve">Test JIG </w:t>
      </w:r>
      <w:r>
        <w:t>application</w:t>
      </w:r>
    </w:p>
    <w:p w14:paraId="40560A1B" w14:textId="5CF21E8F" w:rsidR="0001157F" w:rsidRDefault="00617FDE" w:rsidP="00617FDE">
      <w:pPr>
        <w:pStyle w:val="ListParagraph"/>
        <w:numPr>
          <w:ilvl w:val="1"/>
          <w:numId w:val="5"/>
        </w:numPr>
        <w:spacing w:after="80"/>
      </w:pPr>
      <w:r>
        <w:t xml:space="preserve"> verify digital communication between CSPIR and MOFC</w:t>
      </w:r>
    </w:p>
    <w:p w14:paraId="3FCE80C1" w14:textId="77777777" w:rsidR="0001157F" w:rsidRDefault="0001157F" w:rsidP="00617FDE">
      <w:pPr>
        <w:pStyle w:val="ListParagraph"/>
        <w:numPr>
          <w:ilvl w:val="2"/>
          <w:numId w:val="5"/>
        </w:numPr>
        <w:spacing w:after="80"/>
      </w:pPr>
      <w:r>
        <w:t>Read and write (including temperature and status)</w:t>
      </w:r>
    </w:p>
    <w:p w14:paraId="702E48DF" w14:textId="77777777" w:rsidR="0001157F" w:rsidRDefault="0001157F" w:rsidP="00617FDE">
      <w:pPr>
        <w:pStyle w:val="ListParagraph"/>
        <w:numPr>
          <w:ilvl w:val="2"/>
          <w:numId w:val="5"/>
        </w:numPr>
        <w:spacing w:after="80"/>
      </w:pPr>
      <w:r>
        <w:t>Test RDY signal and time of MOFC stabilization</w:t>
      </w:r>
    </w:p>
    <w:p w14:paraId="3AAE8E45" w14:textId="77777777" w:rsidR="0001157F" w:rsidRDefault="0001157F" w:rsidP="00617FDE">
      <w:pPr>
        <w:pStyle w:val="ListParagraph"/>
        <w:numPr>
          <w:ilvl w:val="2"/>
          <w:numId w:val="5"/>
        </w:numPr>
        <w:spacing w:after="80"/>
      </w:pPr>
      <w:r>
        <w:t>Test CHKSUM mechanism</w:t>
      </w:r>
    </w:p>
    <w:p w14:paraId="5594BF43" w14:textId="77777777" w:rsidR="0001157F" w:rsidRDefault="0001157F" w:rsidP="00617FDE">
      <w:pPr>
        <w:pStyle w:val="ListParagraph"/>
        <w:numPr>
          <w:ilvl w:val="2"/>
          <w:numId w:val="5"/>
        </w:numPr>
        <w:spacing w:after="80"/>
      </w:pPr>
      <w:r>
        <w:t>Check Reset command from CSPIR to MOC</w:t>
      </w:r>
    </w:p>
    <w:p w14:paraId="467A5125" w14:textId="77777777" w:rsidR="0001157F" w:rsidRDefault="0001157F" w:rsidP="00617FDE">
      <w:pPr>
        <w:pStyle w:val="ListParagraph"/>
        <w:numPr>
          <w:ilvl w:val="2"/>
          <w:numId w:val="5"/>
        </w:numPr>
        <w:spacing w:after="80"/>
      </w:pPr>
      <w:r>
        <w:t xml:space="preserve">Verify </w:t>
      </w:r>
      <w:proofErr w:type="spellStart"/>
      <w:r>
        <w:t>PowerStatus</w:t>
      </w:r>
      <w:proofErr w:type="spellEnd"/>
      <w:r>
        <w:t xml:space="preserve"> indication reflect in CSPIR regs</w:t>
      </w:r>
    </w:p>
    <w:p w14:paraId="5D87D02E" w14:textId="32538530" w:rsidR="0001157F" w:rsidRDefault="00617FDE" w:rsidP="00617FDE">
      <w:pPr>
        <w:pStyle w:val="ListParagraph"/>
        <w:numPr>
          <w:ilvl w:val="1"/>
          <w:numId w:val="5"/>
        </w:numPr>
        <w:spacing w:after="80"/>
      </w:pPr>
      <w:r>
        <w:t>verify ADC clock from MOFC to CSPIR</w:t>
      </w:r>
    </w:p>
    <w:p w14:paraId="3E4A6973" w14:textId="4AE0EF92" w:rsidR="00CB57EA" w:rsidRDefault="00617FDE" w:rsidP="00617FDE">
      <w:pPr>
        <w:pStyle w:val="ListParagraph"/>
        <w:numPr>
          <w:ilvl w:val="1"/>
          <w:numId w:val="5"/>
        </w:numPr>
        <w:spacing w:after="80"/>
      </w:pPr>
      <w:r>
        <w:t>Ext BIT verification and calibration</w:t>
      </w:r>
    </w:p>
    <w:p w14:paraId="47BC3A77" w14:textId="6DCB2E0A" w:rsidR="00CB57EA" w:rsidRDefault="00CB57EA" w:rsidP="00CB57EA">
      <w:pPr>
        <w:pStyle w:val="ListParagraph"/>
        <w:numPr>
          <w:ilvl w:val="1"/>
          <w:numId w:val="5"/>
        </w:numPr>
        <w:spacing w:after="80"/>
      </w:pPr>
      <w:r>
        <w:t xml:space="preserve">Verify External </w:t>
      </w:r>
      <w:r w:rsidR="00061E0E">
        <w:t>BIT</w:t>
      </w:r>
      <w:r>
        <w:t xml:space="preserve"> power for all </w:t>
      </w:r>
      <w:r w:rsidR="00061E0E">
        <w:t>frequency range</w:t>
      </w:r>
    </w:p>
    <w:p w14:paraId="1B1BD155" w14:textId="77777777" w:rsidR="00CB57EA" w:rsidRDefault="00CB57EA" w:rsidP="00CB57EA">
      <w:pPr>
        <w:pStyle w:val="ListParagraph"/>
        <w:numPr>
          <w:ilvl w:val="1"/>
          <w:numId w:val="5"/>
        </w:numPr>
        <w:spacing w:after="80"/>
      </w:pPr>
      <w:r>
        <w:t>Verify BIT Pulse and CW mode, and Test BIT SPURS</w:t>
      </w:r>
    </w:p>
    <w:p w14:paraId="153A6526" w14:textId="7B633675" w:rsidR="00617FDE" w:rsidRDefault="00617FDE" w:rsidP="00617FDE">
      <w:pPr>
        <w:pStyle w:val="ListParagraph"/>
        <w:numPr>
          <w:ilvl w:val="0"/>
          <w:numId w:val="5"/>
        </w:numPr>
        <w:spacing w:after="80"/>
      </w:pPr>
      <w:r>
        <w:t>Phase</w:t>
      </w:r>
      <w:r w:rsidR="00061E0E">
        <w:t xml:space="preserve"> </w:t>
      </w:r>
      <w:r>
        <w:t>2: Gain calibration</w:t>
      </w:r>
      <w:r w:rsidR="00061E0E">
        <w:t xml:space="preserve"> procedure</w:t>
      </w:r>
    </w:p>
    <w:p w14:paraId="7C473047" w14:textId="208C8D8A" w:rsidR="00617FDE" w:rsidRDefault="00617FDE" w:rsidP="00617FDE">
      <w:pPr>
        <w:pStyle w:val="ListParagraph"/>
        <w:numPr>
          <w:ilvl w:val="0"/>
          <w:numId w:val="5"/>
        </w:numPr>
        <w:spacing w:after="80"/>
      </w:pPr>
      <w:r>
        <w:t>Phase 3: Threshold calibration</w:t>
      </w:r>
      <w:r w:rsidR="00061E0E">
        <w:t xml:space="preserve"> procedure</w:t>
      </w:r>
    </w:p>
    <w:p w14:paraId="52140CF4" w14:textId="294970CC" w:rsidR="00617FDE" w:rsidRDefault="00617FDE" w:rsidP="00617FDE">
      <w:pPr>
        <w:pStyle w:val="ListParagraph"/>
        <w:numPr>
          <w:ilvl w:val="0"/>
          <w:numId w:val="5"/>
        </w:numPr>
        <w:spacing w:after="80"/>
      </w:pPr>
      <w:r>
        <w:t>Phase 4: Phase calibration</w:t>
      </w:r>
      <w:r w:rsidR="00061E0E">
        <w:t xml:space="preserve"> procedure</w:t>
      </w:r>
    </w:p>
    <w:p w14:paraId="6641BB8A" w14:textId="460206D3" w:rsidR="00617FDE" w:rsidRDefault="00617FDE" w:rsidP="00617FDE">
      <w:pPr>
        <w:pStyle w:val="ListParagraph"/>
        <w:numPr>
          <w:ilvl w:val="0"/>
          <w:numId w:val="5"/>
        </w:numPr>
        <w:spacing w:after="80"/>
      </w:pPr>
      <w:r>
        <w:t>Phase 5: sensitivity test</w:t>
      </w:r>
      <w:r w:rsidR="00061E0E">
        <w:t xml:space="preserve"> procedure</w:t>
      </w:r>
    </w:p>
    <w:p w14:paraId="02C4813E" w14:textId="77777777" w:rsidR="00617FDE" w:rsidRDefault="00617FDE" w:rsidP="00617FDE">
      <w:pPr>
        <w:pStyle w:val="ListParagraph"/>
        <w:numPr>
          <w:ilvl w:val="0"/>
          <w:numId w:val="5"/>
        </w:numPr>
        <w:spacing w:after="80"/>
      </w:pPr>
      <w:r>
        <w:t>Phase6: fix SPURS test (with no signal)</w:t>
      </w:r>
    </w:p>
    <w:p w14:paraId="044CDF40" w14:textId="04AF350B" w:rsidR="00061E0E" w:rsidRDefault="00061E0E" w:rsidP="00617FDE">
      <w:pPr>
        <w:pStyle w:val="ListParagraph"/>
        <w:numPr>
          <w:ilvl w:val="0"/>
          <w:numId w:val="5"/>
        </w:numPr>
        <w:spacing w:after="80"/>
      </w:pPr>
      <w:r>
        <w:t xml:space="preserve">Phase7: Single Tone dynamic test </w:t>
      </w:r>
      <w:r w:rsidR="002467B9">
        <w:t>assessment</w:t>
      </w:r>
    </w:p>
    <w:p w14:paraId="479ECE69" w14:textId="5A40A663" w:rsidR="00617FDE" w:rsidRDefault="00617FDE" w:rsidP="00617FDE">
      <w:pPr>
        <w:pStyle w:val="ListParagraph"/>
        <w:numPr>
          <w:ilvl w:val="0"/>
          <w:numId w:val="5"/>
        </w:numPr>
        <w:spacing w:after="80"/>
      </w:pPr>
      <w:r>
        <w:t>Phase</w:t>
      </w:r>
      <w:r w:rsidR="00061E0E">
        <w:t>8</w:t>
      </w:r>
      <w:r>
        <w:t>: SFDR test</w:t>
      </w:r>
      <w:r w:rsidR="00061E0E">
        <w:t xml:space="preserve"> and 2 Tone dynamic test </w:t>
      </w:r>
      <w:r w:rsidR="002467B9">
        <w:t>assessment</w:t>
      </w:r>
    </w:p>
    <w:p w14:paraId="32617667" w14:textId="59FD0129" w:rsidR="00617FDE" w:rsidRDefault="00061E0E" w:rsidP="00617FDE">
      <w:pPr>
        <w:pStyle w:val="ListParagraph"/>
        <w:numPr>
          <w:ilvl w:val="1"/>
          <w:numId w:val="5"/>
        </w:numPr>
        <w:spacing w:after="80"/>
      </w:pPr>
      <w:r>
        <w:t>8</w:t>
      </w:r>
      <w:r w:rsidR="00617FDE">
        <w:t>.1 SFDR test with Single Tone</w:t>
      </w:r>
    </w:p>
    <w:p w14:paraId="6008193E" w14:textId="76BDE395" w:rsidR="00617FDE" w:rsidRDefault="00061E0E" w:rsidP="00617FDE">
      <w:pPr>
        <w:pStyle w:val="ListParagraph"/>
        <w:numPr>
          <w:ilvl w:val="1"/>
          <w:numId w:val="5"/>
        </w:numPr>
        <w:spacing w:after="80"/>
      </w:pPr>
      <w:r>
        <w:t>8</w:t>
      </w:r>
      <w:r w:rsidR="00617FDE">
        <w:t>.2 SFDR test with 2 tones</w:t>
      </w:r>
    </w:p>
    <w:p w14:paraId="217C79CE" w14:textId="44F8F68C" w:rsidR="002467B9" w:rsidRDefault="002467B9" w:rsidP="002467B9">
      <w:pPr>
        <w:pStyle w:val="ListParagraph"/>
        <w:numPr>
          <w:ilvl w:val="0"/>
          <w:numId w:val="5"/>
        </w:numPr>
        <w:spacing w:after="80"/>
      </w:pPr>
      <w:r>
        <w:t xml:space="preserve">Phase9: parameter accuracy </w:t>
      </w:r>
      <w:r w:rsidR="0086549D">
        <w:t>performance</w:t>
      </w:r>
    </w:p>
    <w:p w14:paraId="4BB51DE5" w14:textId="31710AB1" w:rsidR="0086549D" w:rsidRDefault="001B6933" w:rsidP="0086549D">
      <w:pPr>
        <w:pStyle w:val="ListParagraph"/>
        <w:numPr>
          <w:ilvl w:val="1"/>
          <w:numId w:val="5"/>
        </w:numPr>
        <w:spacing w:after="80"/>
      </w:pPr>
      <w:r>
        <w:t>Parameter performance accuracy at sensitivity level</w:t>
      </w:r>
    </w:p>
    <w:p w14:paraId="4D423644" w14:textId="55532B9B" w:rsidR="001B6933" w:rsidRDefault="001B6933" w:rsidP="001B6933">
      <w:pPr>
        <w:pStyle w:val="ListParagraph"/>
        <w:numPr>
          <w:ilvl w:val="1"/>
          <w:numId w:val="5"/>
        </w:numPr>
        <w:spacing w:after="80"/>
      </w:pPr>
      <w:r>
        <w:t>Parameter performance accuracy at sensitivity level</w:t>
      </w:r>
      <w:r>
        <w:t xml:space="preserve"> + 3[</w:t>
      </w:r>
      <w:proofErr w:type="spellStart"/>
      <w:r>
        <w:t>dbm</w:t>
      </w:r>
      <w:proofErr w:type="spellEnd"/>
      <w:r>
        <w:t>]</w:t>
      </w:r>
    </w:p>
    <w:p w14:paraId="4B17D726" w14:textId="564D8C52" w:rsidR="001B6933" w:rsidRDefault="001B6933" w:rsidP="001B6933">
      <w:pPr>
        <w:pStyle w:val="ListParagraph"/>
        <w:numPr>
          <w:ilvl w:val="1"/>
          <w:numId w:val="5"/>
        </w:numPr>
        <w:spacing w:after="80"/>
      </w:pPr>
      <w:r>
        <w:t>Parameter performance accuracy at</w:t>
      </w:r>
      <w:r>
        <w:t xml:space="preserve"> SNR &gt;=20</w:t>
      </w:r>
    </w:p>
    <w:p w14:paraId="13106FA5" w14:textId="20F2A708" w:rsidR="001B6933" w:rsidRDefault="001B6933" w:rsidP="0086549D">
      <w:pPr>
        <w:pStyle w:val="ListParagraph"/>
        <w:numPr>
          <w:ilvl w:val="1"/>
          <w:numId w:val="5"/>
        </w:numPr>
        <w:spacing w:after="80"/>
      </w:pPr>
      <w:r>
        <w:t>Parameter performance accuracy at</w:t>
      </w:r>
      <w:r>
        <w:t xml:space="preserve"> saturation</w:t>
      </w:r>
    </w:p>
    <w:p w14:paraId="31BD58D5" w14:textId="39ED5E41" w:rsidR="007969A3" w:rsidRDefault="007969A3">
      <w:r>
        <w:br w:type="page"/>
      </w:r>
    </w:p>
    <w:p w14:paraId="615D8E3F" w14:textId="64AB891A" w:rsidR="007969A3" w:rsidRPr="007969A3" w:rsidRDefault="007969A3" w:rsidP="007969A3">
      <w:pPr>
        <w:pStyle w:val="Heading1"/>
      </w:pPr>
      <w:bookmarkStart w:id="12" w:name="_Toc230714439"/>
      <w:r w:rsidRPr="007969A3">
        <w:lastRenderedPageBreak/>
        <w:t>Detailed Integration Phases &amp; Procedures</w:t>
      </w:r>
      <w:bookmarkEnd w:id="12"/>
    </w:p>
    <w:p w14:paraId="5D26EBE3" w14:textId="77777777" w:rsidR="007969A3" w:rsidRPr="007969A3" w:rsidRDefault="007969A3" w:rsidP="007969A3">
      <w:pPr>
        <w:pStyle w:val="Heading2"/>
      </w:pPr>
      <w:bookmarkStart w:id="13" w:name="_Toc230714440"/>
      <w:r w:rsidRPr="007969A3">
        <w:t>Phase 1: Pre-Integration &amp; Interface Validation</w:t>
      </w:r>
      <w:bookmarkEnd w:id="13"/>
    </w:p>
    <w:p w14:paraId="39345DF9" w14:textId="77777777" w:rsidR="007969A3" w:rsidRPr="007969A3" w:rsidRDefault="007969A3" w:rsidP="007969A3">
      <w:r w:rsidRPr="007969A3">
        <w:t>Objective: Verify standalone health, power distribution, signal integrity, and digital control paths before closing any RF loops.</w:t>
      </w:r>
    </w:p>
    <w:p w14:paraId="1390BF15" w14:textId="6B0804D4" w:rsidR="006E0D3C" w:rsidRPr="006E0D3C" w:rsidRDefault="007969A3" w:rsidP="006E0D3C">
      <w:pPr>
        <w:pStyle w:val="Heading3"/>
      </w:pPr>
      <w:bookmarkStart w:id="14" w:name="_Toc230714441"/>
      <w:r w:rsidRPr="007969A3">
        <w:t>Standalone MOFC Verification (BRDN Application Control)</w:t>
      </w:r>
      <w:bookmarkEnd w:id="14"/>
    </w:p>
    <w:p w14:paraId="661D55B7" w14:textId="77777777" w:rsidR="007969A3" w:rsidRDefault="007969A3" w:rsidP="007969A3">
      <w:pPr>
        <w:numPr>
          <w:ilvl w:val="0"/>
          <w:numId w:val="1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r w:rsidRPr="007969A3">
        <w:rPr>
          <w:rFonts w:ascii="Times New Roman" w:eastAsia="Times New Roman" w:hAnsi="Times New Roman" w:cs="Times New Roman"/>
          <w:sz w:val="24"/>
          <w:szCs w:val="24"/>
        </w:rPr>
        <w:t xml:space="preserve">   Establish SPI communication via the BRDN </w:t>
      </w:r>
      <w:proofErr w:type="spellStart"/>
      <w:r w:rsidRPr="007969A3">
        <w:rPr>
          <w:rFonts w:ascii="Times New Roman" w:eastAsia="Times New Roman" w:hAnsi="Times New Roman" w:cs="Times New Roman"/>
          <w:sz w:val="24"/>
          <w:szCs w:val="24"/>
        </w:rPr>
        <w:t>TestJig</w:t>
      </w:r>
      <w:proofErr w:type="spellEnd"/>
      <w:r w:rsidRPr="007969A3">
        <w:rPr>
          <w:rFonts w:ascii="Times New Roman" w:eastAsia="Times New Roman" w:hAnsi="Times New Roman" w:cs="Times New Roman"/>
          <w:sz w:val="24"/>
          <w:szCs w:val="24"/>
        </w:rPr>
        <w:t xml:space="preserve"> GUI</w:t>
      </w:r>
      <w:r>
        <w:rPr>
          <w:rFonts w:ascii="Times New Roman" w:eastAsia="Times New Roman" w:hAnsi="Times New Roman" w:cs="Times New Roman"/>
          <w:sz w:val="24"/>
          <w:szCs w:val="24"/>
        </w:rPr>
        <w:t>,</w:t>
      </w:r>
    </w:p>
    <w:p w14:paraId="039B006D" w14:textId="77777777" w:rsidR="007969A3" w:rsidRDefault="007969A3" w:rsidP="007969A3">
      <w:pPr>
        <w:numPr>
          <w:ilvl w:val="1"/>
          <w:numId w:val="1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Query the MOFC device ID, hardware revision register,</w:t>
      </w:r>
      <w:r>
        <w:rPr>
          <w:rFonts w:ascii="Times New Roman" w:eastAsia="Times New Roman" w:hAnsi="Times New Roman" w:cs="Times New Roman"/>
          <w:sz w:val="24"/>
          <w:szCs w:val="24"/>
        </w:rPr>
        <w:t xml:space="preserve"> </w:t>
      </w:r>
      <w:r w:rsidRPr="007969A3">
        <w:rPr>
          <w:rFonts w:ascii="Times New Roman" w:eastAsia="Times New Roman" w:hAnsi="Times New Roman" w:cs="Times New Roman"/>
          <w:sz w:val="24"/>
          <w:szCs w:val="24"/>
        </w:rPr>
        <w:t>telemetry registers.</w:t>
      </w:r>
    </w:p>
    <w:p w14:paraId="76EBF16C" w14:textId="1CA0145D" w:rsidR="007969A3" w:rsidRPr="007969A3" w:rsidRDefault="007969A3" w:rsidP="007969A3">
      <w:pPr>
        <w:numPr>
          <w:ilvl w:val="1"/>
          <w:numId w:val="19"/>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Assign MOFC at certain frequency and MODE and test assigned correctly</w:t>
      </w:r>
      <w:r w:rsidRPr="007969A3">
        <w:rPr>
          <w:rFonts w:ascii="Times New Roman" w:eastAsia="Times New Roman" w:hAnsi="Times New Roman" w:cs="Times New Roman"/>
          <w:sz w:val="24"/>
          <w:szCs w:val="24"/>
        </w:rPr>
        <w:t xml:space="preserve"> </w:t>
      </w:r>
    </w:p>
    <w:p w14:paraId="25D6C95B" w14:textId="4A32237E" w:rsidR="007969A3" w:rsidRPr="007969A3" w:rsidRDefault="007969A3" w:rsidP="006E0D3C">
      <w:pPr>
        <w:pStyle w:val="Heading3"/>
      </w:pPr>
      <w:bookmarkStart w:id="15" w:name="_Toc230714442"/>
      <w:r w:rsidRPr="007969A3">
        <w:t>CSPIR-to-MOFC Digital Communication &amp; Control Path</w:t>
      </w:r>
      <w:bookmarkEnd w:id="15"/>
    </w:p>
    <w:p w14:paraId="1C7F3CEF" w14:textId="28669E11" w:rsidR="007969A3" w:rsidRPr="006E0D3C" w:rsidRDefault="007969A3" w:rsidP="006E0D3C">
      <w:pPr>
        <w:numPr>
          <w:ilvl w:val="0"/>
          <w:numId w:val="20"/>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Connect the native SPI/control interface between the CSPIR and the MOFC. Boot the CSPIR onboard Processing Subsystem (PS) Linux environment and launch the Engineering Test application. </w:t>
      </w:r>
    </w:p>
    <w:p w14:paraId="585160B5" w14:textId="77777777" w:rsidR="007969A3" w:rsidRPr="007969A3" w:rsidRDefault="007969A3" w:rsidP="007969A3">
      <w:pPr>
        <w:numPr>
          <w:ilvl w:val="0"/>
          <w:numId w:val="20"/>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49FDF533" w14:textId="671D18B7" w:rsidR="006E0D3C" w:rsidRPr="006E0D3C" w:rsidRDefault="007969A3" w:rsidP="006E0D3C">
      <w:pPr>
        <w:numPr>
          <w:ilvl w:val="1"/>
          <w:numId w:val="20"/>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Register Read/Write &amp; Telemetry:</w:t>
      </w:r>
      <w:r w:rsidR="006E0D3C">
        <w:rPr>
          <w:rFonts w:ascii="Times New Roman" w:eastAsia="Times New Roman" w:hAnsi="Times New Roman" w:cs="Times New Roman"/>
          <w:b/>
          <w:bCs/>
          <w:sz w:val="24"/>
          <w:szCs w:val="24"/>
        </w:rPr>
        <w:t xml:space="preserve"> </w:t>
      </w:r>
      <w:r w:rsidR="006E0D3C">
        <w:rPr>
          <w:rFonts w:ascii="Times New Roman" w:eastAsia="Times New Roman" w:hAnsi="Times New Roman" w:cs="Times New Roman"/>
          <w:sz w:val="24"/>
          <w:szCs w:val="24"/>
        </w:rPr>
        <w:t xml:space="preserve">perform </w:t>
      </w:r>
      <w:r w:rsidRPr="007969A3">
        <w:rPr>
          <w:rFonts w:ascii="Times New Roman" w:eastAsia="Times New Roman" w:hAnsi="Times New Roman" w:cs="Times New Roman"/>
          <w:sz w:val="24"/>
          <w:szCs w:val="24"/>
        </w:rPr>
        <w:t xml:space="preserve">read/write cycles to non-destructive scratchpad registers on the MOFC via the CSPIR. Read out continuous onboard temperature telemetry. </w:t>
      </w:r>
    </w:p>
    <w:p w14:paraId="05BE1673" w14:textId="5A059E2D" w:rsidR="007969A3" w:rsidRPr="006E0D3C" w:rsidRDefault="007969A3" w:rsidP="006E0D3C">
      <w:pPr>
        <w:numPr>
          <w:ilvl w:val="1"/>
          <w:numId w:val="20"/>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RDY Signal &amp; Lock Time Assessment:</w:t>
      </w:r>
      <w:r w:rsidRPr="007969A3">
        <w:rPr>
          <w:rFonts w:ascii="Times New Roman" w:eastAsia="Times New Roman" w:hAnsi="Times New Roman" w:cs="Times New Roman"/>
          <w:sz w:val="24"/>
          <w:szCs w:val="24"/>
        </w:rPr>
        <w:t xml:space="preserve"> Issue frequency tuning commands spanning the full range across all 8 channels. Use an external oscilloscope or internal CSPIR high-resolution timers to measure the time delta between the tuning command edge and the assertion of the MOFC hardware </w:t>
      </w:r>
      <w:r w:rsidRPr="007969A3">
        <w:rPr>
          <w:rFonts w:ascii="Courier New" w:eastAsia="Times New Roman" w:hAnsi="Courier New" w:cs="Courier New"/>
          <w:sz w:val="20"/>
          <w:szCs w:val="20"/>
        </w:rPr>
        <w:t>RDY</w:t>
      </w:r>
      <w:r w:rsidRPr="007969A3">
        <w:rPr>
          <w:rFonts w:ascii="Times New Roman" w:eastAsia="Times New Roman" w:hAnsi="Times New Roman" w:cs="Times New Roman"/>
          <w:sz w:val="24"/>
          <w:szCs w:val="24"/>
        </w:rPr>
        <w:t xml:space="preserve"> (Ready/Stabilized) discrete signal. </w:t>
      </w:r>
    </w:p>
    <w:p w14:paraId="2A0A3B7C" w14:textId="0A115C6D" w:rsidR="007969A3" w:rsidRPr="006E0D3C" w:rsidRDefault="007969A3" w:rsidP="006E0D3C">
      <w:pPr>
        <w:numPr>
          <w:ilvl w:val="1"/>
          <w:numId w:val="20"/>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Checksum (CHKSUM) Stress Test:</w:t>
      </w:r>
      <w:r w:rsidRPr="007969A3">
        <w:rPr>
          <w:rFonts w:ascii="Times New Roman" w:eastAsia="Times New Roman" w:hAnsi="Times New Roman" w:cs="Times New Roman"/>
          <w:sz w:val="24"/>
          <w:szCs w:val="24"/>
        </w:rPr>
        <w:t xml:space="preserve"> Inject corrupt parity bits/intentional bit errors into the control word from the CSPIR application and verify that the MOFC detects the error, asserts a flag, throws a checksum error, and rejects the invalid command. </w:t>
      </w:r>
    </w:p>
    <w:p w14:paraId="30CDA9F2" w14:textId="4B2CFC54" w:rsidR="007969A3" w:rsidRPr="006E0D3C" w:rsidRDefault="007969A3" w:rsidP="006E0D3C">
      <w:pPr>
        <w:numPr>
          <w:ilvl w:val="1"/>
          <w:numId w:val="20"/>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Hardware Reset Validation:</w:t>
      </w:r>
      <w:r w:rsidRPr="007969A3">
        <w:rPr>
          <w:rFonts w:ascii="Times New Roman" w:eastAsia="Times New Roman" w:hAnsi="Times New Roman" w:cs="Times New Roman"/>
          <w:sz w:val="24"/>
          <w:szCs w:val="24"/>
        </w:rPr>
        <w:t xml:space="preserve"> Issue a software-initiated hardware reset command from the CSPIR to the MOFC. Verify that the MOFC returns to its default boot configuration state </w:t>
      </w:r>
    </w:p>
    <w:p w14:paraId="5CFD714B" w14:textId="378EAE39" w:rsidR="007969A3" w:rsidRPr="007969A3" w:rsidRDefault="007969A3" w:rsidP="007969A3">
      <w:pPr>
        <w:numPr>
          <w:ilvl w:val="1"/>
          <w:numId w:val="20"/>
        </w:numPr>
        <w:spacing w:before="100" w:beforeAutospacing="1" w:after="100" w:afterAutospacing="1"/>
        <w:rPr>
          <w:rFonts w:ascii="Times New Roman" w:eastAsia="Times New Roman" w:hAnsi="Times New Roman" w:cs="Times New Roman"/>
          <w:sz w:val="24"/>
          <w:szCs w:val="24"/>
        </w:rPr>
      </w:pPr>
      <w:proofErr w:type="spellStart"/>
      <w:r w:rsidRPr="007969A3">
        <w:rPr>
          <w:rFonts w:ascii="Times New Roman" w:eastAsia="Times New Roman" w:hAnsi="Times New Roman" w:cs="Times New Roman"/>
          <w:b/>
          <w:bCs/>
          <w:sz w:val="24"/>
          <w:szCs w:val="24"/>
        </w:rPr>
        <w:t>PowerStatus</w:t>
      </w:r>
      <w:proofErr w:type="spellEnd"/>
      <w:r w:rsidRPr="007969A3">
        <w:rPr>
          <w:rFonts w:ascii="Times New Roman" w:eastAsia="Times New Roman" w:hAnsi="Times New Roman" w:cs="Times New Roman"/>
          <w:b/>
          <w:bCs/>
          <w:sz w:val="24"/>
          <w:szCs w:val="24"/>
        </w:rPr>
        <w:t xml:space="preserve"> Bit Mapping:</w:t>
      </w:r>
      <w:r w:rsidRPr="007969A3">
        <w:rPr>
          <w:rFonts w:ascii="Times New Roman" w:eastAsia="Times New Roman" w:hAnsi="Times New Roman" w:cs="Times New Roman"/>
          <w:sz w:val="24"/>
          <w:szCs w:val="24"/>
        </w:rPr>
        <w:t xml:space="preserve"> </w:t>
      </w:r>
      <w:r w:rsidR="006E0D3C">
        <w:rPr>
          <w:rFonts w:ascii="Times New Roman" w:eastAsia="Times New Roman" w:hAnsi="Times New Roman" w:cs="Times New Roman"/>
          <w:sz w:val="24"/>
          <w:szCs w:val="24"/>
        </w:rPr>
        <w:t xml:space="preserve">Read the </w:t>
      </w:r>
      <w:proofErr w:type="spellStart"/>
      <w:r w:rsidR="006E0D3C">
        <w:rPr>
          <w:rFonts w:ascii="Times New Roman" w:eastAsia="Times New Roman" w:hAnsi="Times New Roman" w:cs="Times New Roman"/>
          <w:sz w:val="24"/>
          <w:szCs w:val="24"/>
        </w:rPr>
        <w:t>PowerSatus</w:t>
      </w:r>
      <w:proofErr w:type="spellEnd"/>
      <w:r w:rsidR="006E0D3C">
        <w:rPr>
          <w:rFonts w:ascii="Times New Roman" w:eastAsia="Times New Roman" w:hAnsi="Times New Roman" w:cs="Times New Roman"/>
          <w:sz w:val="24"/>
          <w:szCs w:val="24"/>
        </w:rPr>
        <w:t xml:space="preserve"> register, verify that when the MOFC is power down power status is off, and the MOFC is power up turned ON</w:t>
      </w:r>
      <w:r w:rsidRPr="007969A3">
        <w:rPr>
          <w:rFonts w:ascii="Times New Roman" w:eastAsia="Times New Roman" w:hAnsi="Times New Roman" w:cs="Times New Roman"/>
          <w:sz w:val="24"/>
          <w:szCs w:val="24"/>
        </w:rPr>
        <w:t xml:space="preserve">. </w:t>
      </w:r>
    </w:p>
    <w:p w14:paraId="05E59222" w14:textId="59067921" w:rsidR="007969A3" w:rsidRDefault="007969A3" w:rsidP="006E0D3C">
      <w:pPr>
        <w:pStyle w:val="Heading3"/>
      </w:pPr>
      <w:bookmarkStart w:id="16" w:name="_Toc230714443"/>
      <w:r w:rsidRPr="007969A3">
        <w:t xml:space="preserve">ADC Clock &amp; Phase </w:t>
      </w:r>
      <w:r w:rsidR="00E203BA">
        <w:t>Noise</w:t>
      </w:r>
      <w:r w:rsidRPr="007969A3">
        <w:t xml:space="preserve"> Verification</w:t>
      </w:r>
      <w:bookmarkEnd w:id="16"/>
    </w:p>
    <w:p w14:paraId="0C31B408" w14:textId="49D5BFD6" w:rsidR="00E203BA" w:rsidRPr="00E203BA" w:rsidRDefault="00E203BA" w:rsidP="00E203BA">
      <w:pPr>
        <w:pStyle w:val="Heading3"/>
        <w:numPr>
          <w:ilvl w:val="0"/>
          <w:numId w:val="0"/>
        </w:numPr>
        <w:ind w:left="720"/>
        <w:rPr>
          <w:color w:val="EE0000"/>
        </w:rPr>
      </w:pPr>
      <w:bookmarkStart w:id="17" w:name="_Toc230714444"/>
      <w:r w:rsidRPr="00E203BA">
        <w:rPr>
          <w:color w:val="EE0000"/>
        </w:rPr>
        <w:t>TBD</w:t>
      </w:r>
      <w:bookmarkEnd w:id="17"/>
    </w:p>
    <w:p w14:paraId="3B4AFD2E" w14:textId="3CE58E70" w:rsidR="007969A3" w:rsidRPr="007969A3" w:rsidRDefault="007969A3" w:rsidP="006E0D3C">
      <w:pPr>
        <w:pStyle w:val="Heading3"/>
      </w:pPr>
      <w:bookmarkStart w:id="18" w:name="_Toc230714445"/>
      <w:r w:rsidRPr="007969A3">
        <w:lastRenderedPageBreak/>
        <w:t>External BIT Verification, Calibration, and Spur Analysis</w:t>
      </w:r>
      <w:bookmarkEnd w:id="18"/>
    </w:p>
    <w:p w14:paraId="0A4BBF01" w14:textId="168C497D" w:rsidR="007969A3" w:rsidRPr="006E0D3C" w:rsidRDefault="007969A3" w:rsidP="006E0D3C">
      <w:pPr>
        <w:numPr>
          <w:ilvl w:val="0"/>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Configure the MOFC to </w:t>
      </w:r>
      <w:r w:rsidRPr="007969A3">
        <w:rPr>
          <w:rFonts w:ascii="Times New Roman" w:eastAsia="Times New Roman" w:hAnsi="Times New Roman" w:cs="Times New Roman"/>
          <w:b/>
          <w:bCs/>
          <w:sz w:val="24"/>
          <w:szCs w:val="24"/>
        </w:rPr>
        <w:t>External BIT mode</w:t>
      </w:r>
      <w:r w:rsidRPr="007969A3">
        <w:rPr>
          <w:rFonts w:ascii="Times New Roman" w:eastAsia="Times New Roman" w:hAnsi="Times New Roman" w:cs="Times New Roman"/>
          <w:sz w:val="24"/>
          <w:szCs w:val="24"/>
        </w:rPr>
        <w:t xml:space="preserve">. Route the BIT output signal generator back through the internal coupling paths into the conversion channels. </w:t>
      </w:r>
    </w:p>
    <w:p w14:paraId="16EB4F93" w14:textId="77777777" w:rsidR="007969A3" w:rsidRPr="007969A3" w:rsidRDefault="007969A3" w:rsidP="007969A3">
      <w:pPr>
        <w:numPr>
          <w:ilvl w:val="0"/>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489E7559" w14:textId="792E2714" w:rsidR="007969A3" w:rsidRPr="006E0D3C" w:rsidRDefault="007969A3" w:rsidP="006E0D3C">
      <w:pPr>
        <w:numPr>
          <w:ilvl w:val="1"/>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Step the internal BIT signal generator across its full amplitude dynamic range from –80 dBm to –30 dBm in 1 dB increments. </w:t>
      </w:r>
    </w:p>
    <w:p w14:paraId="234DCD7A" w14:textId="683D9771" w:rsidR="007969A3" w:rsidRPr="006E0D3C" w:rsidRDefault="007969A3" w:rsidP="006E0D3C">
      <w:pPr>
        <w:numPr>
          <w:ilvl w:val="1"/>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Toggle between Continuous Wave (CW) and pulsed signal modes. </w:t>
      </w:r>
    </w:p>
    <w:p w14:paraId="2C3166DC" w14:textId="2F6B9A59" w:rsidR="007969A3" w:rsidRPr="006E0D3C" w:rsidRDefault="007969A3" w:rsidP="006E0D3C">
      <w:pPr>
        <w:numPr>
          <w:ilvl w:val="1"/>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Program the CSPIR scan table to step through the entire receiver spectrum. Capture the resulting power levels, pulse widths, and spectral profiles using the automated data-saving application. </w:t>
      </w:r>
    </w:p>
    <w:p w14:paraId="0C3F9546" w14:textId="142CB16B" w:rsidR="007969A3" w:rsidRPr="006E0D3C" w:rsidRDefault="007969A3" w:rsidP="006E0D3C">
      <w:pPr>
        <w:numPr>
          <w:ilvl w:val="1"/>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Perform a wideband spectral sweep with the BIT active to map, </w:t>
      </w:r>
      <w:proofErr w:type="spellStart"/>
      <w:r w:rsidRPr="007969A3">
        <w:rPr>
          <w:rFonts w:ascii="Times New Roman" w:eastAsia="Times New Roman" w:hAnsi="Times New Roman" w:cs="Times New Roman"/>
          <w:sz w:val="24"/>
          <w:szCs w:val="24"/>
        </w:rPr>
        <w:t>catalog</w:t>
      </w:r>
      <w:proofErr w:type="spellEnd"/>
      <w:r w:rsidRPr="007969A3">
        <w:rPr>
          <w:rFonts w:ascii="Times New Roman" w:eastAsia="Times New Roman" w:hAnsi="Times New Roman" w:cs="Times New Roman"/>
          <w:sz w:val="24"/>
          <w:szCs w:val="24"/>
        </w:rPr>
        <w:t xml:space="preserve">, and log any test-generated spurs (BIT SPURS). </w:t>
      </w:r>
    </w:p>
    <w:p w14:paraId="7E4E62B0" w14:textId="77777777" w:rsidR="007969A3" w:rsidRPr="007969A3" w:rsidRDefault="007969A3" w:rsidP="007969A3">
      <w:pPr>
        <w:numPr>
          <w:ilvl w:val="0"/>
          <w:numId w:val="22"/>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Measured BIT output power is linear within across the full range (–80 to –30 dBm). Pulse width extraction matches programmed BIT parameters to within single-digit nanoseconds. All identified BIT spurs are </w:t>
      </w:r>
      <w:proofErr w:type="spellStart"/>
      <w:r w:rsidRPr="007969A3">
        <w:rPr>
          <w:rFonts w:ascii="Times New Roman" w:eastAsia="Times New Roman" w:hAnsi="Times New Roman" w:cs="Times New Roman"/>
          <w:sz w:val="24"/>
          <w:szCs w:val="24"/>
        </w:rPr>
        <w:t>cataloged</w:t>
      </w:r>
      <w:proofErr w:type="spellEnd"/>
      <w:r w:rsidRPr="007969A3">
        <w:rPr>
          <w:rFonts w:ascii="Times New Roman" w:eastAsia="Times New Roman" w:hAnsi="Times New Roman" w:cs="Times New Roman"/>
          <w:sz w:val="24"/>
          <w:szCs w:val="24"/>
        </w:rPr>
        <w:t xml:space="preserve"> into the system's static rejection lookup table. </w:t>
      </w:r>
    </w:p>
    <w:p w14:paraId="202CE5FD" w14:textId="77777777" w:rsidR="007969A3" w:rsidRPr="007969A3" w:rsidRDefault="007969A3" w:rsidP="007969A3">
      <w:pPr>
        <w:spacing w:beforeAutospacing="1" w:afterAutospacing="1"/>
        <w:ind w:left="720"/>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DOCX</w:t>
      </w:r>
    </w:p>
    <w:p w14:paraId="757FCBAF" w14:textId="77777777" w:rsidR="007969A3" w:rsidRPr="007969A3" w:rsidRDefault="007969A3" w:rsidP="006E0D3C">
      <w:pPr>
        <w:pStyle w:val="Heading2"/>
      </w:pPr>
      <w:bookmarkStart w:id="19" w:name="_Toc230714446"/>
      <w:r w:rsidRPr="007969A3">
        <w:t>Phase 2: Gain &amp; Attenuation Calibration</w:t>
      </w:r>
      <w:bookmarkEnd w:id="19"/>
    </w:p>
    <w:p w14:paraId="42B6024B" w14:textId="77777777" w:rsidR="007969A3" w:rsidRPr="007969A3" w:rsidRDefault="007969A3" w:rsidP="007969A3">
      <w:p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Objective: Compensate for path-to-path insertion losses and calibrate the programmable attenuators to guarantee a flat, uniform system gain across all 8 independent channels. </w:t>
      </w:r>
    </w:p>
    <w:p w14:paraId="43CD13FA" w14:textId="77777777" w:rsidR="007969A3" w:rsidRPr="007969A3" w:rsidRDefault="007969A3" w:rsidP="007969A3">
      <w:pPr>
        <w:numPr>
          <w:ilvl w:val="0"/>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Connect the external Signal Generator to the input network via the 1:2 and 1:4 splitter network. Use phase-matched cables from the MOFC output to the CSPIR IF inputs. </w:t>
      </w:r>
    </w:p>
    <w:p w14:paraId="42BFF26E" w14:textId="77777777" w:rsidR="007969A3" w:rsidRPr="007969A3" w:rsidRDefault="007969A3" w:rsidP="007969A3">
      <w:pPr>
        <w:numPr>
          <w:ilvl w:val="0"/>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58C44917" w14:textId="77777777" w:rsidR="007969A3" w:rsidRPr="007969A3" w:rsidRDefault="007969A3" w:rsidP="007969A3">
      <w:pPr>
        <w:numPr>
          <w:ilvl w:val="1"/>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Set all 8 MOFC channel attenuators to 0 dB (minimum attenuation). </w:t>
      </w:r>
    </w:p>
    <w:p w14:paraId="70134845" w14:textId="77777777" w:rsidR="007969A3" w:rsidRPr="007969A3" w:rsidRDefault="007969A3" w:rsidP="007969A3">
      <w:pPr>
        <w:numPr>
          <w:ilvl w:val="1"/>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Inject a known reference CW signal from the external Signal Generator at a frequency within the Direct Path range (0.3 – 2.4 GHz). </w:t>
      </w:r>
    </w:p>
    <w:p w14:paraId="5C4311C3" w14:textId="77777777" w:rsidR="007969A3" w:rsidRPr="007969A3" w:rsidRDefault="007969A3" w:rsidP="007969A3">
      <w:pPr>
        <w:numPr>
          <w:ilvl w:val="1"/>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Capture the digital power level via the CSPIR </w:t>
      </w:r>
      <w:proofErr w:type="spellStart"/>
      <w:r w:rsidRPr="007969A3">
        <w:rPr>
          <w:rFonts w:ascii="Courier New" w:eastAsia="Times New Roman" w:hAnsi="Courier New" w:cs="Courier New"/>
          <w:sz w:val="20"/>
          <w:szCs w:val="20"/>
        </w:rPr>
        <w:t>AdcSmpls</w:t>
      </w:r>
      <w:proofErr w:type="spellEnd"/>
      <w:r w:rsidRPr="007969A3">
        <w:rPr>
          <w:rFonts w:ascii="Times New Roman" w:eastAsia="Times New Roman" w:hAnsi="Times New Roman" w:cs="Times New Roman"/>
          <w:sz w:val="24"/>
          <w:szCs w:val="24"/>
        </w:rPr>
        <w:t xml:space="preserve"> / </w:t>
      </w:r>
      <w:proofErr w:type="spellStart"/>
      <w:r w:rsidRPr="007969A3">
        <w:rPr>
          <w:rFonts w:ascii="Courier New" w:eastAsia="Times New Roman" w:hAnsi="Courier New" w:cs="Courier New"/>
          <w:sz w:val="20"/>
          <w:szCs w:val="20"/>
        </w:rPr>
        <w:t>FftSamples</w:t>
      </w:r>
      <w:proofErr w:type="spellEnd"/>
      <w:r w:rsidRPr="007969A3">
        <w:rPr>
          <w:rFonts w:ascii="Times New Roman" w:eastAsia="Times New Roman" w:hAnsi="Times New Roman" w:cs="Times New Roman"/>
          <w:sz w:val="24"/>
          <w:szCs w:val="24"/>
        </w:rPr>
        <w:t xml:space="preserve"> interface. Calculate the absolute system gain () and verify it meets the minimum baseline requirement of 32 </w:t>
      </w:r>
      <w:proofErr w:type="spellStart"/>
      <w:r w:rsidRPr="007969A3">
        <w:rPr>
          <w:rFonts w:ascii="Times New Roman" w:eastAsia="Times New Roman" w:hAnsi="Times New Roman" w:cs="Times New Roman"/>
          <w:sz w:val="24"/>
          <w:szCs w:val="24"/>
        </w:rPr>
        <w:t>dB.</w:t>
      </w:r>
      <w:proofErr w:type="spellEnd"/>
      <w:r w:rsidRPr="007969A3">
        <w:rPr>
          <w:rFonts w:ascii="Times New Roman" w:eastAsia="Times New Roman" w:hAnsi="Times New Roman" w:cs="Times New Roman"/>
          <w:sz w:val="24"/>
          <w:szCs w:val="24"/>
        </w:rPr>
        <w:t xml:space="preserve"> </w:t>
      </w:r>
    </w:p>
    <w:p w14:paraId="5BF4A083" w14:textId="77777777" w:rsidR="007969A3" w:rsidRPr="007969A3" w:rsidRDefault="007969A3" w:rsidP="007969A3">
      <w:pPr>
        <w:numPr>
          <w:ilvl w:val="1"/>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lastRenderedPageBreak/>
        <w:t xml:space="preserve">Step through each conversion path (Direct, 2–6 GHz, and 6–18 GHz paths) across all 8 channels. </w:t>
      </w:r>
    </w:p>
    <w:p w14:paraId="7497458E" w14:textId="77777777" w:rsidR="007969A3" w:rsidRPr="007969A3" w:rsidRDefault="007969A3" w:rsidP="007969A3">
      <w:pPr>
        <w:numPr>
          <w:ilvl w:val="1"/>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Step the programmable attenuators from 0 to 31.5 dB in 0.5 dB increments. Generate an error matrix mapping physical attenuation against digital power reduction. </w:t>
      </w:r>
    </w:p>
    <w:p w14:paraId="3D6C96C2" w14:textId="77777777" w:rsidR="007969A3" w:rsidRPr="007969A3" w:rsidRDefault="007969A3" w:rsidP="007969A3">
      <w:pPr>
        <w:numPr>
          <w:ilvl w:val="1"/>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Derive calibration coefficients and load them into the CSPIR scan table runtime environment to flatten response curves. </w:t>
      </w:r>
    </w:p>
    <w:p w14:paraId="012A994D" w14:textId="77D1B67A" w:rsidR="007969A3" w:rsidRPr="007969A3" w:rsidRDefault="007969A3" w:rsidP="007969A3">
      <w:pPr>
        <w:numPr>
          <w:ilvl w:val="0"/>
          <w:numId w:val="23"/>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Unattenuated system gain is across all bands and channels. Attenuation step differential is linear within across the entire 0 to 31.5 dB range. After calibration, the channel-to-channel gain flatness must be within </w:t>
      </w:r>
      <w:r w:rsidR="006E0D3C">
        <w:rPr>
          <w:rFonts w:ascii="Times New Roman" w:eastAsia="Times New Roman" w:hAnsi="Times New Roman" w:cs="Times New Roman"/>
          <w:sz w:val="24"/>
          <w:szCs w:val="24"/>
        </w:rPr>
        <w:t>+-1</w:t>
      </w:r>
    </w:p>
    <w:p w14:paraId="0F5043BD" w14:textId="77777777" w:rsidR="007969A3" w:rsidRPr="007969A3" w:rsidRDefault="007969A3" w:rsidP="006E0D3C">
      <w:pPr>
        <w:pStyle w:val="Heading3"/>
      </w:pPr>
      <w:bookmarkStart w:id="20" w:name="_Toc230714447"/>
      <w:r w:rsidRPr="007969A3">
        <w:t>Phase 3: Detection Threshold Calibration</w:t>
      </w:r>
      <w:bookmarkEnd w:id="20"/>
    </w:p>
    <w:p w14:paraId="15437005" w14:textId="77777777" w:rsidR="007969A3" w:rsidRPr="007969A3" w:rsidRDefault="007969A3" w:rsidP="007969A3">
      <w:p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i/>
          <w:iCs/>
          <w:sz w:val="24"/>
          <w:szCs w:val="24"/>
        </w:rPr>
        <w:t>Objective: Establish precise operational noise floors and calibrate the digital detection thresholds to achieve the required Probability of Detection () vs. False Alarm Rate ().</w:t>
      </w:r>
    </w:p>
    <w:p w14:paraId="572D38CC" w14:textId="77777777" w:rsidR="007969A3" w:rsidRPr="007969A3" w:rsidRDefault="007969A3" w:rsidP="007969A3">
      <w:pPr>
        <w:numPr>
          <w:ilvl w:val="0"/>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Terminate the RF input ports of the 1:2 splitter with high-isolation coaxial loads to ensure zero external environmental signal leakage. </w:t>
      </w:r>
    </w:p>
    <w:p w14:paraId="08395862" w14:textId="77777777" w:rsidR="007969A3" w:rsidRPr="007969A3" w:rsidRDefault="007969A3" w:rsidP="007969A3">
      <w:pPr>
        <w:numPr>
          <w:ilvl w:val="0"/>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1B006E43" w14:textId="77777777" w:rsidR="007969A3" w:rsidRPr="007969A3" w:rsidRDefault="007969A3" w:rsidP="007969A3">
      <w:pPr>
        <w:numPr>
          <w:ilvl w:val="1"/>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Set up the system to execute a continuous processing cycle using a standard wideband scan table. </w:t>
      </w:r>
    </w:p>
    <w:p w14:paraId="6AAFB796" w14:textId="77777777" w:rsidR="007969A3" w:rsidRPr="007969A3" w:rsidRDefault="007969A3" w:rsidP="007969A3">
      <w:pPr>
        <w:numPr>
          <w:ilvl w:val="1"/>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Collect continuous noise statistics (</w:t>
      </w:r>
      <w:proofErr w:type="spellStart"/>
      <w:r w:rsidRPr="007969A3">
        <w:rPr>
          <w:rFonts w:ascii="Courier New" w:eastAsia="Times New Roman" w:hAnsi="Courier New" w:cs="Courier New"/>
          <w:sz w:val="20"/>
          <w:szCs w:val="20"/>
        </w:rPr>
        <w:t>AdcSmpls</w:t>
      </w:r>
      <w:proofErr w:type="spellEnd"/>
      <w:r w:rsidRPr="007969A3">
        <w:rPr>
          <w:rFonts w:ascii="Times New Roman" w:eastAsia="Times New Roman" w:hAnsi="Times New Roman" w:cs="Times New Roman"/>
          <w:sz w:val="24"/>
          <w:szCs w:val="24"/>
        </w:rPr>
        <w:t xml:space="preserve"> and calculated FFT power bins) across all 8 channels across both Nyquist zones. </w:t>
      </w:r>
    </w:p>
    <w:p w14:paraId="3D9DF45C" w14:textId="77777777" w:rsidR="007969A3" w:rsidRPr="007969A3" w:rsidRDefault="007969A3" w:rsidP="007969A3">
      <w:pPr>
        <w:numPr>
          <w:ilvl w:val="1"/>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Calculate the mean noise floor power () and standard deviation () for each independent frequency bin.</w:t>
      </w:r>
    </w:p>
    <w:p w14:paraId="6FB44875" w14:textId="77777777" w:rsidR="007969A3" w:rsidRPr="007969A3" w:rsidRDefault="007969A3" w:rsidP="007969A3">
      <w:pPr>
        <w:numPr>
          <w:ilvl w:val="1"/>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Dynamically adjust the digital threshold registers (e.g., set an initial mathematical threshold </w:t>
      </w:r>
      <w:proofErr w:type="gramStart"/>
      <w:r w:rsidRPr="007969A3">
        <w:rPr>
          <w:rFonts w:ascii="Times New Roman" w:eastAsia="Times New Roman" w:hAnsi="Times New Roman" w:cs="Times New Roman"/>
          <w:sz w:val="24"/>
          <w:szCs w:val="24"/>
        </w:rPr>
        <w:t>of )</w:t>
      </w:r>
      <w:proofErr w:type="gramEnd"/>
      <w:r w:rsidRPr="007969A3">
        <w:rPr>
          <w:rFonts w:ascii="Times New Roman" w:eastAsia="Times New Roman" w:hAnsi="Times New Roman" w:cs="Times New Roman"/>
          <w:sz w:val="24"/>
          <w:szCs w:val="24"/>
        </w:rPr>
        <w:t xml:space="preserve">. Monitor the automated system output for 10 minutes to count false alarm </w:t>
      </w:r>
      <w:proofErr w:type="spellStart"/>
      <w:r w:rsidRPr="007969A3">
        <w:rPr>
          <w:rFonts w:ascii="Times New Roman" w:eastAsia="Times New Roman" w:hAnsi="Times New Roman" w:cs="Times New Roman"/>
          <w:sz w:val="24"/>
          <w:szCs w:val="24"/>
        </w:rPr>
        <w:t>PDWs</w:t>
      </w:r>
      <w:proofErr w:type="spellEnd"/>
      <w:r w:rsidRPr="007969A3">
        <w:rPr>
          <w:rFonts w:ascii="Times New Roman" w:eastAsia="Times New Roman" w:hAnsi="Times New Roman" w:cs="Times New Roman"/>
          <w:sz w:val="24"/>
          <w:szCs w:val="24"/>
        </w:rPr>
        <w:t xml:space="preserve">. </w:t>
      </w:r>
    </w:p>
    <w:p w14:paraId="016095E2" w14:textId="77777777" w:rsidR="007969A3" w:rsidRPr="007969A3" w:rsidRDefault="007969A3" w:rsidP="007969A3">
      <w:pPr>
        <w:numPr>
          <w:ilvl w:val="1"/>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Find the optimal threshold setting for each channel and frequency band that bounds the False Alarm Rate to the specified system limits. Store these parameters inside the permanent scan table allocation profiles. </w:t>
      </w:r>
    </w:p>
    <w:p w14:paraId="73AB9AF4" w14:textId="77777777" w:rsidR="007969A3" w:rsidRPr="007969A3" w:rsidRDefault="007969A3" w:rsidP="007969A3">
      <w:pPr>
        <w:numPr>
          <w:ilvl w:val="0"/>
          <w:numId w:val="24"/>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Thresholds successfully boundary the system to false PDW report per minute under terminated conditions, without artificially desensitizing the receiver beyond operational requirements.</w:t>
      </w:r>
    </w:p>
    <w:p w14:paraId="1964665F" w14:textId="77777777" w:rsidR="007969A3" w:rsidRPr="007969A3" w:rsidRDefault="007969A3" w:rsidP="000D69F3">
      <w:pPr>
        <w:pStyle w:val="Heading2"/>
      </w:pPr>
      <w:bookmarkStart w:id="21" w:name="_Toc230714448"/>
      <w:r w:rsidRPr="007969A3">
        <w:t>Phase 4: Multi-Channel Phase Calibration &amp; Alignment</w:t>
      </w:r>
      <w:bookmarkEnd w:id="21"/>
    </w:p>
    <w:p w14:paraId="3BB81B5C" w14:textId="77777777" w:rsidR="007969A3" w:rsidRPr="007969A3" w:rsidRDefault="007969A3" w:rsidP="007969A3">
      <w:p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lastRenderedPageBreak/>
        <w:t xml:space="preserve">Objective: Measure and compensate for phase mismatches across all 8 channels and paths to enable coherent operations like direction-finding. </w:t>
      </w:r>
    </w:p>
    <w:p w14:paraId="5C63E6A8" w14:textId="77777777" w:rsidR="007969A3" w:rsidRPr="007969A3" w:rsidRDefault="007969A3" w:rsidP="007969A3">
      <w:pPr>
        <w:numPr>
          <w:ilvl w:val="0"/>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Connect the external Signal Generator to the 1:2 splitter, which feeds into the two 1:4 splitters, ensuring a coherent, phase-matched distribution of the calibration signal to all 8 MOFC RF inputs. </w:t>
      </w:r>
    </w:p>
    <w:p w14:paraId="05253DE6" w14:textId="77777777" w:rsidR="007969A3" w:rsidRPr="007969A3" w:rsidRDefault="007969A3" w:rsidP="007969A3">
      <w:pPr>
        <w:numPr>
          <w:ilvl w:val="0"/>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00C457A2" w14:textId="77777777" w:rsidR="007969A3" w:rsidRPr="007969A3" w:rsidRDefault="007969A3" w:rsidP="007969A3">
      <w:pPr>
        <w:numPr>
          <w:ilvl w:val="1"/>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Inject a high-purity coherent CW signal into the splitter array. </w:t>
      </w:r>
    </w:p>
    <w:p w14:paraId="693049E8" w14:textId="77777777" w:rsidR="007969A3" w:rsidRPr="007969A3" w:rsidRDefault="007969A3" w:rsidP="007969A3">
      <w:pPr>
        <w:numPr>
          <w:ilvl w:val="1"/>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Set the MOFC to the Direct Path configuration (0.3 – 2.4 GHz). </w:t>
      </w:r>
    </w:p>
    <w:p w14:paraId="434DBF0D" w14:textId="77777777" w:rsidR="007969A3" w:rsidRPr="007969A3" w:rsidRDefault="007969A3" w:rsidP="007969A3">
      <w:pPr>
        <w:numPr>
          <w:ilvl w:val="1"/>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Capture phase data simultaneously across all 8 digital streams via the CSPIR </w:t>
      </w:r>
      <w:proofErr w:type="spellStart"/>
      <w:r w:rsidRPr="007969A3">
        <w:rPr>
          <w:rFonts w:ascii="Courier New" w:eastAsia="Times New Roman" w:hAnsi="Courier New" w:cs="Courier New"/>
          <w:sz w:val="20"/>
          <w:szCs w:val="20"/>
        </w:rPr>
        <w:t>FftSamples</w:t>
      </w:r>
      <w:proofErr w:type="spellEnd"/>
      <w:r w:rsidRPr="007969A3">
        <w:rPr>
          <w:rFonts w:ascii="Times New Roman" w:eastAsia="Times New Roman" w:hAnsi="Times New Roman" w:cs="Times New Roman"/>
          <w:sz w:val="24"/>
          <w:szCs w:val="24"/>
        </w:rPr>
        <w:t xml:space="preserve"> data block. </w:t>
      </w:r>
    </w:p>
    <w:p w14:paraId="6276665C" w14:textId="77777777" w:rsidR="007969A3" w:rsidRPr="007969A3" w:rsidRDefault="007969A3" w:rsidP="007969A3">
      <w:pPr>
        <w:numPr>
          <w:ilvl w:val="1"/>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Select Channel 1 as the system reference phase (). Calculate the absolute phase offsets </w:t>
      </w:r>
      <w:proofErr w:type="gramStart"/>
      <w:r w:rsidRPr="007969A3">
        <w:rPr>
          <w:rFonts w:ascii="Times New Roman" w:eastAsia="Times New Roman" w:hAnsi="Times New Roman" w:cs="Times New Roman"/>
          <w:sz w:val="24"/>
          <w:szCs w:val="24"/>
        </w:rPr>
        <w:t>( through</w:t>
      </w:r>
      <w:proofErr w:type="gramEnd"/>
      <w:r w:rsidRPr="007969A3">
        <w:rPr>
          <w:rFonts w:ascii="Times New Roman" w:eastAsia="Times New Roman" w:hAnsi="Times New Roman" w:cs="Times New Roman"/>
          <w:sz w:val="24"/>
          <w:szCs w:val="24"/>
        </w:rPr>
        <w:t xml:space="preserve"> ) for the remaining channels.</w:t>
      </w:r>
    </w:p>
    <w:p w14:paraId="7341C530" w14:textId="77777777" w:rsidR="007969A3" w:rsidRPr="007969A3" w:rsidRDefault="007969A3" w:rsidP="007969A3">
      <w:pPr>
        <w:numPr>
          <w:ilvl w:val="1"/>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Repeat this measurement at 50 MHz frequency steps across the 2–6 GHz and 6–18 GHz frequency conversion paths to map the phase error curves introduced by the LO1 and LO2 mixing stages. </w:t>
      </w:r>
    </w:p>
    <w:p w14:paraId="796E3864" w14:textId="77777777" w:rsidR="007969A3" w:rsidRPr="007969A3" w:rsidRDefault="007969A3" w:rsidP="007969A3">
      <w:pPr>
        <w:numPr>
          <w:ilvl w:val="1"/>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Generate a 2D correction matrix (Channel vs. Frequency) and inject these phase-alignment coefficients into the CSPIR real-time signal processing engine (</w:t>
      </w:r>
      <w:r w:rsidRPr="007969A3">
        <w:rPr>
          <w:rFonts w:ascii="Courier New" w:eastAsia="Times New Roman" w:hAnsi="Courier New" w:cs="Courier New"/>
          <w:sz w:val="20"/>
          <w:szCs w:val="20"/>
        </w:rPr>
        <w:t>DPHASE</w:t>
      </w:r>
      <w:r w:rsidRPr="007969A3">
        <w:rPr>
          <w:rFonts w:ascii="Times New Roman" w:eastAsia="Times New Roman" w:hAnsi="Times New Roman" w:cs="Times New Roman"/>
          <w:sz w:val="24"/>
          <w:szCs w:val="24"/>
        </w:rPr>
        <w:t xml:space="preserve"> calculation blocks). </w:t>
      </w:r>
    </w:p>
    <w:p w14:paraId="1C47C3B4" w14:textId="77777777" w:rsidR="007969A3" w:rsidRPr="007969A3" w:rsidRDefault="007969A3" w:rsidP="007969A3">
      <w:pPr>
        <w:numPr>
          <w:ilvl w:val="0"/>
          <w:numId w:val="25"/>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Post-calibration residual phase delta between any two channels must be across the entire operational bandwidth, satisfying the multi-channel phase coherence requirement. </w:t>
      </w:r>
    </w:p>
    <w:p w14:paraId="092F44A9" w14:textId="77777777" w:rsidR="007969A3" w:rsidRPr="007969A3" w:rsidRDefault="007969A3" w:rsidP="000D69F3">
      <w:pPr>
        <w:pStyle w:val="Heading2"/>
      </w:pPr>
      <w:bookmarkStart w:id="22" w:name="_Toc230714449"/>
      <w:r w:rsidRPr="007969A3">
        <w:t>Phase 5: Sensitivity &amp; Dynamic Range Testing</w:t>
      </w:r>
      <w:bookmarkEnd w:id="22"/>
    </w:p>
    <w:p w14:paraId="7569B2DA" w14:textId="77777777" w:rsidR="007969A3" w:rsidRPr="007969A3" w:rsidRDefault="007969A3" w:rsidP="007969A3">
      <w:p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Objective: Verify the absolute minimum detectable signal (MDS) and validate accurate PDW parameter extraction at the system limits. </w:t>
      </w:r>
    </w:p>
    <w:p w14:paraId="44C1A6BD" w14:textId="77777777" w:rsidR="007969A3" w:rsidRPr="007969A3" w:rsidRDefault="007969A3" w:rsidP="007969A3">
      <w:pPr>
        <w:numPr>
          <w:ilvl w:val="0"/>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Connect the external Signal Generator via the calibrated splitter distribution network. </w:t>
      </w:r>
    </w:p>
    <w:p w14:paraId="6244DD09" w14:textId="77777777" w:rsidR="007969A3" w:rsidRPr="007969A3" w:rsidRDefault="007969A3" w:rsidP="007969A3">
      <w:pPr>
        <w:numPr>
          <w:ilvl w:val="0"/>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06E07C90" w14:textId="77777777" w:rsidR="007969A3" w:rsidRPr="007969A3" w:rsidRDefault="007969A3" w:rsidP="007969A3">
      <w:pPr>
        <w:numPr>
          <w:ilvl w:val="1"/>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Configure the external Signal Generator to output a pulsed RF signal (e.g., Pulse Width </w:t>
      </w:r>
      <w:proofErr w:type="gramStart"/>
      <w:r w:rsidRPr="007969A3">
        <w:rPr>
          <w:rFonts w:ascii="Times New Roman" w:eastAsia="Times New Roman" w:hAnsi="Times New Roman" w:cs="Times New Roman"/>
          <w:sz w:val="24"/>
          <w:szCs w:val="24"/>
        </w:rPr>
        <w:t>= ,</w:t>
      </w:r>
      <w:proofErr w:type="gramEnd"/>
      <w:r w:rsidRPr="007969A3">
        <w:rPr>
          <w:rFonts w:ascii="Times New Roman" w:eastAsia="Times New Roman" w:hAnsi="Times New Roman" w:cs="Times New Roman"/>
          <w:sz w:val="24"/>
          <w:szCs w:val="24"/>
        </w:rPr>
        <w:t xml:space="preserve"> Pulse Repetition Interval </w:t>
      </w:r>
      <w:proofErr w:type="gramStart"/>
      <w:r w:rsidRPr="007969A3">
        <w:rPr>
          <w:rFonts w:ascii="Times New Roman" w:eastAsia="Times New Roman" w:hAnsi="Times New Roman" w:cs="Times New Roman"/>
          <w:sz w:val="24"/>
          <w:szCs w:val="24"/>
        </w:rPr>
        <w:t>= )</w:t>
      </w:r>
      <w:proofErr w:type="gramEnd"/>
      <w:r w:rsidRPr="007969A3">
        <w:rPr>
          <w:rFonts w:ascii="Times New Roman" w:eastAsia="Times New Roman" w:hAnsi="Times New Roman" w:cs="Times New Roman"/>
          <w:sz w:val="24"/>
          <w:szCs w:val="24"/>
        </w:rPr>
        <w:t xml:space="preserve">. </w:t>
      </w:r>
    </w:p>
    <w:p w14:paraId="32412634" w14:textId="77777777" w:rsidR="007969A3" w:rsidRPr="007969A3" w:rsidRDefault="007969A3" w:rsidP="007969A3">
      <w:pPr>
        <w:numPr>
          <w:ilvl w:val="1"/>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Set the starting injection power to a high level (e.g., –40 dBm) to ensure a high Signal-to-Noise Ratio (SNR). Verify that the CSPIR extracts and reports all PDW parameters (Power, Pulse Width, TOA, Frequency) with 100% accuracy. </w:t>
      </w:r>
    </w:p>
    <w:p w14:paraId="68D0D1A4" w14:textId="77777777" w:rsidR="007969A3" w:rsidRPr="007969A3" w:rsidRDefault="007969A3" w:rsidP="007969A3">
      <w:pPr>
        <w:numPr>
          <w:ilvl w:val="1"/>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lastRenderedPageBreak/>
        <w:t xml:space="preserve">Attenuate the input signal generator power in 1 dB steps down toward the target noise floor limit (e.g., down to –90 dBm). </w:t>
      </w:r>
    </w:p>
    <w:p w14:paraId="6CEAB81B" w14:textId="77777777" w:rsidR="007969A3" w:rsidRPr="007969A3" w:rsidRDefault="007969A3" w:rsidP="007969A3">
      <w:pPr>
        <w:numPr>
          <w:ilvl w:val="1"/>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At each power step, log the ratio of successfully generated PDW reports against the number of transmitted physical pulses over a 10,000-pulse stream. </w:t>
      </w:r>
    </w:p>
    <w:p w14:paraId="0E4017CE" w14:textId="77777777" w:rsidR="007969A3" w:rsidRPr="007969A3" w:rsidRDefault="007969A3" w:rsidP="007969A3">
      <w:pPr>
        <w:numPr>
          <w:ilvl w:val="1"/>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Identify the absolute input power level where the probability of detection () drops to exactly 90%. This point defines the operational system sensitivity.</w:t>
      </w:r>
    </w:p>
    <w:p w14:paraId="4BDDF93A" w14:textId="77777777" w:rsidR="007969A3" w:rsidRPr="007969A3" w:rsidRDefault="007969A3" w:rsidP="007969A3">
      <w:pPr>
        <w:numPr>
          <w:ilvl w:val="0"/>
          <w:numId w:val="26"/>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System achieves a at or below the specified MDS target (e.g.</w:t>
      </w:r>
      <w:proofErr w:type="gramStart"/>
      <w:r w:rsidRPr="007969A3">
        <w:rPr>
          <w:rFonts w:ascii="Times New Roman" w:eastAsia="Times New Roman" w:hAnsi="Times New Roman" w:cs="Times New Roman"/>
          <w:sz w:val="24"/>
          <w:szCs w:val="24"/>
        </w:rPr>
        <w:t>, )</w:t>
      </w:r>
      <w:proofErr w:type="gramEnd"/>
      <w:r w:rsidRPr="007969A3">
        <w:rPr>
          <w:rFonts w:ascii="Times New Roman" w:eastAsia="Times New Roman" w:hAnsi="Times New Roman" w:cs="Times New Roman"/>
          <w:sz w:val="24"/>
          <w:szCs w:val="24"/>
        </w:rPr>
        <w:t xml:space="preserve"> across all channels, with extracted PDW parameter tolerances remaining within specification bounds.</w:t>
      </w:r>
    </w:p>
    <w:p w14:paraId="1DAEF32D" w14:textId="77777777" w:rsidR="007969A3" w:rsidRPr="007969A3" w:rsidRDefault="007969A3" w:rsidP="000D69F3">
      <w:pPr>
        <w:pStyle w:val="Heading2"/>
      </w:pPr>
      <w:bookmarkStart w:id="23" w:name="_Toc230714450"/>
      <w:r w:rsidRPr="007969A3">
        <w:t>Phase 6: Fixed Spurs Identification &amp; Mapping (No Signal)</w:t>
      </w:r>
      <w:bookmarkEnd w:id="23"/>
    </w:p>
    <w:p w14:paraId="5BB3B54D" w14:textId="77777777" w:rsidR="007969A3" w:rsidRPr="007969A3" w:rsidRDefault="007969A3" w:rsidP="007969A3">
      <w:p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i/>
          <w:iCs/>
          <w:sz w:val="24"/>
          <w:szCs w:val="24"/>
        </w:rPr>
        <w:t>Objective: Identify, isolate, and create a permanent digital avoidance mask for internally generated system spurious responses (spurs) caused by clocks, power rails, or mixing products.</w:t>
      </w:r>
    </w:p>
    <w:p w14:paraId="183F2E68" w14:textId="77777777" w:rsidR="007969A3" w:rsidRPr="007969A3" w:rsidRDefault="007969A3" w:rsidP="007969A3">
      <w:pPr>
        <w:numPr>
          <w:ilvl w:val="0"/>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Terminate the RF inputs of the system with coaxial loads to guarantee an environment completely free of external signals. </w:t>
      </w:r>
    </w:p>
    <w:p w14:paraId="27FAF631" w14:textId="77777777" w:rsidR="007969A3" w:rsidRPr="007969A3" w:rsidRDefault="007969A3" w:rsidP="007969A3">
      <w:pPr>
        <w:numPr>
          <w:ilvl w:val="0"/>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61C38D9D" w14:textId="77777777" w:rsidR="007969A3" w:rsidRPr="007969A3" w:rsidRDefault="007969A3" w:rsidP="007969A3">
      <w:pPr>
        <w:numPr>
          <w:ilvl w:val="1"/>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Initiate a continuous, highly granular automated sweep across the entire operational spectrum using a dedicated diagnostics scan table. </w:t>
      </w:r>
    </w:p>
    <w:p w14:paraId="375B3D98" w14:textId="77777777" w:rsidR="007969A3" w:rsidRPr="007969A3" w:rsidRDefault="007969A3" w:rsidP="007969A3">
      <w:pPr>
        <w:numPr>
          <w:ilvl w:val="1"/>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Program the CSPIR to collect and </w:t>
      </w:r>
      <w:proofErr w:type="spellStart"/>
      <w:r w:rsidRPr="007969A3">
        <w:rPr>
          <w:rFonts w:ascii="Times New Roman" w:eastAsia="Times New Roman" w:hAnsi="Times New Roman" w:cs="Times New Roman"/>
          <w:sz w:val="24"/>
          <w:szCs w:val="24"/>
        </w:rPr>
        <w:t>analyze</w:t>
      </w:r>
      <w:proofErr w:type="spellEnd"/>
      <w:r w:rsidRPr="007969A3">
        <w:rPr>
          <w:rFonts w:ascii="Times New Roman" w:eastAsia="Times New Roman" w:hAnsi="Times New Roman" w:cs="Times New Roman"/>
          <w:sz w:val="24"/>
          <w:szCs w:val="24"/>
        </w:rPr>
        <w:t xml:space="preserve"> FFT spectrum blocks (</w:t>
      </w:r>
      <w:proofErr w:type="spellStart"/>
      <w:r w:rsidRPr="007969A3">
        <w:rPr>
          <w:rFonts w:ascii="Courier New" w:eastAsia="Times New Roman" w:hAnsi="Courier New" w:cs="Courier New"/>
          <w:sz w:val="20"/>
          <w:szCs w:val="20"/>
        </w:rPr>
        <w:t>FftSamples</w:t>
      </w:r>
      <w:proofErr w:type="spellEnd"/>
      <w:r w:rsidRPr="007969A3">
        <w:rPr>
          <w:rFonts w:ascii="Times New Roman" w:eastAsia="Times New Roman" w:hAnsi="Times New Roman" w:cs="Times New Roman"/>
          <w:sz w:val="24"/>
          <w:szCs w:val="24"/>
        </w:rPr>
        <w:t xml:space="preserve">) at every tuning step. </w:t>
      </w:r>
    </w:p>
    <w:p w14:paraId="1350D8A1" w14:textId="77777777" w:rsidR="007969A3" w:rsidRPr="007969A3" w:rsidRDefault="007969A3" w:rsidP="007969A3">
      <w:pPr>
        <w:numPr>
          <w:ilvl w:val="1"/>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Any spectral component that exceeds the calibrated thermal noise floor by more than 3 dB—under zero external input conditions—is classified as a fixed system spur.</w:t>
      </w:r>
    </w:p>
    <w:p w14:paraId="1F93515C" w14:textId="77777777" w:rsidR="007969A3" w:rsidRPr="007969A3" w:rsidRDefault="007969A3" w:rsidP="007969A3">
      <w:pPr>
        <w:numPr>
          <w:ilvl w:val="1"/>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Log the precise frequency, apparent power level, and affected channel for every discovered spur.</w:t>
      </w:r>
    </w:p>
    <w:p w14:paraId="71A50B17" w14:textId="77777777" w:rsidR="007969A3" w:rsidRPr="007969A3" w:rsidRDefault="007969A3" w:rsidP="007969A3">
      <w:pPr>
        <w:numPr>
          <w:ilvl w:val="1"/>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Write these frequencies directly into the software application's permanent firmware spur-mask filter registers to prevent them from generating false </w:t>
      </w:r>
      <w:proofErr w:type="spellStart"/>
      <w:r w:rsidRPr="007969A3">
        <w:rPr>
          <w:rFonts w:ascii="Times New Roman" w:eastAsia="Times New Roman" w:hAnsi="Times New Roman" w:cs="Times New Roman"/>
          <w:sz w:val="24"/>
          <w:szCs w:val="24"/>
        </w:rPr>
        <w:t>PDWs</w:t>
      </w:r>
      <w:proofErr w:type="spellEnd"/>
      <w:r w:rsidRPr="007969A3">
        <w:rPr>
          <w:rFonts w:ascii="Times New Roman" w:eastAsia="Times New Roman" w:hAnsi="Times New Roman" w:cs="Times New Roman"/>
          <w:sz w:val="24"/>
          <w:szCs w:val="24"/>
        </w:rPr>
        <w:t xml:space="preserve"> during standard operation.</w:t>
      </w:r>
    </w:p>
    <w:p w14:paraId="63A754EF" w14:textId="77777777" w:rsidR="007969A3" w:rsidRPr="007969A3" w:rsidRDefault="007969A3" w:rsidP="007969A3">
      <w:pPr>
        <w:numPr>
          <w:ilvl w:val="0"/>
          <w:numId w:val="27"/>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100% of internally generated fixed spurs are successfully mapped, logged, and suppressed via the software mask, resulting in zero spur-induced false alarms.</w:t>
      </w:r>
    </w:p>
    <w:p w14:paraId="25723E1A" w14:textId="77777777" w:rsidR="007969A3" w:rsidRPr="007969A3" w:rsidRDefault="007969A3" w:rsidP="000D69F3">
      <w:pPr>
        <w:pStyle w:val="Heading2"/>
      </w:pPr>
      <w:bookmarkStart w:id="24" w:name="_Toc230714451"/>
      <w:r w:rsidRPr="007969A3">
        <w:t>Phase 7: Spurious-Free Dynamic Range (SFDR) Test</w:t>
      </w:r>
      <w:bookmarkEnd w:id="24"/>
    </w:p>
    <w:p w14:paraId="2AC526CA" w14:textId="77777777" w:rsidR="007969A3" w:rsidRPr="007969A3" w:rsidRDefault="007969A3" w:rsidP="000D69F3">
      <w:pPr>
        <w:pStyle w:val="Heading3"/>
      </w:pPr>
      <w:bookmarkStart w:id="25" w:name="_Toc230714452"/>
      <w:r w:rsidRPr="007969A3">
        <w:t>7.1 SFDR Test with Single Tone</w:t>
      </w:r>
      <w:bookmarkEnd w:id="25"/>
    </w:p>
    <w:p w14:paraId="686DE7D3" w14:textId="77777777" w:rsidR="007969A3" w:rsidRPr="007969A3" w:rsidRDefault="007969A3" w:rsidP="007969A3">
      <w:pPr>
        <w:numPr>
          <w:ilvl w:val="0"/>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Connect a high-purity single-channel Signal Generator to the input splitter network. </w:t>
      </w:r>
    </w:p>
    <w:p w14:paraId="13001B81" w14:textId="77777777" w:rsidR="007969A3" w:rsidRPr="007969A3" w:rsidRDefault="007969A3" w:rsidP="007969A3">
      <w:pPr>
        <w:numPr>
          <w:ilvl w:val="0"/>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lastRenderedPageBreak/>
        <w:t>Procedure:</w:t>
      </w:r>
    </w:p>
    <w:p w14:paraId="062BD71E" w14:textId="77777777" w:rsidR="007969A3" w:rsidRPr="007969A3" w:rsidRDefault="007969A3" w:rsidP="007969A3">
      <w:pPr>
        <w:numPr>
          <w:ilvl w:val="1"/>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Inject a single high-power CW tone at an input level just 1 dB below the ADC saturation/compression threshold (full-scale input).</w:t>
      </w:r>
    </w:p>
    <w:p w14:paraId="5AE856AA" w14:textId="77777777" w:rsidR="007969A3" w:rsidRPr="007969A3" w:rsidRDefault="007969A3" w:rsidP="007969A3">
      <w:pPr>
        <w:numPr>
          <w:ilvl w:val="1"/>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Execute an automated data capture of the </w:t>
      </w:r>
      <w:proofErr w:type="spellStart"/>
      <w:r w:rsidRPr="007969A3">
        <w:rPr>
          <w:rFonts w:ascii="Courier New" w:eastAsia="Times New Roman" w:hAnsi="Courier New" w:cs="Courier New"/>
          <w:sz w:val="20"/>
          <w:szCs w:val="20"/>
        </w:rPr>
        <w:t>FftSamples</w:t>
      </w:r>
      <w:proofErr w:type="spellEnd"/>
      <w:r w:rsidRPr="007969A3">
        <w:rPr>
          <w:rFonts w:ascii="Times New Roman" w:eastAsia="Times New Roman" w:hAnsi="Times New Roman" w:cs="Times New Roman"/>
          <w:sz w:val="24"/>
          <w:szCs w:val="24"/>
        </w:rPr>
        <w:t xml:space="preserve"> block via the CSPIR. </w:t>
      </w:r>
    </w:p>
    <w:p w14:paraId="3C1477B1" w14:textId="77777777" w:rsidR="007969A3" w:rsidRPr="007969A3" w:rsidRDefault="007969A3" w:rsidP="007969A3">
      <w:pPr>
        <w:numPr>
          <w:ilvl w:val="1"/>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Measure the absolute power delta (in </w:t>
      </w:r>
      <w:proofErr w:type="spellStart"/>
      <w:r w:rsidRPr="007969A3">
        <w:rPr>
          <w:rFonts w:ascii="Times New Roman" w:eastAsia="Times New Roman" w:hAnsi="Times New Roman" w:cs="Times New Roman"/>
          <w:sz w:val="24"/>
          <w:szCs w:val="24"/>
        </w:rPr>
        <w:t>dBc</w:t>
      </w:r>
      <w:proofErr w:type="spellEnd"/>
      <w:r w:rsidRPr="007969A3">
        <w:rPr>
          <w:rFonts w:ascii="Times New Roman" w:eastAsia="Times New Roman" w:hAnsi="Times New Roman" w:cs="Times New Roman"/>
          <w:sz w:val="24"/>
          <w:szCs w:val="24"/>
        </w:rPr>
        <w:t xml:space="preserve">) between the peak of the primary injected tone and the peak of the highest power harmonic or harmonic intermodulation spur generated anywhere else in the Nyquist zone. </w:t>
      </w:r>
    </w:p>
    <w:p w14:paraId="61056BD4" w14:textId="77777777" w:rsidR="007969A3" w:rsidRPr="007969A3" w:rsidRDefault="007969A3" w:rsidP="007969A3">
      <w:pPr>
        <w:numPr>
          <w:ilvl w:val="1"/>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Repeat this evaluation across 20 distinct frequency test points across all conversion paths. </w:t>
      </w:r>
    </w:p>
    <w:p w14:paraId="1C5089A5" w14:textId="77777777" w:rsidR="007969A3" w:rsidRPr="007969A3" w:rsidRDefault="007969A3" w:rsidP="007969A3">
      <w:pPr>
        <w:numPr>
          <w:ilvl w:val="0"/>
          <w:numId w:val="28"/>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The amplitude delta between the fundamental tone and the highest generated spur () must be (or meet your explicit design target) across all bands.</w:t>
      </w:r>
    </w:p>
    <w:p w14:paraId="58BD52A3" w14:textId="542244FE" w:rsidR="007969A3" w:rsidRPr="007969A3" w:rsidRDefault="007969A3" w:rsidP="000D69F3">
      <w:pPr>
        <w:pStyle w:val="Heading3"/>
      </w:pPr>
      <w:bookmarkStart w:id="26" w:name="_Toc230714453"/>
      <w:r w:rsidRPr="007969A3">
        <w:t>SFDR Test with Two Tones (Intermodulation Distortion)</w:t>
      </w:r>
      <w:bookmarkEnd w:id="26"/>
    </w:p>
    <w:p w14:paraId="72180CEE" w14:textId="77777777" w:rsidR="007969A3" w:rsidRPr="007969A3" w:rsidRDefault="007969A3" w:rsidP="007969A3">
      <w:pPr>
        <w:numPr>
          <w:ilvl w:val="0"/>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Setup:</w:t>
      </w:r>
      <w:r w:rsidRPr="007969A3">
        <w:rPr>
          <w:rFonts w:ascii="Times New Roman" w:eastAsia="Times New Roman" w:hAnsi="Times New Roman" w:cs="Times New Roman"/>
          <w:sz w:val="24"/>
          <w:szCs w:val="24"/>
        </w:rPr>
        <w:t xml:space="preserve"> Combine two independent, phase-locked external Signal Generators through a high-isolation power combiner, then connect that combined signal to the 1:2 input splitter network. </w:t>
      </w:r>
    </w:p>
    <w:p w14:paraId="7DA286F3" w14:textId="77777777" w:rsidR="007969A3" w:rsidRPr="007969A3" w:rsidRDefault="007969A3" w:rsidP="007969A3">
      <w:pPr>
        <w:numPr>
          <w:ilvl w:val="0"/>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Procedure:</w:t>
      </w:r>
    </w:p>
    <w:p w14:paraId="5F202597" w14:textId="77777777" w:rsidR="007969A3" w:rsidRPr="007969A3" w:rsidRDefault="007969A3" w:rsidP="00002D3D">
      <w:r w:rsidRPr="007969A3">
        <w:t xml:space="preserve">Set the two signal generators to output equal-amplitude tones separated by a narrow frequency delta (e.g., </w:t>
      </w:r>
      <w:proofErr w:type="gramStart"/>
      <w:r w:rsidRPr="007969A3">
        <w:t>and )</w:t>
      </w:r>
      <w:proofErr w:type="gramEnd"/>
      <w:r w:rsidRPr="007969A3">
        <w:t xml:space="preserve"> inside the target receiver band. </w:t>
      </w:r>
    </w:p>
    <w:p w14:paraId="4507B70E" w14:textId="77777777" w:rsidR="007969A3" w:rsidRPr="007969A3" w:rsidRDefault="007969A3" w:rsidP="007969A3">
      <w:pPr>
        <w:numPr>
          <w:ilvl w:val="1"/>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 xml:space="preserve">Adjust both signal generators so that each tone sits at exactly –6 </w:t>
      </w:r>
      <w:proofErr w:type="spellStart"/>
      <w:r w:rsidRPr="007969A3">
        <w:rPr>
          <w:rFonts w:ascii="Times New Roman" w:eastAsia="Times New Roman" w:hAnsi="Times New Roman" w:cs="Times New Roman"/>
          <w:sz w:val="24"/>
          <w:szCs w:val="24"/>
        </w:rPr>
        <w:t>dBFS</w:t>
      </w:r>
      <w:proofErr w:type="spellEnd"/>
      <w:r w:rsidRPr="007969A3">
        <w:rPr>
          <w:rFonts w:ascii="Times New Roman" w:eastAsia="Times New Roman" w:hAnsi="Times New Roman" w:cs="Times New Roman"/>
          <w:sz w:val="24"/>
          <w:szCs w:val="24"/>
        </w:rPr>
        <w:t xml:space="preserve"> (so their combined peak power approaches full scale without clipping the ADC).</w:t>
      </w:r>
    </w:p>
    <w:p w14:paraId="5406756B" w14:textId="77777777" w:rsidR="007969A3" w:rsidRPr="007969A3" w:rsidRDefault="007969A3" w:rsidP="007969A3">
      <w:pPr>
        <w:numPr>
          <w:ilvl w:val="1"/>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Capture the resulting spectrum data block (</w:t>
      </w:r>
      <w:proofErr w:type="spellStart"/>
      <w:r w:rsidRPr="007969A3">
        <w:rPr>
          <w:rFonts w:ascii="Courier New" w:eastAsia="Times New Roman" w:hAnsi="Courier New" w:cs="Courier New"/>
          <w:sz w:val="20"/>
          <w:szCs w:val="20"/>
        </w:rPr>
        <w:t>FftSamples</w:t>
      </w:r>
      <w:proofErr w:type="spellEnd"/>
      <w:r w:rsidRPr="007969A3">
        <w:rPr>
          <w:rFonts w:ascii="Times New Roman" w:eastAsia="Times New Roman" w:hAnsi="Times New Roman" w:cs="Times New Roman"/>
          <w:sz w:val="24"/>
          <w:szCs w:val="24"/>
        </w:rPr>
        <w:t xml:space="preserve">). </w:t>
      </w:r>
    </w:p>
    <w:p w14:paraId="465D3206" w14:textId="77777777" w:rsidR="007969A3" w:rsidRPr="007969A3" w:rsidRDefault="007969A3" w:rsidP="007969A3">
      <w:pPr>
        <w:numPr>
          <w:ilvl w:val="1"/>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Locate and measure the power levels of the 3rd-order intermodulation distortion (IMD3) products appearing at the critical frequencies:</w:t>
      </w:r>
    </w:p>
    <w:p w14:paraId="0054DD83" w14:textId="77777777" w:rsidR="007969A3" w:rsidRPr="007969A3" w:rsidRDefault="007969A3" w:rsidP="007969A3">
      <w:pPr>
        <w:numPr>
          <w:ilvl w:val="1"/>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sz w:val="24"/>
          <w:szCs w:val="24"/>
        </w:rPr>
        <w:t>Calculate the two-tone SFDR as the delta between the fundamental tone power and the peak of the IMD3 products.</w:t>
      </w:r>
    </w:p>
    <w:p w14:paraId="52C28916" w14:textId="77777777" w:rsidR="007969A3" w:rsidRPr="007969A3" w:rsidRDefault="007969A3" w:rsidP="007969A3">
      <w:pPr>
        <w:numPr>
          <w:ilvl w:val="0"/>
          <w:numId w:val="29"/>
        </w:numPr>
        <w:spacing w:before="100" w:beforeAutospacing="1" w:after="100" w:afterAutospacing="1"/>
        <w:rPr>
          <w:rFonts w:ascii="Times New Roman" w:eastAsia="Times New Roman" w:hAnsi="Times New Roman" w:cs="Times New Roman"/>
          <w:sz w:val="24"/>
          <w:szCs w:val="24"/>
        </w:rPr>
      </w:pPr>
      <w:r w:rsidRPr="007969A3">
        <w:rPr>
          <w:rFonts w:ascii="Times New Roman" w:eastAsia="Times New Roman" w:hAnsi="Times New Roman" w:cs="Times New Roman"/>
          <w:b/>
          <w:bCs/>
          <w:sz w:val="24"/>
          <w:szCs w:val="24"/>
        </w:rPr>
        <w:t>Pass Criteria:</w:t>
      </w:r>
      <w:r w:rsidRPr="007969A3">
        <w:rPr>
          <w:rFonts w:ascii="Times New Roman" w:eastAsia="Times New Roman" w:hAnsi="Times New Roman" w:cs="Times New Roman"/>
          <w:sz w:val="24"/>
          <w:szCs w:val="24"/>
        </w:rPr>
        <w:t xml:space="preserve"> The two-tone intermodulation SFDR () must meet or exceed the architectural target (e.g.</w:t>
      </w:r>
      <w:proofErr w:type="gramStart"/>
      <w:r w:rsidRPr="007969A3">
        <w:rPr>
          <w:rFonts w:ascii="Times New Roman" w:eastAsia="Times New Roman" w:hAnsi="Times New Roman" w:cs="Times New Roman"/>
          <w:sz w:val="24"/>
          <w:szCs w:val="24"/>
        </w:rPr>
        <w:t>, )</w:t>
      </w:r>
      <w:proofErr w:type="gramEnd"/>
      <w:r w:rsidRPr="007969A3">
        <w:rPr>
          <w:rFonts w:ascii="Times New Roman" w:eastAsia="Times New Roman" w:hAnsi="Times New Roman" w:cs="Times New Roman"/>
          <w:sz w:val="24"/>
          <w:szCs w:val="24"/>
        </w:rPr>
        <w:t>, ensuring that close-in target signals aren't masked by intermodulation artifacts during wideband multi-signal handling.</w:t>
      </w:r>
    </w:p>
    <w:p w14:paraId="6245B0F0" w14:textId="77777777" w:rsidR="00617FDE" w:rsidRDefault="00617FDE" w:rsidP="00617FDE">
      <w:pPr>
        <w:spacing w:after="80"/>
      </w:pPr>
    </w:p>
    <w:sectPr w:rsidR="00617FDE">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6102" w14:textId="77777777" w:rsidR="00787BAC" w:rsidRDefault="00787BAC">
      <w:r>
        <w:separator/>
      </w:r>
    </w:p>
  </w:endnote>
  <w:endnote w:type="continuationSeparator" w:id="0">
    <w:p w14:paraId="2D523FE0" w14:textId="77777777" w:rsidR="00787BAC" w:rsidRDefault="00787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5851" w14:textId="77777777" w:rsidR="002D0F9F" w:rsidRDefault="002D0F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F7D2" w14:textId="3581C5E1" w:rsidR="00A4296E" w:rsidRDefault="00000000">
    <w:pPr>
      <w:pBdr>
        <w:top w:val="single" w:sz="4" w:space="2" w:color="CCCCCC"/>
      </w:pBdr>
      <w:tabs>
        <w:tab w:val="right" w:pos="9026"/>
      </w:tabs>
    </w:pPr>
    <w:r>
      <w:rPr>
        <w:color w:val="888888"/>
        <w:sz w:val="16"/>
        <w:szCs w:val="16"/>
      </w:rPr>
      <w:t>This document contains proprietary information of ELTA Electronics Industries Ltd.</w:t>
    </w:r>
    <w:r>
      <w:rPr>
        <w:color w:val="888888"/>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5A3E" w14:textId="77777777" w:rsidR="002D0F9F" w:rsidRDefault="002D0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D2ABE" w14:textId="77777777" w:rsidR="00787BAC" w:rsidRDefault="00787BAC">
      <w:r>
        <w:separator/>
      </w:r>
    </w:p>
  </w:footnote>
  <w:footnote w:type="continuationSeparator" w:id="0">
    <w:p w14:paraId="098FA683" w14:textId="77777777" w:rsidR="00787BAC" w:rsidRDefault="00787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6B30" w14:textId="77777777" w:rsidR="002D0F9F" w:rsidRDefault="002D0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1F90" w14:textId="77777777" w:rsidR="00A4296E" w:rsidRPr="00617FDE" w:rsidRDefault="00617FDE">
    <w:pPr>
      <w:pBdr>
        <w:bottom w:val="single" w:sz="4" w:space="2" w:color="1F3864"/>
      </w:pBdr>
      <w:tabs>
        <w:tab w:val="right" w:pos="9026"/>
      </w:tabs>
      <w:rPr>
        <w:lang w:val="en-US"/>
      </w:rPr>
    </w:pPr>
    <w:r>
      <w:rPr>
        <w:b/>
        <w:bCs/>
        <w:color w:val="1F3864"/>
        <w:sz w:val="18"/>
        <w:szCs w:val="18"/>
        <w:lang w:val="en-US"/>
      </w:rPr>
      <w:t>CDRP integration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B37C" w14:textId="77777777" w:rsidR="002D0F9F" w:rsidRDefault="002D0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E24"/>
    <w:multiLevelType w:val="multilevel"/>
    <w:tmpl w:val="EE6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3E90"/>
    <w:multiLevelType w:val="hybridMultilevel"/>
    <w:tmpl w:val="A634B2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9B21D1D"/>
    <w:multiLevelType w:val="multilevel"/>
    <w:tmpl w:val="147C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71FE6"/>
    <w:multiLevelType w:val="multilevel"/>
    <w:tmpl w:val="D29C4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07C24"/>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4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FA676EE"/>
    <w:multiLevelType w:val="hybridMultilevel"/>
    <w:tmpl w:val="D81A1C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53015EB"/>
    <w:multiLevelType w:val="hybridMultilevel"/>
    <w:tmpl w:val="09661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79615B2"/>
    <w:multiLevelType w:val="multilevel"/>
    <w:tmpl w:val="E3CE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32EB0"/>
    <w:multiLevelType w:val="hybridMultilevel"/>
    <w:tmpl w:val="FE7EE0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1F312B6"/>
    <w:multiLevelType w:val="multilevel"/>
    <w:tmpl w:val="0B9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E0CDB"/>
    <w:multiLevelType w:val="hybridMultilevel"/>
    <w:tmpl w:val="9E4AFA64"/>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1" w15:restartNumberingAfterBreak="0">
    <w:nsid w:val="34A906F9"/>
    <w:multiLevelType w:val="hybridMultilevel"/>
    <w:tmpl w:val="3EC0BC86"/>
    <w:lvl w:ilvl="0" w:tplc="D7D48D00">
      <w:start w:val="1"/>
      <w:numFmt w:val="decimal"/>
      <w:lvlText w:val="%1."/>
      <w:lvlJc w:val="left"/>
      <w:pPr>
        <w:ind w:left="560" w:hanging="280"/>
      </w:pPr>
    </w:lvl>
    <w:lvl w:ilvl="1" w:tplc="BFC22E32">
      <w:numFmt w:val="decimal"/>
      <w:lvlText w:val=""/>
      <w:lvlJc w:val="left"/>
    </w:lvl>
    <w:lvl w:ilvl="2" w:tplc="B6E4D330">
      <w:numFmt w:val="decimal"/>
      <w:lvlText w:val=""/>
      <w:lvlJc w:val="left"/>
    </w:lvl>
    <w:lvl w:ilvl="3" w:tplc="7A581460">
      <w:numFmt w:val="decimal"/>
      <w:lvlText w:val=""/>
      <w:lvlJc w:val="left"/>
    </w:lvl>
    <w:lvl w:ilvl="4" w:tplc="0568D218">
      <w:numFmt w:val="decimal"/>
      <w:lvlText w:val=""/>
      <w:lvlJc w:val="left"/>
    </w:lvl>
    <w:lvl w:ilvl="5" w:tplc="7046C4AE">
      <w:numFmt w:val="decimal"/>
      <w:lvlText w:val=""/>
      <w:lvlJc w:val="left"/>
    </w:lvl>
    <w:lvl w:ilvl="6" w:tplc="DB561B1A">
      <w:numFmt w:val="decimal"/>
      <w:lvlText w:val=""/>
      <w:lvlJc w:val="left"/>
    </w:lvl>
    <w:lvl w:ilvl="7" w:tplc="3B4C610A">
      <w:numFmt w:val="decimal"/>
      <w:lvlText w:val=""/>
      <w:lvlJc w:val="left"/>
    </w:lvl>
    <w:lvl w:ilvl="8" w:tplc="2B5E2D48">
      <w:numFmt w:val="decimal"/>
      <w:lvlText w:val=""/>
      <w:lvlJc w:val="left"/>
    </w:lvl>
  </w:abstractNum>
  <w:abstractNum w:abstractNumId="12" w15:restartNumberingAfterBreak="0">
    <w:nsid w:val="3B7B21B6"/>
    <w:multiLevelType w:val="multilevel"/>
    <w:tmpl w:val="450E94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2EF1FA0"/>
    <w:multiLevelType w:val="multilevel"/>
    <w:tmpl w:val="05F003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D5510"/>
    <w:multiLevelType w:val="hybridMultilevel"/>
    <w:tmpl w:val="2814E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F815EAA"/>
    <w:multiLevelType w:val="multilevel"/>
    <w:tmpl w:val="D15C5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82D01"/>
    <w:multiLevelType w:val="multilevel"/>
    <w:tmpl w:val="5AD29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2042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03509A"/>
    <w:multiLevelType w:val="hybridMultilevel"/>
    <w:tmpl w:val="CFA4485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6775268"/>
    <w:multiLevelType w:val="multilevel"/>
    <w:tmpl w:val="2D5ED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4218F"/>
    <w:multiLevelType w:val="hybridMultilevel"/>
    <w:tmpl w:val="48DEFF44"/>
    <w:lvl w:ilvl="0" w:tplc="417483DE">
      <w:start w:val="1"/>
      <w:numFmt w:val="decimal"/>
      <w:lvlText w:val="%1."/>
      <w:lvlJc w:val="left"/>
      <w:pPr>
        <w:ind w:left="750" w:hanging="3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EC147F"/>
    <w:multiLevelType w:val="hybridMultilevel"/>
    <w:tmpl w:val="A1B2BD98"/>
    <w:lvl w:ilvl="0" w:tplc="6D3C2E7C">
      <w:start w:val="1"/>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762962"/>
    <w:multiLevelType w:val="multilevel"/>
    <w:tmpl w:val="C21637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B2AB0"/>
    <w:multiLevelType w:val="multilevel"/>
    <w:tmpl w:val="C84C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91243"/>
    <w:multiLevelType w:val="hybridMultilevel"/>
    <w:tmpl w:val="6D9208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99A79A1"/>
    <w:multiLevelType w:val="hybridMultilevel"/>
    <w:tmpl w:val="3A763F36"/>
    <w:lvl w:ilvl="0" w:tplc="713C97CC">
      <w:start w:val="1"/>
      <w:numFmt w:val="bullet"/>
      <w:lvlText w:val="●"/>
      <w:lvlJc w:val="left"/>
      <w:pPr>
        <w:ind w:left="720" w:hanging="360"/>
      </w:pPr>
    </w:lvl>
    <w:lvl w:ilvl="1" w:tplc="0428B6E8">
      <w:start w:val="1"/>
      <w:numFmt w:val="bullet"/>
      <w:lvlText w:val="○"/>
      <w:lvlJc w:val="left"/>
      <w:pPr>
        <w:ind w:left="1440" w:hanging="360"/>
      </w:pPr>
    </w:lvl>
    <w:lvl w:ilvl="2" w:tplc="683A092E">
      <w:start w:val="1"/>
      <w:numFmt w:val="bullet"/>
      <w:lvlText w:val="■"/>
      <w:lvlJc w:val="left"/>
      <w:pPr>
        <w:ind w:left="2160" w:hanging="360"/>
      </w:pPr>
    </w:lvl>
    <w:lvl w:ilvl="3" w:tplc="7D06C974">
      <w:start w:val="1"/>
      <w:numFmt w:val="bullet"/>
      <w:lvlText w:val="●"/>
      <w:lvlJc w:val="left"/>
      <w:pPr>
        <w:ind w:left="2880" w:hanging="360"/>
      </w:pPr>
    </w:lvl>
    <w:lvl w:ilvl="4" w:tplc="DD2098A2">
      <w:start w:val="1"/>
      <w:numFmt w:val="bullet"/>
      <w:lvlText w:val="○"/>
      <w:lvlJc w:val="left"/>
      <w:pPr>
        <w:ind w:left="3600" w:hanging="360"/>
      </w:pPr>
    </w:lvl>
    <w:lvl w:ilvl="5" w:tplc="20187E62">
      <w:start w:val="1"/>
      <w:numFmt w:val="bullet"/>
      <w:lvlText w:val="■"/>
      <w:lvlJc w:val="left"/>
      <w:pPr>
        <w:ind w:left="4320" w:hanging="360"/>
      </w:pPr>
    </w:lvl>
    <w:lvl w:ilvl="6" w:tplc="1BEEFE9E">
      <w:start w:val="1"/>
      <w:numFmt w:val="bullet"/>
      <w:lvlText w:val="●"/>
      <w:lvlJc w:val="left"/>
      <w:pPr>
        <w:ind w:left="5040" w:hanging="360"/>
      </w:pPr>
    </w:lvl>
    <w:lvl w:ilvl="7" w:tplc="829E74AE">
      <w:start w:val="1"/>
      <w:numFmt w:val="bullet"/>
      <w:lvlText w:val="●"/>
      <w:lvlJc w:val="left"/>
      <w:pPr>
        <w:ind w:left="5760" w:hanging="360"/>
      </w:pPr>
    </w:lvl>
    <w:lvl w:ilvl="8" w:tplc="CB286FE8">
      <w:start w:val="1"/>
      <w:numFmt w:val="bullet"/>
      <w:lvlText w:val="●"/>
      <w:lvlJc w:val="left"/>
      <w:pPr>
        <w:ind w:left="6480" w:hanging="360"/>
      </w:pPr>
    </w:lvl>
  </w:abstractNum>
  <w:abstractNum w:abstractNumId="26" w15:restartNumberingAfterBreak="0">
    <w:nsid w:val="7418160B"/>
    <w:multiLevelType w:val="multilevel"/>
    <w:tmpl w:val="D69CA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B1C19"/>
    <w:multiLevelType w:val="multilevel"/>
    <w:tmpl w:val="62143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F4679"/>
    <w:multiLevelType w:val="hybridMultilevel"/>
    <w:tmpl w:val="A0BCEEF8"/>
    <w:lvl w:ilvl="0" w:tplc="23026816">
      <w:start w:val="1"/>
      <w:numFmt w:val="bullet"/>
      <w:lvlText w:val="•"/>
      <w:lvlJc w:val="left"/>
      <w:pPr>
        <w:ind w:left="560" w:hanging="280"/>
      </w:pPr>
    </w:lvl>
    <w:lvl w:ilvl="1" w:tplc="77182ED0">
      <w:numFmt w:val="decimal"/>
      <w:lvlText w:val=""/>
      <w:lvlJc w:val="left"/>
    </w:lvl>
    <w:lvl w:ilvl="2" w:tplc="719E5080">
      <w:numFmt w:val="decimal"/>
      <w:lvlText w:val=""/>
      <w:lvlJc w:val="left"/>
    </w:lvl>
    <w:lvl w:ilvl="3" w:tplc="D20CBE04">
      <w:numFmt w:val="decimal"/>
      <w:lvlText w:val=""/>
      <w:lvlJc w:val="left"/>
    </w:lvl>
    <w:lvl w:ilvl="4" w:tplc="265E29D2">
      <w:numFmt w:val="decimal"/>
      <w:lvlText w:val=""/>
      <w:lvlJc w:val="left"/>
    </w:lvl>
    <w:lvl w:ilvl="5" w:tplc="DBA61E84">
      <w:numFmt w:val="decimal"/>
      <w:lvlText w:val=""/>
      <w:lvlJc w:val="left"/>
    </w:lvl>
    <w:lvl w:ilvl="6" w:tplc="F9BE7084">
      <w:numFmt w:val="decimal"/>
      <w:lvlText w:val=""/>
      <w:lvlJc w:val="left"/>
    </w:lvl>
    <w:lvl w:ilvl="7" w:tplc="105ACF14">
      <w:numFmt w:val="decimal"/>
      <w:lvlText w:val=""/>
      <w:lvlJc w:val="left"/>
    </w:lvl>
    <w:lvl w:ilvl="8" w:tplc="AF3AEF32">
      <w:numFmt w:val="decimal"/>
      <w:lvlText w:val=""/>
      <w:lvlJc w:val="left"/>
    </w:lvl>
  </w:abstractNum>
  <w:abstractNum w:abstractNumId="29" w15:restartNumberingAfterBreak="0">
    <w:nsid w:val="7AF31A5F"/>
    <w:multiLevelType w:val="hybridMultilevel"/>
    <w:tmpl w:val="A5C064AA"/>
    <w:lvl w:ilvl="0" w:tplc="3552FB44">
      <w:start w:val="1"/>
      <w:numFmt w:val="bullet"/>
      <w:lvlText w:val="o"/>
      <w:lvlJc w:val="left"/>
      <w:pPr>
        <w:ind w:left="1080" w:hanging="280"/>
      </w:pPr>
    </w:lvl>
    <w:lvl w:ilvl="1" w:tplc="F77AB846">
      <w:numFmt w:val="decimal"/>
      <w:lvlText w:val=""/>
      <w:lvlJc w:val="left"/>
    </w:lvl>
    <w:lvl w:ilvl="2" w:tplc="F452ABAA">
      <w:numFmt w:val="decimal"/>
      <w:lvlText w:val=""/>
      <w:lvlJc w:val="left"/>
    </w:lvl>
    <w:lvl w:ilvl="3" w:tplc="0AF4A72E">
      <w:numFmt w:val="decimal"/>
      <w:lvlText w:val=""/>
      <w:lvlJc w:val="left"/>
    </w:lvl>
    <w:lvl w:ilvl="4" w:tplc="2D8EE9D4">
      <w:numFmt w:val="decimal"/>
      <w:lvlText w:val=""/>
      <w:lvlJc w:val="left"/>
    </w:lvl>
    <w:lvl w:ilvl="5" w:tplc="E842BC54">
      <w:numFmt w:val="decimal"/>
      <w:lvlText w:val=""/>
      <w:lvlJc w:val="left"/>
    </w:lvl>
    <w:lvl w:ilvl="6" w:tplc="518CF4FE">
      <w:numFmt w:val="decimal"/>
      <w:lvlText w:val=""/>
      <w:lvlJc w:val="left"/>
    </w:lvl>
    <w:lvl w:ilvl="7" w:tplc="50309320">
      <w:numFmt w:val="decimal"/>
      <w:lvlText w:val=""/>
      <w:lvlJc w:val="left"/>
    </w:lvl>
    <w:lvl w:ilvl="8" w:tplc="E1483CB6">
      <w:numFmt w:val="decimal"/>
      <w:lvlText w:val=""/>
      <w:lvlJc w:val="left"/>
    </w:lvl>
  </w:abstractNum>
  <w:abstractNum w:abstractNumId="30" w15:restartNumberingAfterBreak="0">
    <w:nsid w:val="7E7813CE"/>
    <w:multiLevelType w:val="multilevel"/>
    <w:tmpl w:val="E266E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373091">
    <w:abstractNumId w:val="25"/>
    <w:lvlOverride w:ilvl="0">
      <w:startOverride w:val="1"/>
    </w:lvlOverride>
  </w:num>
  <w:num w:numId="2" w16cid:durableId="321616721">
    <w:abstractNumId w:val="28"/>
    <w:lvlOverride w:ilvl="0">
      <w:startOverride w:val="1"/>
    </w:lvlOverride>
  </w:num>
  <w:num w:numId="3" w16cid:durableId="1523663030">
    <w:abstractNumId w:val="29"/>
    <w:lvlOverride w:ilvl="0">
      <w:startOverride w:val="1"/>
    </w:lvlOverride>
  </w:num>
  <w:num w:numId="4" w16cid:durableId="674918284">
    <w:abstractNumId w:val="11"/>
    <w:lvlOverride w:ilvl="0">
      <w:startOverride w:val="1"/>
    </w:lvlOverride>
  </w:num>
  <w:num w:numId="5" w16cid:durableId="766076299">
    <w:abstractNumId w:val="18"/>
  </w:num>
  <w:num w:numId="6" w16cid:durableId="523908292">
    <w:abstractNumId w:val="5"/>
  </w:num>
  <w:num w:numId="7" w16cid:durableId="971521320">
    <w:abstractNumId w:val="24"/>
  </w:num>
  <w:num w:numId="8" w16cid:durableId="426734588">
    <w:abstractNumId w:val="17"/>
  </w:num>
  <w:num w:numId="9" w16cid:durableId="301429845">
    <w:abstractNumId w:val="20"/>
  </w:num>
  <w:num w:numId="10" w16cid:durableId="1856915477">
    <w:abstractNumId w:val="1"/>
  </w:num>
  <w:num w:numId="11" w16cid:durableId="1931429850">
    <w:abstractNumId w:val="12"/>
  </w:num>
  <w:num w:numId="12" w16cid:durableId="1630357922">
    <w:abstractNumId w:val="4"/>
  </w:num>
  <w:num w:numId="13" w16cid:durableId="1767772308">
    <w:abstractNumId w:val="21"/>
  </w:num>
  <w:num w:numId="14" w16cid:durableId="95056179">
    <w:abstractNumId w:val="8"/>
  </w:num>
  <w:num w:numId="15" w16cid:durableId="1529559544">
    <w:abstractNumId w:val="9"/>
  </w:num>
  <w:num w:numId="16" w16cid:durableId="1993484830">
    <w:abstractNumId w:val="7"/>
  </w:num>
  <w:num w:numId="17" w16cid:durableId="441192697">
    <w:abstractNumId w:val="0"/>
  </w:num>
  <w:num w:numId="18" w16cid:durableId="1748261298">
    <w:abstractNumId w:val="4"/>
  </w:num>
  <w:num w:numId="19" w16cid:durableId="763459118">
    <w:abstractNumId w:val="23"/>
  </w:num>
  <w:num w:numId="20" w16cid:durableId="307327399">
    <w:abstractNumId w:val="2"/>
  </w:num>
  <w:num w:numId="21" w16cid:durableId="538707182">
    <w:abstractNumId w:val="22"/>
  </w:num>
  <w:num w:numId="22" w16cid:durableId="421610019">
    <w:abstractNumId w:val="15"/>
  </w:num>
  <w:num w:numId="23" w16cid:durableId="705523577">
    <w:abstractNumId w:val="30"/>
  </w:num>
  <w:num w:numId="24" w16cid:durableId="1307315759">
    <w:abstractNumId w:val="16"/>
  </w:num>
  <w:num w:numId="25" w16cid:durableId="1434596336">
    <w:abstractNumId w:val="19"/>
  </w:num>
  <w:num w:numId="26" w16cid:durableId="2080858534">
    <w:abstractNumId w:val="13"/>
  </w:num>
  <w:num w:numId="27" w16cid:durableId="291599457">
    <w:abstractNumId w:val="27"/>
  </w:num>
  <w:num w:numId="28" w16cid:durableId="65034168">
    <w:abstractNumId w:val="3"/>
  </w:num>
  <w:num w:numId="29" w16cid:durableId="499390582">
    <w:abstractNumId w:val="26"/>
  </w:num>
  <w:num w:numId="30" w16cid:durableId="1949700184">
    <w:abstractNumId w:val="10"/>
  </w:num>
  <w:num w:numId="31" w16cid:durableId="815031566">
    <w:abstractNumId w:val="6"/>
  </w:num>
  <w:num w:numId="32" w16cid:durableId="21064585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96E"/>
    <w:rsid w:val="00002D3D"/>
    <w:rsid w:val="0001157F"/>
    <w:rsid w:val="00061E0E"/>
    <w:rsid w:val="000D69F3"/>
    <w:rsid w:val="000F6177"/>
    <w:rsid w:val="00112FB8"/>
    <w:rsid w:val="001160EB"/>
    <w:rsid w:val="00122889"/>
    <w:rsid w:val="00160410"/>
    <w:rsid w:val="001B6933"/>
    <w:rsid w:val="002467B9"/>
    <w:rsid w:val="002D0F9F"/>
    <w:rsid w:val="00373F2E"/>
    <w:rsid w:val="005427D8"/>
    <w:rsid w:val="00617FDE"/>
    <w:rsid w:val="006B00D3"/>
    <w:rsid w:val="006E0D3C"/>
    <w:rsid w:val="00735DD5"/>
    <w:rsid w:val="00787BAC"/>
    <w:rsid w:val="007969A3"/>
    <w:rsid w:val="0086549D"/>
    <w:rsid w:val="008B4295"/>
    <w:rsid w:val="008F165C"/>
    <w:rsid w:val="00941E7E"/>
    <w:rsid w:val="00A4296E"/>
    <w:rsid w:val="00AD30C2"/>
    <w:rsid w:val="00AE19CC"/>
    <w:rsid w:val="00B425C8"/>
    <w:rsid w:val="00BC10B1"/>
    <w:rsid w:val="00C02ECE"/>
    <w:rsid w:val="00C65056"/>
    <w:rsid w:val="00CB1303"/>
    <w:rsid w:val="00CB57EA"/>
    <w:rsid w:val="00CD2AB8"/>
    <w:rsid w:val="00D71A01"/>
    <w:rsid w:val="00D95859"/>
    <w:rsid w:val="00DB057D"/>
    <w:rsid w:val="00DC61CE"/>
    <w:rsid w:val="00E203BA"/>
    <w:rsid w:val="00E774B0"/>
    <w:rsid w:val="00ED2D39"/>
    <w:rsid w:val="00EE327E"/>
    <w:rsid w:val="00F25C59"/>
    <w:rsid w:val="00FA100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4BC02"/>
  <w15:docId w15:val="{EBF175E8-CC9A-414F-A5C1-FAA31652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D3D"/>
    <w:pPr>
      <w:spacing w:line="360" w:lineRule="auto"/>
    </w:pPr>
  </w:style>
  <w:style w:type="paragraph" w:styleId="Heading1">
    <w:name w:val="heading 1"/>
    <w:uiPriority w:val="9"/>
    <w:qFormat/>
    <w:pPr>
      <w:numPr>
        <w:numId w:val="12"/>
      </w:numPr>
      <w:pBdr>
        <w:bottom w:val="single" w:sz="6" w:space="3" w:color="1F3864"/>
      </w:pBdr>
      <w:spacing w:before="280" w:after="120"/>
      <w:outlineLvl w:val="0"/>
    </w:pPr>
    <w:rPr>
      <w:b/>
      <w:bCs/>
      <w:color w:val="1F3864"/>
      <w:sz w:val="28"/>
      <w:szCs w:val="28"/>
    </w:rPr>
  </w:style>
  <w:style w:type="paragraph" w:styleId="Heading2">
    <w:name w:val="heading 2"/>
    <w:link w:val="Heading2Char"/>
    <w:uiPriority w:val="9"/>
    <w:unhideWhenUsed/>
    <w:qFormat/>
    <w:pPr>
      <w:numPr>
        <w:ilvl w:val="1"/>
        <w:numId w:val="12"/>
      </w:numPr>
      <w:spacing w:before="200" w:after="80"/>
      <w:outlineLvl w:val="1"/>
    </w:pPr>
    <w:rPr>
      <w:b/>
      <w:bCs/>
      <w:color w:val="1F3864"/>
      <w:sz w:val="24"/>
      <w:szCs w:val="24"/>
    </w:rPr>
  </w:style>
  <w:style w:type="paragraph" w:styleId="Heading3">
    <w:name w:val="heading 3"/>
    <w:link w:val="Heading3Char"/>
    <w:uiPriority w:val="9"/>
    <w:unhideWhenUsed/>
    <w:qFormat/>
    <w:pPr>
      <w:numPr>
        <w:ilvl w:val="2"/>
        <w:numId w:val="12"/>
      </w:numPr>
      <w:spacing w:before="160" w:after="60"/>
      <w:ind w:left="720"/>
      <w:outlineLvl w:val="2"/>
    </w:pPr>
    <w:rPr>
      <w:b/>
      <w:bCs/>
      <w:color w:val="333333"/>
    </w:rPr>
  </w:style>
  <w:style w:type="paragraph" w:styleId="Heading4">
    <w:name w:val="heading 4"/>
    <w:uiPriority w:val="9"/>
    <w:unhideWhenUsed/>
    <w:qFormat/>
    <w:pPr>
      <w:numPr>
        <w:ilvl w:val="3"/>
        <w:numId w:val="12"/>
      </w:numPr>
      <w:spacing w:before="120" w:after="40"/>
      <w:outlineLvl w:val="3"/>
    </w:pPr>
    <w:rPr>
      <w:b/>
      <w:bCs/>
      <w:color w:val="555555"/>
    </w:rPr>
  </w:style>
  <w:style w:type="paragraph" w:styleId="Heading5">
    <w:name w:val="heading 5"/>
    <w:uiPriority w:val="9"/>
    <w:semiHidden/>
    <w:unhideWhenUsed/>
    <w:qFormat/>
    <w:pPr>
      <w:numPr>
        <w:ilvl w:val="4"/>
        <w:numId w:val="12"/>
      </w:numPr>
      <w:outlineLvl w:val="4"/>
    </w:pPr>
    <w:rPr>
      <w:color w:val="2E74B5"/>
    </w:rPr>
  </w:style>
  <w:style w:type="paragraph" w:styleId="Heading6">
    <w:name w:val="heading 6"/>
    <w:uiPriority w:val="9"/>
    <w:semiHidden/>
    <w:unhideWhenUsed/>
    <w:qFormat/>
    <w:pPr>
      <w:numPr>
        <w:ilvl w:val="5"/>
        <w:numId w:val="12"/>
      </w:numPr>
      <w:outlineLvl w:val="5"/>
    </w:pPr>
    <w:rPr>
      <w:color w:val="1F4D78"/>
    </w:rPr>
  </w:style>
  <w:style w:type="paragraph" w:styleId="Heading7">
    <w:name w:val="heading 7"/>
    <w:basedOn w:val="Normal"/>
    <w:next w:val="Normal"/>
    <w:link w:val="Heading7Char"/>
    <w:uiPriority w:val="9"/>
    <w:semiHidden/>
    <w:unhideWhenUsed/>
    <w:qFormat/>
    <w:rsid w:val="00373F2E"/>
    <w:pPr>
      <w:keepNext/>
      <w:keepLines/>
      <w:numPr>
        <w:ilvl w:val="6"/>
        <w:numId w:val="12"/>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73F2E"/>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3F2E"/>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22889"/>
    <w:rPr>
      <w:b/>
      <w:bCs/>
      <w:color w:val="1F3864"/>
      <w:sz w:val="24"/>
      <w:szCs w:val="24"/>
    </w:rPr>
  </w:style>
  <w:style w:type="paragraph" w:styleId="Header">
    <w:name w:val="header"/>
    <w:basedOn w:val="Normal"/>
    <w:link w:val="HeaderChar"/>
    <w:uiPriority w:val="99"/>
    <w:unhideWhenUsed/>
    <w:rsid w:val="00617FDE"/>
    <w:pPr>
      <w:tabs>
        <w:tab w:val="center" w:pos="4513"/>
        <w:tab w:val="right" w:pos="9026"/>
      </w:tabs>
    </w:pPr>
  </w:style>
  <w:style w:type="character" w:customStyle="1" w:styleId="HeaderChar">
    <w:name w:val="Header Char"/>
    <w:basedOn w:val="DefaultParagraphFont"/>
    <w:link w:val="Header"/>
    <w:uiPriority w:val="99"/>
    <w:rsid w:val="00617FDE"/>
  </w:style>
  <w:style w:type="paragraph" w:styleId="Footer">
    <w:name w:val="footer"/>
    <w:basedOn w:val="Normal"/>
    <w:link w:val="FooterChar"/>
    <w:uiPriority w:val="99"/>
    <w:unhideWhenUsed/>
    <w:rsid w:val="00617FDE"/>
    <w:pPr>
      <w:tabs>
        <w:tab w:val="center" w:pos="4513"/>
        <w:tab w:val="right" w:pos="9026"/>
      </w:tabs>
    </w:pPr>
  </w:style>
  <w:style w:type="character" w:customStyle="1" w:styleId="FooterChar">
    <w:name w:val="Footer Char"/>
    <w:basedOn w:val="DefaultParagraphFont"/>
    <w:link w:val="Footer"/>
    <w:uiPriority w:val="99"/>
    <w:rsid w:val="00617FDE"/>
  </w:style>
  <w:style w:type="character" w:customStyle="1" w:styleId="Heading7Char">
    <w:name w:val="Heading 7 Char"/>
    <w:basedOn w:val="DefaultParagraphFont"/>
    <w:link w:val="Heading7"/>
    <w:uiPriority w:val="9"/>
    <w:semiHidden/>
    <w:rsid w:val="00373F2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73F2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3F2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373F2E"/>
    <w:pPr>
      <w:keepNext/>
      <w:keepLines/>
      <w:numPr>
        <w:numId w:val="0"/>
      </w:numPr>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6177"/>
    <w:pPr>
      <w:tabs>
        <w:tab w:val="left" w:pos="440"/>
        <w:tab w:val="right" w:leader="dot" w:pos="10070"/>
      </w:tabs>
      <w:spacing w:after="100"/>
    </w:pPr>
  </w:style>
  <w:style w:type="paragraph" w:styleId="TOC2">
    <w:name w:val="toc 2"/>
    <w:basedOn w:val="Normal"/>
    <w:next w:val="Normal"/>
    <w:autoRedefine/>
    <w:uiPriority w:val="39"/>
    <w:unhideWhenUsed/>
    <w:rsid w:val="00373F2E"/>
    <w:pPr>
      <w:spacing w:after="100"/>
      <w:ind w:left="220"/>
    </w:pPr>
  </w:style>
  <w:style w:type="character" w:customStyle="1" w:styleId="Heading3Char">
    <w:name w:val="Heading 3 Char"/>
    <w:basedOn w:val="DefaultParagraphFont"/>
    <w:link w:val="Heading3"/>
    <w:uiPriority w:val="9"/>
    <w:rsid w:val="00EE327E"/>
    <w:rPr>
      <w:b/>
      <w:bCs/>
      <w:color w:val="333333"/>
    </w:rPr>
  </w:style>
  <w:style w:type="paragraph" w:styleId="TOC3">
    <w:name w:val="toc 3"/>
    <w:basedOn w:val="Normal"/>
    <w:next w:val="Normal"/>
    <w:autoRedefine/>
    <w:uiPriority w:val="39"/>
    <w:unhideWhenUsed/>
    <w:rsid w:val="000D69F3"/>
    <w:pPr>
      <w:spacing w:after="100"/>
      <w:ind w:left="440"/>
    </w:pPr>
  </w:style>
  <w:style w:type="paragraph" w:styleId="Caption">
    <w:name w:val="caption"/>
    <w:basedOn w:val="Normal"/>
    <w:next w:val="Normal"/>
    <w:uiPriority w:val="35"/>
    <w:unhideWhenUsed/>
    <w:qFormat/>
    <w:rsid w:val="00941E7E"/>
    <w:pPr>
      <w:spacing w:after="200"/>
    </w:pPr>
    <w:rPr>
      <w:i/>
      <w:iCs/>
      <w:color w:val="0E2841" w:themeColor="text2"/>
      <w:sz w:val="18"/>
      <w:szCs w:val="18"/>
    </w:rPr>
  </w:style>
  <w:style w:type="paragraph" w:styleId="TableofFigures">
    <w:name w:val="table of figures"/>
    <w:basedOn w:val="Normal"/>
    <w:next w:val="Normal"/>
    <w:uiPriority w:val="99"/>
    <w:unhideWhenUsed/>
    <w:rsid w:val="0094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09932-AB05-4518-8C8D-7C89F2910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15</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Lianne Izkovsky</cp:lastModifiedBy>
  <cp:revision>14</cp:revision>
  <dcterms:created xsi:type="dcterms:W3CDTF">2026-05-26T13:49:00Z</dcterms:created>
  <dcterms:modified xsi:type="dcterms:W3CDTF">2026-05-26T21:14:00Z</dcterms:modified>
</cp:coreProperties>
</file>