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64" w:lineRule="auto"/>
        <w:contextualSpacing w:val="0"/>
        <w:jc w:val="center"/>
      </w:pPr>
      <w:r w:rsidDel="00000000" w:rsidR="00000000" w:rsidRPr="00000000">
        <w:rPr>
          <w:b w:val="1"/>
          <w:sz w:val="24"/>
          <w:rtl w:val="0"/>
        </w:rPr>
        <w:t xml:space="preserve">Transform Your Devices into One, Macrosoft Core 4</w:t>
      </w:r>
    </w:p>
    <w:p w:rsidR="00000000" w:rsidDel="00000000" w:rsidP="00000000" w:rsidRDefault="00000000" w:rsidRPr="00000000">
      <w:pPr>
        <w:spacing w:line="264" w:lineRule="auto"/>
        <w:contextualSpacing w:val="0"/>
        <w:jc w:val="center"/>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LOUISVILLE, KY, October 22, 2015 - Macrosoft has announced their latest edition of the Core series, the Macrosoft Core 4, that combines the compactness of a tablet with the raw power of a desktop to revolutionize next-generation personal computing. </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“Consumers have long awaited the device that could not only be portable, but also be able to handle the strenuous tasks performed on a desktop,” said Gill Bates, President of Macrosoft. “Our vision was to streamline user experience on all of their devices. However, our vision has evolved, we now want to streamline device experience onto a single device for all users.”</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Computing needs differ from person to person, and that is where the Macrosoft Core 4 shines. Some of aren’t power user’s, but for those of us who are, we are stuck in the belief that portable devices cannot handle the intensive tasks. Macrosoft has set out to change this stereotype. Macrosoft touts that the Core 4 will handle any task, and challenges user’s to realize its potential. </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“In our first look with the Macrosoft Core 4, it has exceeded our expectations in every area. This is truly the device of the future,” said Xu Xin, Engineering Director, CNET.com. “This device handles tasks faster than my desktop.”</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The Macrosoft Core 4 was designed for the consumer that relies heavily on desktop a PC, but still uses a laptop and tablet on the go. The Core 4 has a slightly larger screen than it’s predecessor, 13 inches, but the processor has been upgraded to Intel’s latest flagship processor. Packing all of these features into this machine surprisingly has not affected the weight of device, weighing in at a slender 2.5 pounds. </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The Macrosoft Core 4 is now available at </w:t>
      </w:r>
      <w:hyperlink r:id="rId5">
        <w:r w:rsidDel="00000000" w:rsidR="00000000" w:rsidRPr="00000000">
          <w:rPr>
            <w:color w:val="1155cc"/>
            <w:sz w:val="24"/>
            <w:u w:val="single"/>
            <w:rtl w:val="0"/>
          </w:rPr>
          <w:t xml:space="preserve">www.macrosoft.com</w:t>
        </w:r>
      </w:hyperlink>
      <w:r w:rsidDel="00000000" w:rsidR="00000000" w:rsidRPr="00000000">
        <w:rPr>
          <w:sz w:val="24"/>
          <w:rtl w:val="0"/>
        </w:rPr>
        <w:t xml:space="preserve"> and international retailers, with a price tag of $800 (USD).</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sz w:val="24"/>
          <w:rtl w:val="0"/>
        </w:rPr>
        <w:t xml:space="preserve">Macrosoft, voted CNET’s Most Revolutionary Company in 2015, is on the bleeding edge of innovation in personal computing. Macrosoft is technology driven company whose services and products range from operating systems to hardware. They created the most widely used operating system in the world, Ceilings. Macrosoft has proven they are dedicated to addressing and solving problems and concerns from the customer.</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b w:val="1"/>
          <w:sz w:val="24"/>
          <w:rtl w:val="0"/>
        </w:rPr>
        <w:t xml:space="preserve">Contact:</w:t>
      </w:r>
    </w:p>
    <w:p w:rsidR="00000000" w:rsidDel="00000000" w:rsidP="00000000" w:rsidRDefault="00000000" w:rsidRPr="00000000">
      <w:pPr>
        <w:spacing w:line="264" w:lineRule="auto"/>
        <w:contextualSpacing w:val="0"/>
      </w:pPr>
      <w:r w:rsidDel="00000000" w:rsidR="00000000" w:rsidRPr="00000000">
        <w:rPr>
          <w:sz w:val="24"/>
          <w:rtl w:val="0"/>
        </w:rPr>
        <w:t xml:space="preserve">Macrosoft</w:t>
      </w:r>
    </w:p>
    <w:p w:rsidR="00000000" w:rsidDel="00000000" w:rsidP="00000000" w:rsidRDefault="00000000" w:rsidRPr="00000000">
      <w:pPr>
        <w:spacing w:line="264" w:lineRule="auto"/>
        <w:contextualSpacing w:val="0"/>
      </w:pPr>
      <w:r w:rsidDel="00000000" w:rsidR="00000000" w:rsidRPr="00000000">
        <w:rPr>
          <w:sz w:val="24"/>
          <w:rtl w:val="0"/>
        </w:rPr>
        <w:t xml:space="preserve">Guy Stitt, Public Relations</w:t>
      </w:r>
    </w:p>
    <w:p w:rsidR="00000000" w:rsidDel="00000000" w:rsidP="00000000" w:rsidRDefault="00000000" w:rsidRPr="00000000">
      <w:pPr>
        <w:spacing w:line="264" w:lineRule="auto"/>
        <w:contextualSpacing w:val="0"/>
      </w:pPr>
      <w:r w:rsidDel="00000000" w:rsidR="00000000" w:rsidRPr="00000000">
        <w:rPr>
          <w:sz w:val="24"/>
          <w:rtl w:val="0"/>
        </w:rPr>
        <w:t xml:space="preserve">123-456-7890; guy@macrosoft.com</w:t>
      </w: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IMMEDIATE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macrosoft.com" TargetMode="External"/><Relationship Id="rId7" Type="http://schemas.openxmlformats.org/officeDocument/2006/relationships/footer" Target="footer1.xml"/></Relationships>
</file>