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118" w:rsidRDefault="00A65118"/>
    <w:p w:rsidR="00A65118" w:rsidRDefault="00A65118"/>
    <w:p w:rsidR="00A65118" w:rsidRDefault="00A65118"/>
    <w:p w:rsidR="00A65118" w:rsidRDefault="00A65118"/>
    <w:p w:rsidR="004B05DA" w:rsidRDefault="00B715A8" w:rsidP="00E227E2">
      <w:r>
        <w:t>November 6, 2014</w:t>
      </w:r>
    </w:p>
    <w:p w:rsidR="00B715A8" w:rsidRDefault="00B715A8" w:rsidP="00E227E2">
      <w:pPr>
        <w:spacing w:line="240" w:lineRule="auto"/>
      </w:pPr>
      <w:r>
        <w:t>Candace Armstrong</w:t>
      </w:r>
    </w:p>
    <w:p w:rsidR="00B715A8" w:rsidRDefault="00E227E2" w:rsidP="00E227E2">
      <w:pPr>
        <w:spacing w:line="240" w:lineRule="auto"/>
      </w:pPr>
      <w:r>
        <w:t>3704 West Market</w:t>
      </w:r>
    </w:p>
    <w:p w:rsidR="00B715A8" w:rsidRDefault="00E227E2" w:rsidP="00E227E2">
      <w:pPr>
        <w:spacing w:line="240" w:lineRule="auto"/>
      </w:pPr>
      <w:r>
        <w:t>Louisville, KY 40212</w:t>
      </w:r>
    </w:p>
    <w:p w:rsidR="00B715A8" w:rsidRDefault="00B715A8" w:rsidP="00E227E2">
      <w:pPr>
        <w:spacing w:line="240" w:lineRule="auto"/>
      </w:pPr>
    </w:p>
    <w:p w:rsidR="00B715A8" w:rsidRDefault="00B715A8" w:rsidP="00E227E2">
      <w:pPr>
        <w:spacing w:after="120" w:line="240" w:lineRule="auto"/>
      </w:pPr>
      <w:r>
        <w:t>Dear Ms. Armstrong,</w:t>
      </w:r>
    </w:p>
    <w:p w:rsidR="00866674" w:rsidRDefault="00B715A8" w:rsidP="00E227E2">
      <w:pPr>
        <w:spacing w:after="120" w:line="240" w:lineRule="auto"/>
        <w:jc w:val="both"/>
      </w:pPr>
      <w:r>
        <w:t>Per our conversation on October 24</w:t>
      </w:r>
      <w:r>
        <w:rPr>
          <w:vertAlign w:val="superscript"/>
        </w:rPr>
        <w:t xml:space="preserve">, </w:t>
      </w:r>
      <w:r>
        <w:t xml:space="preserve">2014 you agreed to proceed with the Restorative Justice Louisville process concerning </w:t>
      </w:r>
      <w:r w:rsidR="004E29FD">
        <w:t>the</w:t>
      </w:r>
      <w:r>
        <w:t xml:space="preserve"> case involving Rashan Dudley. </w:t>
      </w:r>
      <w:r w:rsidR="00A65118">
        <w:t xml:space="preserve"> </w:t>
      </w:r>
      <w:r w:rsidR="00866674">
        <w:t xml:space="preserve">I have tried to contact you to set up a meeting to begin this process and have been unsuccessful. </w:t>
      </w:r>
      <w:r w:rsidR="00A65118">
        <w:t xml:space="preserve"> </w:t>
      </w:r>
      <w:r w:rsidR="00866674">
        <w:t>W</w:t>
      </w:r>
      <w:r w:rsidR="00A65118">
        <w:t xml:space="preserve">hen we spoke you mentioned </w:t>
      </w:r>
      <w:r w:rsidR="00866674">
        <w:t xml:space="preserve">you felt you had already said what you needed too </w:t>
      </w:r>
      <w:r w:rsidR="00A65118">
        <w:t xml:space="preserve">to Rashan and did not feel you needed to meet with him and his mother.  We </w:t>
      </w:r>
      <w:r w:rsidR="00866674">
        <w:t xml:space="preserve">discussed </w:t>
      </w:r>
      <w:r w:rsidR="004E29FD">
        <w:t>a few</w:t>
      </w:r>
      <w:r w:rsidR="00866674">
        <w:t xml:space="preserve"> options</w:t>
      </w:r>
      <w:r w:rsidR="00A65118">
        <w:t xml:space="preserve"> as the next steps</w:t>
      </w:r>
      <w:r w:rsidR="00866674">
        <w:t>.</w:t>
      </w:r>
      <w:r w:rsidR="00A65118">
        <w:t xml:space="preserve"> </w:t>
      </w:r>
      <w:r w:rsidR="004E29FD">
        <w:t xml:space="preserve"> I want to </w:t>
      </w:r>
      <w:r w:rsidR="00A65118">
        <w:t xml:space="preserve">explain the options to you and then you can let us know how you would like to proceed.  As the person who was victimized in this incident, you have the choice on how to proceed.  </w:t>
      </w:r>
    </w:p>
    <w:p w:rsidR="00A65118" w:rsidRDefault="00A65118" w:rsidP="00A65118">
      <w:pPr>
        <w:spacing w:after="120" w:line="240" w:lineRule="auto"/>
        <w:jc w:val="both"/>
      </w:pPr>
      <w:r>
        <w:t xml:space="preserve">If you do not wish to meet with Rashan, we can send the case back to court for formal prosecution and then you will be sent the notice regarding when to appear in court.  </w:t>
      </w:r>
    </w:p>
    <w:p w:rsidR="00A65118" w:rsidRDefault="00A65118" w:rsidP="00A65118">
      <w:pPr>
        <w:spacing w:after="120" w:line="240" w:lineRule="auto"/>
        <w:jc w:val="both"/>
      </w:pPr>
      <w:r>
        <w:t>If you do not wish to meet with Rashan or prosecute this case, we will notify the Jefferson County Attorney’s office and they will determine whether to dismiss the charges or proceed with the court process.  I will tell you they will most likely dismiss the charges.</w:t>
      </w:r>
    </w:p>
    <w:p w:rsidR="00A65118" w:rsidRDefault="00A65118" w:rsidP="00A65118">
      <w:pPr>
        <w:spacing w:after="120" w:line="240" w:lineRule="auto"/>
        <w:jc w:val="both"/>
      </w:pPr>
      <w:r>
        <w:t>If you do not wish to meet with Rashan (since you have already talked with him) but would be willing for him to make amends for this offense, we could facilitate this process.  It would mean the facilitators meeting with Rashan and his mother to propose what he will do.  They can then let y</w:t>
      </w:r>
      <w:r w:rsidR="00E227E2">
        <w:t>ou know what he has proposed.  We will monitor his completion of the p</w:t>
      </w:r>
      <w:r>
        <w:t>lan for</w:t>
      </w:r>
      <w:r w:rsidR="00E227E2">
        <w:t xml:space="preserve"> making amends and </w:t>
      </w:r>
      <w:r>
        <w:t xml:space="preserve">report to the court </w:t>
      </w:r>
      <w:r w:rsidR="00E227E2">
        <w:t xml:space="preserve">as required. </w:t>
      </w:r>
      <w:bookmarkStart w:id="0" w:name="_GoBack"/>
      <w:bookmarkEnd w:id="0"/>
      <w:r>
        <w:t xml:space="preserve"> </w:t>
      </w:r>
    </w:p>
    <w:p w:rsidR="00E227E2" w:rsidRDefault="00E227E2" w:rsidP="00A65118">
      <w:pPr>
        <w:spacing w:after="120" w:line="240" w:lineRule="auto"/>
        <w:jc w:val="both"/>
      </w:pPr>
      <w:r>
        <w:t xml:space="preserve">You could also meet with Rashan again and negotiate with him what he can do to make amends for what he has done.  We will then monitor the agreement and report to the court as required.  </w:t>
      </w:r>
    </w:p>
    <w:p w:rsidR="00E227E2" w:rsidRDefault="00E227E2" w:rsidP="00A65118">
      <w:pPr>
        <w:spacing w:after="120" w:line="240" w:lineRule="auto"/>
        <w:jc w:val="both"/>
      </w:pPr>
      <w:r>
        <w:t>It is important you let us know what you wish to do.  We can be reached at 502 574-6869 or at 502 210-8090 (my cell number).  I look forward to talking with you.</w:t>
      </w:r>
    </w:p>
    <w:p w:rsidR="00E227E2" w:rsidRDefault="00E227E2" w:rsidP="00A65118">
      <w:pPr>
        <w:spacing w:after="120" w:line="240" w:lineRule="auto"/>
        <w:jc w:val="both"/>
      </w:pPr>
      <w:r>
        <w:t>Sincerely,</w:t>
      </w:r>
    </w:p>
    <w:p w:rsidR="00E227E2" w:rsidRDefault="00E227E2" w:rsidP="00A65118">
      <w:pPr>
        <w:spacing w:after="120" w:line="240" w:lineRule="auto"/>
        <w:jc w:val="both"/>
      </w:pPr>
    </w:p>
    <w:p w:rsidR="00E227E2" w:rsidRDefault="00E227E2" w:rsidP="00A65118">
      <w:pPr>
        <w:spacing w:after="120" w:line="240" w:lineRule="auto"/>
        <w:jc w:val="both"/>
      </w:pPr>
    </w:p>
    <w:p w:rsidR="00E227E2" w:rsidRDefault="00E227E2" w:rsidP="00E227E2">
      <w:pPr>
        <w:spacing w:line="240" w:lineRule="auto"/>
        <w:jc w:val="both"/>
      </w:pPr>
      <w:r>
        <w:t>Christina Gaines, Facilitator</w:t>
      </w:r>
    </w:p>
    <w:p w:rsidR="00E227E2" w:rsidRDefault="00E227E2" w:rsidP="00E227E2">
      <w:pPr>
        <w:spacing w:line="240" w:lineRule="auto"/>
        <w:jc w:val="both"/>
      </w:pPr>
      <w:r>
        <w:t>Restorative Justice Louisville</w:t>
      </w:r>
    </w:p>
    <w:p w:rsidR="00B715A8" w:rsidRDefault="00B715A8" w:rsidP="00B715A8">
      <w:pPr>
        <w:spacing w:line="240" w:lineRule="auto"/>
      </w:pPr>
    </w:p>
    <w:sectPr w:rsidR="00B71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5A8"/>
    <w:rsid w:val="004B05DA"/>
    <w:rsid w:val="004E29FD"/>
    <w:rsid w:val="00625C2F"/>
    <w:rsid w:val="00866674"/>
    <w:rsid w:val="00A65118"/>
    <w:rsid w:val="00B715A8"/>
    <w:rsid w:val="00E22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2C57A-0961-4B14-9FC7-F0B970A8C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Gaines</dc:creator>
  <cp:keywords/>
  <dc:description/>
  <cp:lastModifiedBy>Libby Mills</cp:lastModifiedBy>
  <cp:revision>2</cp:revision>
  <dcterms:created xsi:type="dcterms:W3CDTF">2014-11-06T18:31:00Z</dcterms:created>
  <dcterms:modified xsi:type="dcterms:W3CDTF">2014-11-06T18:31:00Z</dcterms:modified>
</cp:coreProperties>
</file>