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jc w:val="center"/>
        <w:rPr>
          <w:rFonts w:ascii="times new roman" w:hAnsi="times new roman"/>
        </w:rPr>
      </w:pPr>
      <w:r>
        <w:rPr>
          <w:rStyle w:val="Strong"/>
          <w:rFonts w:ascii="times new roman" w:hAnsi="times new roman"/>
          <w:sz w:val="36"/>
          <w:szCs w:val="36"/>
        </w:rPr>
        <w:t>Modeling and Explaining Accident-Prone Road Structures Using Graph Neural Networks</w:t>
      </w:r>
    </w:p>
    <w:p>
      <w:pPr>
        <w:pStyle w:val="BodyText"/>
        <w:bidi w:val="0"/>
        <w:jc w:val="center"/>
        <w:rPr>
          <w:rFonts w:ascii="times new roman" w:hAnsi="times new roman"/>
        </w:rPr>
      </w:pPr>
      <w:r>
        <w:rPr>
          <w:rStyle w:val="Strong"/>
          <w:rFonts w:ascii="times new roman" w:hAnsi="times new roman"/>
          <w:sz w:val="36"/>
          <w:szCs w:val="36"/>
        </w:rPr>
        <w:br/>
      </w:r>
      <w:r>
        <w:rPr>
          <w:rStyle w:val="Strong"/>
          <w:rFonts w:ascii="times new roman" w:hAnsi="times new roman"/>
          <w:b w:val="false"/>
          <w:bCs w:val="false"/>
          <w:sz w:val="24"/>
          <w:szCs w:val="24"/>
        </w:rPr>
        <w:t>Guy Matisis</w:t>
      </w:r>
    </w:p>
    <w:p>
      <w:pPr>
        <w:pStyle w:val="BodyText"/>
        <w:bidi w:val="0"/>
        <w:jc w:val="center"/>
        <w:rPr>
          <w:rFonts w:ascii="times new roman" w:hAnsi="times new roman"/>
        </w:rPr>
      </w:pPr>
      <w:r>
        <w:rPr>
          <w:rStyle w:val="Strong"/>
          <w:rFonts w:ascii="times new roman" w:hAnsi="times new roman"/>
          <w:b w:val="false"/>
          <w:bCs w:val="false"/>
          <w:sz w:val="24"/>
          <w:szCs w:val="24"/>
        </w:rPr>
        <w:t xml:space="preserve"> </w:t>
      </w:r>
      <w:r>
        <w:rPr>
          <w:rStyle w:val="Strong"/>
          <w:rFonts w:ascii="times new roman" w:hAnsi="times new roman"/>
          <w:b w:val="false"/>
          <w:bCs w:val="false"/>
          <w:sz w:val="24"/>
          <w:szCs w:val="24"/>
        </w:rPr>
        <w:t>Kennesaw State University</w:t>
      </w:r>
    </w:p>
    <w:p>
      <w:pPr>
        <w:pStyle w:val="BodyText"/>
        <w:bidi w:val="0"/>
        <w:jc w:val="center"/>
        <w:rPr>
          <w:rStyle w:val="Strong"/>
          <w:b w:val="false"/>
          <w:bCs w:val="false"/>
          <w:sz w:val="24"/>
          <w:szCs w:val="24"/>
        </w:rPr>
      </w:pPr>
      <w:r>
        <w:rPr>
          <w:rFonts w:ascii="times new roman" w:hAnsi="times new roman"/>
        </w:rPr>
      </w:r>
    </w:p>
    <w:p>
      <w:pPr>
        <w:pStyle w:val="BodyText"/>
        <w:bidi w:val="0"/>
        <w:jc w:val="start"/>
        <w:rPr>
          <w:rFonts w:ascii="times new roman" w:hAnsi="times new roman"/>
        </w:rPr>
      </w:pPr>
      <w:r>
        <w:rPr>
          <w:rStyle w:val="Strong"/>
          <w:rFonts w:ascii="times new roman" w:hAnsi="times new roman"/>
          <w:b/>
          <w:bCs/>
          <w:sz w:val="24"/>
          <w:szCs w:val="24"/>
        </w:rPr>
        <w:t>Problem Statement</w:t>
      </w:r>
    </w:p>
    <w:p>
      <w:pPr>
        <w:pStyle w:val="BodyText"/>
        <w:bidi w:val="0"/>
        <w:jc w:val="start"/>
        <w:rPr>
          <w:rFonts w:ascii="times new roman" w:hAnsi="times new roman"/>
        </w:rPr>
      </w:pPr>
      <w:r>
        <w:rPr>
          <w:rFonts w:ascii="times new roman" w:hAnsi="times new roman"/>
          <w:sz w:val="24"/>
          <w:szCs w:val="24"/>
        </w:rPr>
        <w:tab/>
        <w:t xml:space="preserve">Car accidents are a pervasive issue </w:t>
      </w:r>
      <w:r>
        <w:rPr>
          <w:rFonts w:ascii="times new roman" w:hAnsi="times new roman"/>
          <w:sz w:val="24"/>
          <w:szCs w:val="24"/>
        </w:rPr>
        <w:t>and</w:t>
      </w:r>
      <w:r>
        <w:rPr>
          <w:rFonts w:ascii="times new roman" w:hAnsi="times new roman"/>
          <w:sz w:val="24"/>
          <w:szCs w:val="24"/>
        </w:rPr>
        <w:t xml:space="preserve"> they continue to cause heavy human, social, and economic losses.  </w:t>
      </w:r>
      <w:r>
        <w:rPr>
          <w:rFonts w:ascii="times new roman" w:hAnsi="times new roman"/>
          <w:sz w:val="24"/>
          <w:szCs w:val="24"/>
        </w:rPr>
        <w:t>Understand what elements make roads unsafe is an important step in reducing accident. But, d</w:t>
      </w:r>
      <w:r>
        <w:rPr>
          <w:rFonts w:ascii="times new roman" w:hAnsi="times new roman"/>
          <w:sz w:val="24"/>
          <w:szCs w:val="24"/>
        </w:rPr>
        <w:t xml:space="preserve">etermining where accidents are most likely to occur is a difficult problem. </w:t>
      </w:r>
      <w:r>
        <w:rPr>
          <w:rFonts w:ascii="times new roman" w:hAnsi="times new roman"/>
          <w:sz w:val="24"/>
          <w:szCs w:val="24"/>
        </w:rPr>
        <w:t>Many factors combine to create a complex situation including stationary factors like road geomtry and live factors such as weather, traffic, and lighting</w:t>
      </w:r>
      <w:r>
        <w:rPr>
          <w:rFonts w:ascii="times new roman" w:hAnsi="times new roman"/>
          <w:sz w:val="24"/>
          <w:szCs w:val="24"/>
        </w:rPr>
        <w:t xml:space="preserve">. </w:t>
      </w:r>
      <w:r>
        <w:rPr>
          <w:rFonts w:ascii="times new roman" w:hAnsi="times new roman"/>
          <w:sz w:val="24"/>
          <w:szCs w:val="24"/>
        </w:rPr>
        <w:t>We aim to identify problematic stationary factors which can inform both the everyday driver as well as municipalities and architects.  This type of tool can help inform city planning</w:t>
      </w:r>
      <w:r>
        <w:rPr>
          <w:rFonts w:ascii="times new roman" w:hAnsi="times new roman"/>
          <w:sz w:val="24"/>
          <w:szCs w:val="24"/>
        </w:rPr>
        <w:t xml:space="preserve">, </w:t>
      </w:r>
      <w:r>
        <w:rPr>
          <w:rFonts w:ascii="times new roman" w:hAnsi="times new roman"/>
          <w:sz w:val="24"/>
          <w:szCs w:val="24"/>
        </w:rPr>
        <w:t>law enforcement and help to create safer roads</w:t>
      </w:r>
      <w:r>
        <w:rPr>
          <w:rFonts w:ascii="times new roman" w:hAnsi="times new roman"/>
          <w:sz w:val="24"/>
          <w:szCs w:val="24"/>
        </w:rPr>
        <w:t xml:space="preserve">.   </w:t>
      </w:r>
    </w:p>
    <w:p>
      <w:pPr>
        <w:pStyle w:val="BodyText"/>
        <w:bidi w:val="0"/>
        <w:jc w:val="start"/>
        <w:rPr>
          <w:rFonts w:ascii="times new roman" w:hAnsi="times new roman"/>
        </w:rPr>
      </w:pPr>
      <w:r>
        <w:rPr>
          <w:rStyle w:val="Strong"/>
          <w:rFonts w:ascii="times new roman" w:hAnsi="times new roman"/>
          <w:sz w:val="24"/>
          <w:szCs w:val="24"/>
        </w:rPr>
        <w:t>Methods and Foundations</w:t>
      </w:r>
    </w:p>
    <w:p>
      <w:pPr>
        <w:pStyle w:val="BodyText"/>
        <w:bidi w:val="0"/>
        <w:jc w:val="start"/>
        <w:rPr>
          <w:rFonts w:ascii="times new roman" w:hAnsi="times new roman"/>
          <w:sz w:val="24"/>
          <w:szCs w:val="24"/>
        </w:rPr>
      </w:pPr>
      <w:r>
        <w:rPr>
          <w:rFonts w:ascii="times new roman" w:hAnsi="times new roman"/>
          <w:sz w:val="24"/>
          <w:szCs w:val="24"/>
        </w:rPr>
        <w:t xml:space="preserve">We </w:t>
      </w:r>
      <w:r>
        <w:rPr>
          <w:rFonts w:ascii="times new roman" w:hAnsi="times new roman"/>
          <w:sz w:val="24"/>
          <w:szCs w:val="24"/>
        </w:rPr>
        <w:t xml:space="preserve">will use </w:t>
      </w:r>
      <w:r>
        <w:rPr>
          <w:rFonts w:ascii="times new roman" w:hAnsi="times new roman"/>
          <w:sz w:val="24"/>
          <w:szCs w:val="24"/>
        </w:rPr>
        <w:t xml:space="preserve">Graph Neural Networks (GNNs), a type of neural networks specifically designed to handle graph-structured data, </w:t>
      </w:r>
      <w:r>
        <w:rPr>
          <w:rFonts w:ascii="times new roman" w:hAnsi="times new roman"/>
          <w:sz w:val="24"/>
          <w:szCs w:val="24"/>
        </w:rPr>
        <w:t>to represent the road structures</w:t>
      </w:r>
      <w:r>
        <w:rPr>
          <w:rFonts w:ascii="times new roman" w:hAnsi="times new roman"/>
          <w:sz w:val="24"/>
          <w:szCs w:val="24"/>
        </w:rPr>
        <w:t xml:space="preserve">. </w:t>
      </w:r>
      <w:r>
        <w:rPr>
          <w:rFonts w:ascii="times new roman" w:hAnsi="times new roman"/>
          <w:sz w:val="24"/>
          <w:szCs w:val="24"/>
        </w:rPr>
        <w:t>GNNs allow the passing of data from point to point along edges.  This nicely corresponds to the way roads interact with each other</w:t>
      </w:r>
      <w:r>
        <w:rPr>
          <w:rFonts w:ascii="times new roman" w:hAnsi="times new roman"/>
          <w:sz w:val="24"/>
          <w:szCs w:val="24"/>
        </w:rPr>
        <w:t xml:space="preserve">. A node adjusts its own representation through collecting data from surrounding nodes </w:t>
      </w:r>
      <w:r>
        <w:rPr>
          <w:rFonts w:ascii="times new roman" w:hAnsi="times new roman"/>
          <w:sz w:val="24"/>
          <w:szCs w:val="24"/>
        </w:rPr>
        <w:t>similar to how adjecent roads influence eachother.</w:t>
      </w:r>
    </w:p>
    <w:p>
      <w:pPr>
        <w:pStyle w:val="BodyText"/>
        <w:bidi w:val="0"/>
        <w:jc w:val="start"/>
        <w:rPr/>
      </w:pPr>
      <w:r>
        <w:rPr>
          <w:rFonts w:ascii="times new roman" w:hAnsi="times new roman"/>
          <w:sz w:val="24"/>
          <w:szCs w:val="24"/>
        </w:rPr>
        <w:t xml:space="preserve">We </w:t>
      </w:r>
      <w:r>
        <w:rPr>
          <w:rFonts w:ascii="times new roman" w:hAnsi="times new roman"/>
          <w:sz w:val="24"/>
          <w:szCs w:val="24"/>
        </w:rPr>
        <w:t xml:space="preserve">aim to continue </w:t>
      </w:r>
      <w:r>
        <w:rPr>
          <w:rFonts w:ascii="times new roman" w:hAnsi="times new roman"/>
          <w:sz w:val="24"/>
          <w:szCs w:val="24"/>
        </w:rPr>
        <w:t xml:space="preserve">prior works in the field, in particular the TRAVEL model (Traffic Accident Vulnerability Estimation via Linkage). TRAVEL is an extension of the typical GNN models with the addition of angular and directional encoding. </w:t>
      </w:r>
      <w:r>
        <w:rPr>
          <w:rFonts w:ascii="times new roman" w:hAnsi="times new roman"/>
          <w:sz w:val="24"/>
          <w:szCs w:val="24"/>
        </w:rPr>
        <w:t xml:space="preserve">These features are highly relevant to </w:t>
      </w:r>
      <w:r>
        <w:rPr>
          <w:rFonts w:ascii="times new roman" w:hAnsi="times new roman"/>
          <w:sz w:val="24"/>
          <w:szCs w:val="24"/>
        </w:rPr>
        <w:t xml:space="preserve">accident prediction. </w:t>
      </w:r>
      <w:r>
        <w:rPr>
          <w:rFonts w:ascii="times new roman" w:hAnsi="times new roman"/>
          <w:sz w:val="24"/>
          <w:szCs w:val="24"/>
        </w:rPr>
        <w:t>A</w:t>
      </w:r>
      <w:r>
        <w:rPr>
          <w:rFonts w:ascii="times new roman" w:hAnsi="times new roman"/>
          <w:sz w:val="24"/>
          <w:szCs w:val="24"/>
        </w:rPr>
        <w:t xml:space="preserve">cute turn angles, </w:t>
      </w:r>
      <w:r>
        <w:rPr>
          <w:rFonts w:ascii="times new roman" w:hAnsi="times new roman"/>
          <w:sz w:val="24"/>
          <w:szCs w:val="24"/>
        </w:rPr>
        <w:t>road types (highway, urban etc.), number of lanes are all features which can inform road safety</w:t>
      </w:r>
      <w:r>
        <w:rPr>
          <w:rFonts w:ascii="times new roman" w:hAnsi="times new roman"/>
          <w:sz w:val="24"/>
          <w:szCs w:val="24"/>
        </w:rPr>
        <w:t xml:space="preserve">. We </w:t>
      </w:r>
      <w:r>
        <w:rPr>
          <w:rFonts w:ascii="times new roman" w:hAnsi="times new roman"/>
          <w:sz w:val="24"/>
          <w:szCs w:val="24"/>
        </w:rPr>
        <w:t xml:space="preserve">will </w:t>
      </w:r>
      <w:r>
        <w:rPr>
          <w:rFonts w:ascii="times new roman" w:hAnsi="times new roman"/>
          <w:sz w:val="24"/>
          <w:szCs w:val="24"/>
        </w:rPr>
        <w:t xml:space="preserve">use the TAP dataset (Traffic Accident Prediction) as our primary </w:t>
      </w:r>
      <w:r>
        <w:rPr>
          <w:rFonts w:ascii="times new roman" w:hAnsi="times new roman"/>
          <w:sz w:val="24"/>
          <w:szCs w:val="24"/>
        </w:rPr>
        <w:t>data</w:t>
      </w:r>
      <w:r>
        <w:rPr>
          <w:rFonts w:ascii="times new roman" w:hAnsi="times new roman"/>
          <w:sz w:val="24"/>
          <w:szCs w:val="24"/>
        </w:rPr>
        <w:t xml:space="preserve">set. TAP is assembled from the US-Accidents dataset and OpenStreetMap. </w:t>
      </w:r>
      <w:r>
        <w:rPr>
          <w:rFonts w:ascii="times new roman" w:hAnsi="times new roman"/>
          <w:sz w:val="24"/>
          <w:szCs w:val="24"/>
        </w:rPr>
        <w:t xml:space="preserve">TAP, created by </w:t>
      </w:r>
      <w:r>
        <w:rPr/>
        <w:t xml:space="preserve">Baixiang Huang </w:t>
      </w:r>
      <w:r>
        <w:rPr/>
        <w:t xml:space="preserve">and </w:t>
      </w:r>
      <w:r>
        <w:rPr/>
        <w:t xml:space="preserve">Carl Yang, </w:t>
      </w:r>
      <w:r>
        <w:rPr/>
        <w:t>assigns accident data labeled with gps references to OSM road modeling dataset. It effectively allows for accidents to be viewed in the scope of the road geometric environemnt.</w:t>
      </w:r>
    </w:p>
    <w:p>
      <w:pPr>
        <w:pStyle w:val="BodyText"/>
        <w:bidi w:val="0"/>
        <w:jc w:val="start"/>
        <w:rPr>
          <w:rFonts w:ascii="times new roman" w:hAnsi="times new roman"/>
          <w:sz w:val="24"/>
          <w:szCs w:val="24"/>
        </w:rPr>
      </w:pPr>
      <w:r>
        <w:rPr>
          <w:rFonts w:ascii="times new roman" w:hAnsi="times new roman"/>
          <w:sz w:val="24"/>
          <w:szCs w:val="24"/>
        </w:rPr>
        <w:t xml:space="preserve">The entire pipeline of implementation follows the typical GNN framework. We </w:t>
      </w:r>
      <w:r>
        <w:rPr>
          <w:rFonts w:ascii="times new roman" w:hAnsi="times new roman"/>
          <w:sz w:val="24"/>
          <w:szCs w:val="24"/>
        </w:rPr>
        <w:t>will</w:t>
      </w:r>
      <w:r>
        <w:rPr>
          <w:rFonts w:ascii="times new roman" w:hAnsi="times new roman"/>
          <w:sz w:val="24"/>
          <w:szCs w:val="24"/>
        </w:rPr>
        <w:t xml:space="preserve"> construct road graphs from TAP, input node and edge features like accident numbers, road degrees, speed limits, etc. </w:t>
      </w:r>
      <w:r>
        <w:rPr>
          <w:rFonts w:ascii="times new roman" w:hAnsi="times new roman"/>
          <w:sz w:val="24"/>
          <w:szCs w:val="24"/>
        </w:rPr>
        <w:t xml:space="preserve">Our implimentation will follow TRAVEL closely, though we will seek to expand on their features, and experiment with model architecture.  The GNN should </w:t>
      </w:r>
      <w:r>
        <w:rPr>
          <w:rFonts w:ascii="times new roman" w:hAnsi="times new roman"/>
          <w:sz w:val="24"/>
          <w:szCs w:val="24"/>
        </w:rPr>
        <w:t xml:space="preserve">learn to predict the probability of an intersection being accident-prone or simply mark it in an accident severity class. Baselines such as multilayer perceptrons, graph convolutional networks, and graph attention networks </w:t>
      </w:r>
      <w:r>
        <w:rPr>
          <w:rFonts w:ascii="times new roman" w:hAnsi="times new roman"/>
          <w:sz w:val="24"/>
          <w:szCs w:val="24"/>
        </w:rPr>
        <w:t xml:space="preserve">will </w:t>
      </w:r>
      <w:r>
        <w:rPr>
          <w:rFonts w:ascii="times new roman" w:hAnsi="times new roman"/>
          <w:sz w:val="24"/>
          <w:szCs w:val="24"/>
        </w:rPr>
        <w:t>also be added for purposes of comparison.</w:t>
      </w:r>
    </w:p>
    <w:p>
      <w:pPr>
        <w:pStyle w:val="BodyText"/>
        <w:bidi w:val="0"/>
        <w:jc w:val="start"/>
        <w:rPr>
          <w:rFonts w:ascii="times new roman" w:hAnsi="times new roman"/>
        </w:rPr>
      </w:pPr>
      <w:r>
        <w:rPr>
          <w:rStyle w:val="Strong"/>
          <w:rFonts w:ascii="times new roman" w:hAnsi="times new roman"/>
          <w:sz w:val="24"/>
          <w:szCs w:val="24"/>
        </w:rPr>
        <w:t>Explainability</w:t>
      </w:r>
    </w:p>
    <w:p>
      <w:pPr>
        <w:pStyle w:val="BodyText"/>
        <w:bidi w:val="0"/>
        <w:jc w:val="start"/>
        <w:rPr>
          <w:rFonts w:ascii="times new roman" w:hAnsi="times new roman"/>
          <w:sz w:val="24"/>
          <w:szCs w:val="24"/>
        </w:rPr>
      </w:pPr>
      <w:r>
        <w:rPr>
          <w:rFonts w:ascii="times new roman" w:hAnsi="times new roman"/>
          <w:sz w:val="24"/>
          <w:szCs w:val="24"/>
        </w:rPr>
        <w:t xml:space="preserve">It is our primary contribution to earlier work to incorporate an explainability module. Existing models, including TRAVEL, can identify hazardous intersections but are for the most part black boxes where they offer no explicit </w:t>
      </w:r>
      <w:r>
        <w:rPr>
          <w:rFonts w:ascii="times new roman" w:hAnsi="times new roman"/>
          <w:sz w:val="24"/>
          <w:szCs w:val="24"/>
        </w:rPr>
        <w:t xml:space="preserve">explanation  of their </w:t>
      </w:r>
      <w:r>
        <w:rPr>
          <w:rFonts w:ascii="times new roman" w:hAnsi="times new roman"/>
          <w:sz w:val="24"/>
          <w:szCs w:val="24"/>
        </w:rPr>
        <w:t xml:space="preserve">prediction. For problems concerning public safety, interpretability </w:t>
      </w:r>
      <w:r>
        <w:rPr>
          <w:rFonts w:ascii="times new roman" w:hAnsi="times new roman"/>
          <w:sz w:val="24"/>
          <w:szCs w:val="24"/>
        </w:rPr>
        <w:t>is very important</w:t>
      </w:r>
      <w:r>
        <w:rPr>
          <w:rFonts w:ascii="times new roman" w:hAnsi="times new roman"/>
          <w:sz w:val="24"/>
          <w:szCs w:val="24"/>
        </w:rPr>
        <w:t xml:space="preserve">. </w:t>
      </w:r>
      <w:r>
        <w:rPr>
          <w:rFonts w:ascii="times new roman" w:hAnsi="times new roman"/>
          <w:sz w:val="24"/>
          <w:szCs w:val="24"/>
        </w:rPr>
        <w:t xml:space="preserve">All decisions concerning safety must not only pass regulations, but must be justifiable in the real world. </w:t>
      </w:r>
    </w:p>
    <w:p>
      <w:pPr>
        <w:pStyle w:val="BodyText"/>
        <w:bidi w:val="0"/>
        <w:jc w:val="start"/>
        <w:rPr>
          <w:rFonts w:ascii="times new roman" w:hAnsi="times new roman"/>
        </w:rPr>
      </w:pPr>
      <w:r>
        <w:rPr>
          <w:rFonts w:ascii="times new roman" w:hAnsi="times new roman"/>
          <w:sz w:val="24"/>
          <w:szCs w:val="24"/>
        </w:rPr>
        <w:t xml:space="preserve">We will include </w:t>
      </w:r>
      <w:r>
        <w:rPr>
          <w:rFonts w:ascii="times new roman" w:hAnsi="times new roman"/>
          <w:sz w:val="24"/>
          <w:szCs w:val="24"/>
        </w:rPr>
        <w:t xml:space="preserve">explainability tools </w:t>
      </w:r>
      <w:r>
        <w:rPr>
          <w:rFonts w:ascii="times new roman" w:hAnsi="times new roman"/>
          <w:sz w:val="24"/>
          <w:szCs w:val="24"/>
        </w:rPr>
        <w:t xml:space="preserve">such as </w:t>
      </w:r>
      <w:r>
        <w:rPr>
          <w:rFonts w:ascii="times new roman" w:hAnsi="times new roman"/>
          <w:sz w:val="24"/>
          <w:szCs w:val="24"/>
        </w:rPr>
        <w:t xml:space="preserve">GNNExplainer and PGExplainer </w:t>
      </w:r>
      <w:r>
        <w:rPr>
          <w:rFonts w:ascii="times new roman" w:hAnsi="times new roman"/>
          <w:sz w:val="24"/>
          <w:szCs w:val="24"/>
        </w:rPr>
        <w:t>(Ying et al.)</w:t>
      </w:r>
      <w:r>
        <w:rPr>
          <w:rFonts w:ascii="times new roman" w:hAnsi="times new roman"/>
          <w:sz w:val="24"/>
          <w:szCs w:val="24"/>
        </w:rPr>
        <w:t xml:space="preserve"> in our pipeline. These models pinpoint the features and edges most accountable for a given prediction, illuminat</w:t>
      </w:r>
      <w:r>
        <w:rPr>
          <w:rFonts w:ascii="times new roman" w:hAnsi="times new roman"/>
          <w:sz w:val="24"/>
          <w:szCs w:val="24"/>
        </w:rPr>
        <w:t xml:space="preserve">ing </w:t>
      </w:r>
      <w:r>
        <w:rPr>
          <w:rFonts w:ascii="times new roman" w:hAnsi="times new roman"/>
          <w:sz w:val="24"/>
          <w:szCs w:val="24"/>
        </w:rPr>
        <w:t xml:space="preserve">what the model “saw” in determining risk. For every high-risk node, the explainer will emphasize salient feature </w:t>
      </w:r>
      <w:r>
        <w:rPr>
          <w:rFonts w:ascii="times new roman" w:hAnsi="times new roman"/>
          <w:sz w:val="24"/>
          <w:szCs w:val="24"/>
        </w:rPr>
        <w:t xml:space="preserve">ie. </w:t>
      </w:r>
      <w:r>
        <w:rPr>
          <w:rFonts w:ascii="times new roman" w:hAnsi="times new roman"/>
          <w:sz w:val="24"/>
          <w:szCs w:val="24"/>
        </w:rPr>
        <w:t>intersection angle, degree, severity recor</w:t>
      </w:r>
      <w:r>
        <w:rPr>
          <w:rFonts w:ascii="times new roman" w:hAnsi="times new roman"/>
          <w:sz w:val="24"/>
          <w:szCs w:val="24"/>
        </w:rPr>
        <w:t xml:space="preserve">d. It also determines which edges (roads) are most responsible </w:t>
      </w:r>
      <w:r>
        <w:rPr>
          <w:rFonts w:ascii="times new roman" w:hAnsi="times new roman"/>
          <w:sz w:val="24"/>
          <w:szCs w:val="24"/>
        </w:rPr>
        <w:t xml:space="preserve">for the prediction. These raw scores for importance </w:t>
      </w:r>
      <w:r>
        <w:rPr>
          <w:rFonts w:ascii="times new roman" w:hAnsi="times new roman"/>
          <w:sz w:val="24"/>
          <w:szCs w:val="24"/>
        </w:rPr>
        <w:t xml:space="preserve">will then be </w:t>
      </w:r>
      <w:r>
        <w:rPr>
          <w:rFonts w:ascii="times new roman" w:hAnsi="times new roman"/>
          <w:sz w:val="24"/>
          <w:szCs w:val="24"/>
        </w:rPr>
        <w:t xml:space="preserve">converted into </w:t>
      </w:r>
      <w:r>
        <w:rPr>
          <w:rFonts w:ascii="times new roman" w:hAnsi="times new roman"/>
          <w:sz w:val="24"/>
          <w:szCs w:val="24"/>
        </w:rPr>
        <w:t xml:space="preserve">readable </w:t>
      </w:r>
      <w:r>
        <w:rPr>
          <w:rFonts w:ascii="times new roman" w:hAnsi="times new roman"/>
          <w:sz w:val="24"/>
          <w:szCs w:val="24"/>
        </w:rPr>
        <w:t xml:space="preserve">statements. </w:t>
      </w:r>
      <w:r>
        <w:rPr>
          <w:rFonts w:ascii="times new roman" w:hAnsi="times new roman"/>
          <w:sz w:val="24"/>
          <w:szCs w:val="24"/>
        </w:rPr>
        <w:t xml:space="preserve">Though we have not determined if this will be a set template or perhaps an off the shelf LLM, we aim to produce sentences such as: </w:t>
      </w:r>
      <w:r>
        <w:rPr>
          <w:rFonts w:ascii="times new roman" w:hAnsi="times new roman"/>
          <w:sz w:val="24"/>
          <w:szCs w:val="24"/>
        </w:rPr>
        <w:t xml:space="preserve">“High accident risk. </w:t>
      </w:r>
      <w:r>
        <w:rPr>
          <w:rFonts w:ascii="times new roman" w:hAnsi="times new roman"/>
          <w:sz w:val="24"/>
          <w:szCs w:val="24"/>
        </w:rPr>
        <w:t>sharp</w:t>
      </w:r>
      <w:r>
        <w:rPr>
          <w:rFonts w:ascii="times new roman" w:hAnsi="times new roman"/>
          <w:sz w:val="24"/>
          <w:szCs w:val="24"/>
        </w:rPr>
        <w:t xml:space="preserve"> turn, four-way </w:t>
      </w:r>
      <w:r>
        <w:rPr>
          <w:rFonts w:ascii="times new roman" w:hAnsi="times new roman"/>
          <w:sz w:val="24"/>
          <w:szCs w:val="24"/>
        </w:rPr>
        <w:t>intersection</w:t>
      </w:r>
      <w:r>
        <w:rPr>
          <w:rFonts w:ascii="times new roman" w:hAnsi="times new roman"/>
          <w:sz w:val="24"/>
          <w:szCs w:val="24"/>
        </w:rPr>
        <w:t xml:space="preserve">, and a record of severe crashes at this junction.”  </w:t>
      </w:r>
      <w:r>
        <w:rPr>
          <w:rFonts w:ascii="times new roman" w:hAnsi="times new roman"/>
          <w:sz w:val="24"/>
          <w:szCs w:val="24"/>
        </w:rPr>
        <w:t>such a sentence can demystify our model and help people understand the roads more intuitively.</w:t>
      </w:r>
    </w:p>
    <w:p>
      <w:pPr>
        <w:pStyle w:val="BodyText"/>
        <w:bidi w:val="0"/>
        <w:jc w:val="start"/>
        <w:rPr>
          <w:rFonts w:ascii="times new roman" w:hAnsi="times new roman"/>
        </w:rPr>
      </w:pPr>
      <w:r>
        <w:rPr>
          <w:rStyle w:val="Strong"/>
          <w:rFonts w:ascii="times new roman" w:hAnsi="times new roman"/>
          <w:sz w:val="24"/>
          <w:szCs w:val="24"/>
        </w:rPr>
        <w:t>Application</w:t>
      </w:r>
    </w:p>
    <w:p>
      <w:pPr>
        <w:pStyle w:val="BodyText"/>
        <w:bidi w:val="0"/>
        <w:jc w:val="start"/>
        <w:rPr>
          <w:rFonts w:ascii="times new roman" w:hAnsi="times new roman"/>
        </w:rPr>
      </w:pPr>
      <w:r>
        <w:rPr>
          <w:rFonts w:ascii="times new roman" w:hAnsi="times new roman"/>
          <w:sz w:val="24"/>
          <w:szCs w:val="24"/>
        </w:rPr>
        <w:t>We will wrap these functionalities in a simple web based app:</w:t>
      </w:r>
      <w:r>
        <w:rPr>
          <w:rFonts w:ascii="times new roman" w:hAnsi="times new roman"/>
          <w:sz w:val="24"/>
          <w:szCs w:val="24"/>
        </w:rPr>
        <w:t xml:space="preserve"> “Accident Risk Explorer.”  The </w:t>
      </w:r>
      <w:r>
        <w:rPr>
          <w:rFonts w:ascii="times new roman" w:hAnsi="times new roman"/>
          <w:sz w:val="24"/>
          <w:szCs w:val="24"/>
        </w:rPr>
        <w:t>app will</w:t>
      </w:r>
      <w:r>
        <w:rPr>
          <w:rFonts w:ascii="times new roman" w:hAnsi="times new roman"/>
          <w:sz w:val="24"/>
          <w:szCs w:val="24"/>
        </w:rPr>
        <w:t xml:space="preserve"> accept a city-level graph from the TAP data set, make inference</w:t>
      </w:r>
      <w:r>
        <w:rPr>
          <w:rFonts w:ascii="times new roman" w:hAnsi="times new roman"/>
          <w:sz w:val="24"/>
          <w:szCs w:val="24"/>
        </w:rPr>
        <w:t>s</w:t>
      </w:r>
      <w:r>
        <w:rPr>
          <w:rFonts w:ascii="times new roman" w:hAnsi="times new roman"/>
          <w:sz w:val="24"/>
          <w:szCs w:val="24"/>
        </w:rPr>
        <w:t xml:space="preserve"> through the GNN, and produce node-level predictions with explanations. For each hotspot identified, the program </w:t>
      </w:r>
      <w:r>
        <w:rPr>
          <w:rFonts w:ascii="times new roman" w:hAnsi="times new roman"/>
          <w:sz w:val="24"/>
          <w:szCs w:val="24"/>
        </w:rPr>
        <w:t xml:space="preserve">will </w:t>
      </w:r>
      <w:r>
        <w:rPr>
          <w:rFonts w:ascii="times new roman" w:hAnsi="times new roman"/>
          <w:sz w:val="24"/>
          <w:szCs w:val="24"/>
        </w:rPr>
        <w:t xml:space="preserve">output the latitude and longitude of the junction, its risk classification prediction, and a text description of causative factors. </w:t>
      </w:r>
      <w:r>
        <w:rPr>
          <w:rFonts w:ascii="times new roman" w:hAnsi="times new roman"/>
          <w:sz w:val="24"/>
          <w:szCs w:val="24"/>
        </w:rPr>
        <w:t>A simple interactive table will allow the user jump to the problematic road or intersection by clicking on its description.</w:t>
      </w:r>
    </w:p>
    <w:p>
      <w:pPr>
        <w:pStyle w:val="BodyText"/>
        <w:bidi w:val="0"/>
        <w:jc w:val="start"/>
        <w:rPr>
          <w:rFonts w:ascii="times new roman" w:hAnsi="times new roman"/>
        </w:rPr>
      </w:pPr>
      <w:r>
        <w:rPr>
          <w:rStyle w:val="Strong"/>
          <w:rFonts w:ascii="times new roman" w:hAnsi="times new roman"/>
          <w:sz w:val="24"/>
          <w:szCs w:val="24"/>
        </w:rPr>
        <w:t>Metrics</w:t>
      </w:r>
    </w:p>
    <w:p>
      <w:pPr>
        <w:pStyle w:val="BodyText"/>
        <w:bidi w:val="0"/>
        <w:jc w:val="start"/>
        <w:rPr>
          <w:rFonts w:ascii="times new roman" w:hAnsi="times new roman"/>
          <w:sz w:val="24"/>
          <w:szCs w:val="24"/>
        </w:rPr>
      </w:pPr>
      <w:r>
        <w:rPr>
          <w:rFonts w:ascii="times new roman" w:hAnsi="times new roman"/>
          <w:sz w:val="24"/>
          <w:szCs w:val="24"/>
        </w:rPr>
        <w:t xml:space="preserve">We </w:t>
      </w:r>
      <w:r>
        <w:rPr>
          <w:rFonts w:ascii="times new roman" w:hAnsi="times new roman"/>
          <w:sz w:val="24"/>
          <w:szCs w:val="24"/>
        </w:rPr>
        <w:t>will</w:t>
      </w:r>
      <w:r>
        <w:rPr>
          <w:rFonts w:ascii="times new roman" w:hAnsi="times new roman"/>
          <w:sz w:val="24"/>
          <w:szCs w:val="24"/>
        </w:rPr>
        <w:t xml:space="preserve"> assess our project on standard evaluation criteria for accident incidence classification: accuracy, F1-score, and ROC-AUC. We </w:t>
      </w:r>
      <w:r>
        <w:rPr>
          <w:rFonts w:ascii="times new roman" w:hAnsi="times new roman"/>
          <w:sz w:val="24"/>
          <w:szCs w:val="24"/>
        </w:rPr>
        <w:t>will</w:t>
      </w:r>
      <w:r>
        <w:rPr>
          <w:rFonts w:ascii="times new roman" w:hAnsi="times new roman"/>
          <w:sz w:val="24"/>
          <w:szCs w:val="24"/>
        </w:rPr>
        <w:t xml:space="preserve"> measure fidelity; </w:t>
      </w:r>
      <w:r>
        <w:rPr>
          <w:rFonts w:ascii="times new roman" w:hAnsi="times new roman"/>
          <w:sz w:val="24"/>
          <w:szCs w:val="24"/>
        </w:rPr>
        <w:t>how much reported features are actually responsible for the model’s prediction</w:t>
      </w:r>
      <w:r>
        <w:rPr>
          <w:rFonts w:ascii="times new roman" w:hAnsi="times new roman"/>
          <w:sz w:val="24"/>
          <w:szCs w:val="24"/>
        </w:rPr>
        <w:t xml:space="preserve">. </w:t>
      </w:r>
    </w:p>
    <w:p>
      <w:pPr>
        <w:pStyle w:val="BodyText"/>
        <w:bidi w:val="0"/>
        <w:jc w:val="start"/>
        <w:rPr>
          <w:rFonts w:ascii="times new roman" w:hAnsi="times new roman"/>
          <w:sz w:val="24"/>
          <w:szCs w:val="24"/>
        </w:rPr>
      </w:pPr>
      <w:r>
        <w:rPr>
          <w:rFonts w:ascii="times new roman" w:hAnsi="times new roman"/>
          <w:sz w:val="24"/>
          <w:szCs w:val="24"/>
        </w:rPr>
      </w:r>
    </w:p>
    <w:p>
      <w:pPr>
        <w:pStyle w:val="BodyText"/>
        <w:bidi w:val="0"/>
        <w:spacing w:before="0" w:after="140"/>
        <w:jc w:val="start"/>
        <w:rPr>
          <w:rStyle w:val="Strong"/>
          <w:rFonts w:ascii="times new roman" w:hAnsi="times new roman"/>
          <w:sz w:val="24"/>
          <w:szCs w:val="24"/>
        </w:rPr>
      </w:pPr>
      <w:r>
        <w:rPr>
          <w:rFonts w:ascii="times new roman" w:hAnsi="times new roman"/>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times new roman">
    <w:charset w:val="01"/>
    <w:family w:val="roman"/>
    <w:pitch w:val="default"/>
  </w:font>
</w:fonts>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Noto Sans Devanagari"/>
      <w:color w:val="auto"/>
      <w:kern w:val="2"/>
      <w:sz w:val="24"/>
      <w:szCs w:val="24"/>
      <w:lang w:val="en-US" w:eastAsia="zh-CN" w:bidi="hi-IN"/>
    </w:rPr>
  </w:style>
  <w:style w:type="paragraph" w:styleId="Heading1">
    <w:name w:val="heading 1"/>
    <w:basedOn w:val="Heading"/>
    <w:next w:val="BodyText"/>
    <w:qFormat/>
    <w:pPr>
      <w:spacing w:before="240" w:after="120"/>
      <w:outlineLvl w:val="0"/>
    </w:pPr>
    <w:rPr>
      <w:rFonts w:ascii="Liberation Serif" w:hAnsi="Liberation Serif" w:eastAsia="Noto Serif CJK SC" w:cs="Noto Sans Devanagari"/>
      <w:b/>
      <w:bCs/>
      <w:sz w:val="48"/>
      <w:szCs w:val="48"/>
    </w:rPr>
  </w:style>
  <w:style w:type="paragraph" w:styleId="Heading2">
    <w:name w:val="heading 2"/>
    <w:basedOn w:val="Heading"/>
    <w:next w:val="BodyText"/>
    <w:qFormat/>
    <w:pPr>
      <w:spacing w:before="200" w:after="120"/>
      <w:outlineLvl w:val="1"/>
    </w:pPr>
    <w:rPr>
      <w:rFonts w:ascii="Liberation Serif" w:hAnsi="Liberation Serif" w:eastAsia="Noto Serif CJK SC" w:cs="Noto Sans Devanagari"/>
      <w:b/>
      <w:bCs/>
      <w:sz w:val="36"/>
      <w:szCs w:val="36"/>
    </w:rPr>
  </w:style>
  <w:style w:type="paragraph" w:styleId="Heading5">
    <w:name w:val="heading 5"/>
    <w:basedOn w:val="Heading"/>
    <w:next w:val="BodyText"/>
    <w:qFormat/>
    <w:pPr>
      <w:spacing w:before="120" w:after="60"/>
      <w:outlineLvl w:val="4"/>
    </w:pPr>
    <w:rPr>
      <w:rFonts w:ascii="Liberation Serif" w:hAnsi="Liberation Serif" w:eastAsia="Noto Serif CJK SC" w:cs="Noto Sans Devanagari"/>
      <w:b/>
      <w:bCs/>
      <w:sz w:val="20"/>
      <w:szCs w:val="20"/>
    </w:rPr>
  </w:style>
  <w:style w:type="paragraph" w:styleId="Heading6">
    <w:name w:val="heading 6"/>
    <w:basedOn w:val="Heading"/>
    <w:next w:val="BodyText"/>
    <w:qFormat/>
    <w:pPr>
      <w:spacing w:before="60" w:after="60"/>
      <w:outlineLvl w:val="5"/>
    </w:pPr>
    <w:rPr>
      <w:rFonts w:ascii="Liberation Serif" w:hAnsi="Liberation Serif" w:eastAsia="Noto Serif CJK SC" w:cs="Noto Sans Devanagari"/>
      <w:b/>
      <w:bCs/>
      <w:sz w:val="14"/>
      <w:szCs w:val="14"/>
    </w:rPr>
  </w:style>
  <w:style w:type="character" w:styleId="Strong">
    <w:name w:val="Strong"/>
    <w:qFormat/>
    <w:rPr>
      <w:b/>
      <w:bCs/>
    </w:rPr>
  </w:style>
  <w:style w:type="character" w:styleId="Emphasis">
    <w:name w:val="Emphasis"/>
    <w:qFormat/>
    <w:rPr>
      <w:i/>
      <w:iC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6</TotalTime>
  <Application>LibreOffice/25.2.5.2$Linux_X86_64 LibreOffice_project/fb4792146257752f54eab576deb869869b108571</Application>
  <AppVersion>15.0000</AppVersion>
  <Pages>2</Pages>
  <Words>718</Words>
  <Characters>4042</Characters>
  <CharactersWithSpaces>4759</CharactersWithSpaces>
  <Paragraphs>16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2025-09-10T21:10:16Z</dcterms:created>
  <dc:creator/>
  <dc:description/>
  <dc:language>en-US</dc:language>
  <cp:lastModifiedBy/>
  <dcterms:modified xsi:type="dcterms:W3CDTF">2025-09-10T22:16:10Z</dcterms:modified>
  <cp:revision>2</cp:revision>
  <dc:subject/>
  <dc:title/>
</cp:coreProperties>
</file>