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이하준</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Hajun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1992.07.21</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hajun.lee@gmail.com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황새울로 200</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2017.02</w:t>
            </w:r>
          </w:p>
        </w:tc>
        <w:tc>
          <w:tcPr>
            <w:tcW w:w="2410" w:type="dxa"/>
            <w:vAlign w:val="center"/>
          </w:tcPr>
          <w:p>
            <w:r>
              <w:t>카이스트(KAIST)</w:t>
            </w:r>
          </w:p>
        </w:tc>
        <w:tc>
          <w:tcPr>
            <w:tcW w:w="2410" w:type="dxa"/>
            <w:vAlign w:val="center"/>
          </w:tcPr>
          <w:p>
            <w:r>
              <w:t>자동차공학과 석사</w:t>
            </w:r>
          </w:p>
        </w:tc>
        <w:tc>
          <w:tcPr>
            <w:tcW w:w="1275" w:type="dxa"/>
            <w:vAlign w:val="center"/>
          </w:tcPr>
          <w:p>
            <w:r>
              <w:t>4.18/4.5</w:t>
            </w:r>
          </w:p>
        </w:tc>
        <w:tc>
          <w:tcPr>
            <w:tcW w:w="993" w:type="dxa"/>
            <w:vAlign w:val="center"/>
          </w:tcPr>
          <w:p>
            <w:r>
              <w:t>대전광역시</w:t>
            </w:r>
          </w:p>
        </w:tc>
        <w:tc>
          <w:tcPr>
            <w:tcW w:w="1058" w:type="dxa"/>
            <w:vAlign w:val="center"/>
          </w:tcPr>
          <w:p>
            <w:r>
              <w:t>졸업</w:t>
            </w:r>
          </w:p>
        </w:tc>
      </w:tr>
      <w:tr w:rsidR="002043AF" w:rsidTr="00AB349D">
        <w:trPr>
          <w:trHeight w:val="412"/>
        </w:trPr>
        <w:tc>
          <w:tcPr>
            <w:tcW w:w="1242" w:type="dxa"/>
            <w:vAlign w:val="center"/>
          </w:tcPr>
          <w:p>
            <w:r>
              <w:t>2011.03</w:t>
            </w:r>
          </w:p>
        </w:tc>
        <w:tc>
          <w:tcPr>
            <w:tcW w:w="1276" w:type="dxa"/>
            <w:vAlign w:val="center"/>
          </w:tcPr>
          <w:p>
            <w:r>
              <w:t>2015.02</w:t>
            </w:r>
          </w:p>
        </w:tc>
        <w:tc>
          <w:tcPr>
            <w:tcW w:w="2410" w:type="dxa"/>
            <w:vAlign w:val="center"/>
          </w:tcPr>
          <w:p>
            <w:r>
              <w:t>성균관대학교</w:t>
            </w:r>
          </w:p>
        </w:tc>
        <w:tc>
          <w:tcPr>
            <w:tcW w:w="2410" w:type="dxa"/>
            <w:vAlign w:val="center"/>
          </w:tcPr>
          <w:p>
            <w:r>
              <w:t>기계공학과</w:t>
            </w:r>
          </w:p>
        </w:tc>
        <w:tc>
          <w:tcPr>
            <w:tcW w:w="1275" w:type="dxa"/>
            <w:vAlign w:val="center"/>
          </w:tcPr>
          <w:p>
            <w:r>
              <w:t>3.92/4.5</w:t>
            </w:r>
          </w:p>
        </w:tc>
        <w:tc>
          <w:tcPr>
            <w:tcW w:w="993" w:type="dxa"/>
            <w:vAlign w:val="center"/>
          </w:tcPr>
          <w:p>
            <w:r>
              <w:t>경기도 수원시</w:t>
            </w:r>
          </w:p>
        </w:tc>
        <w:tc>
          <w:tcPr>
            <w:tcW w:w="1058" w:type="dxa"/>
            <w:vAlign w:val="center"/>
          </w:tcPr>
          <w:p>
            <w:r>
              <w:t>졸업</w:t>
            </w: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2020.09</w:t>
            </w:r>
          </w:p>
        </w:tc>
        <w:tc>
          <w:tcPr>
            <w:tcW w:w="1276" w:type="dxa"/>
            <w:shd w:val="clear" w:color="auto" w:fill="auto"/>
            <w:vAlign w:val="center"/>
          </w:tcPr>
          <w:p>
            <w:r>
              <w:t>재직중</w:t>
            </w:r>
          </w:p>
        </w:tc>
        <w:tc>
          <w:tcPr>
            <w:tcW w:w="2051" w:type="dxa"/>
            <w:shd w:val="clear" w:color="auto" w:fill="auto"/>
            <w:vAlign w:val="center"/>
          </w:tcPr>
          <w:p>
            <w:r>
              <w:t>콘티넨탈코리아</w:t>
            </w:r>
          </w:p>
        </w:tc>
        <w:tc>
          <w:tcPr>
            <w:tcW w:w="1523" w:type="dxa"/>
            <w:shd w:val="clear" w:color="auto" w:fill="auto"/>
            <w:vAlign w:val="center"/>
          </w:tcPr>
          <w:p>
            <w:r>
              <w:t>전장 설계팀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2020.08</w:t>
            </w:r>
          </w:p>
        </w:tc>
        <w:tc>
          <w:tcPr>
            <w:tcW w:w="2051" w:type="dxa"/>
            <w:shd w:val="clear" w:color="auto" w:fill="auto"/>
            <w:vAlign w:val="center"/>
          </w:tcPr>
          <w:p>
            <w:r>
              <w:t>현대모비스</w:t>
            </w:r>
          </w:p>
        </w:tc>
        <w:tc>
          <w:tcPr>
            <w:tcW w:w="1523" w:type="dxa"/>
            <w:shd w:val="clear" w:color="auto" w:fill="auto"/>
            <w:vAlign w:val="center"/>
          </w:tcPr>
          <w:p>
            <w:r>
              <w:t>자동차 부품 연구소</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JPT</w:t>
            </w:r>
          </w:p>
        </w:tc>
        <w:tc>
          <w:tcPr>
            <w:tcW w:w="1777" w:type="dxa"/>
            <w:shd w:val="clear" w:color="auto" w:fill="auto"/>
            <w:vAlign w:val="center"/>
          </w:tcPr>
          <w:p>
            <w:r>
              <w:t>B</w:t>
            </w:r>
          </w:p>
        </w:tc>
        <w:tc>
          <w:tcPr>
            <w:tcW w:w="1778" w:type="dxa"/>
            <w:tcBorders>
              <w:right w:val="double" w:sz="4" w:space="0" w:color="auto"/>
            </w:tcBorders>
            <w:shd w:val="clear" w:color="auto" w:fill="auto"/>
            <w:vAlign w:val="center"/>
          </w:tcPr>
          <w:p>
            <w:r>
              <w:t>2023.05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950</w:t>
            </w:r>
          </w:p>
        </w:tc>
        <w:tc>
          <w:tcPr>
            <w:tcW w:w="1778" w:type="dxa"/>
            <w:tcBorders>
              <w:bottom w:val="single" w:sz="4" w:space="0" w:color="auto"/>
              <w:right w:val="double" w:sz="4" w:space="0" w:color="auto"/>
            </w:tcBorders>
            <w:shd w:val="clear" w:color="auto" w:fill="auto"/>
            <w:vAlign w:val="center"/>
          </w:tcPr>
          <w:p>
            <w:r>
              <w:t>2020.07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HSK6</w:t>
            </w:r>
          </w:p>
        </w:tc>
        <w:tc>
          <w:tcPr>
            <w:tcW w:w="1778" w:type="dxa"/>
            <w:tcBorders>
              <w:bottom w:val="single" w:sz="4" w:space="0" w:color="auto"/>
              <w:right w:val="double" w:sz="4" w:space="0" w:color="auto"/>
            </w:tcBorders>
            <w:shd w:val="clear" w:color="auto" w:fill="auto"/>
            <w:vAlign w:val="center"/>
          </w:tcPr>
          <w:p>
            <w:r>
              <w:t>2020.02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전장 분야에서의 경험과 전문성을 기반으로 LS오토모티브의 혁신적인 도전에 함께하고 싶습니다. 콘티넨탈코리아와 현대모비스에서 쌓아온 설계 및 개발 경험은 자동차 인터페이스 기술의 발전에 기여할 수 있는 기반이 되었다고 자부합니다. 특히 사용자 중심의 인터페이스 설계와 품질 향상 프로젝트를 주도하며 쌓은 노하우는 LS오토모티브의 첨단 기술력과 시너지를 이룰 수 있을 것이라 확신합니다.  </w:t>
              <w:br/>
              <w:br/>
              <w:t>입사 후에는 LS오토모티브의 글로벌 시장 경쟁력을 강화하기 위해 기술 혁신과 제품 최적화에 집중하겠습니다. 또한, 빠르게 변화하는 자동차 산업 트렌드에 발맞추어, 차세대 인터페이스 기술 개발에 기여하며 고객이 신뢰하는 솔루션을 제안하는 데 앞장서겠습니다. 성장과 도전의 가치를 공유하며 LS오토모티브의 미래를 함께 열어가고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사물을 분해하고 원리를 탐구하는 데 흥미를 느꼈던 저는, 기술로 사람들의 삶을 편리하게 만드는 일에 열정을 품고 전자공학을 전공하게 되었습니다. 이후 현대모비스와 콘티넨탈코리아에서 다양한 자동차 전장 설계 프로젝트를 수행하며 전문성을 쌓아왔습니다. 특히, 사용자 중심의 인터페이스 설계와 신뢰성 높은 전장 시스템 개발에 주력하며, 제품의 품질과 사용자 만족도를 동시에 높이는 데 기여했습니다. </w:t>
              <w:br/>
              <w:br/>
              <w:t>저는 문제를 주도적으로 해결하고, 협업을 통해 최적의 결과를 도출하는 데 강점을 가지고 있습니다. 이를 바탕으로 LS오토모티브의 혁신적인 자동차 인터페이스 기술 개발에 기여하고, 미래 모빌리티 시장을 선도하는 데 힘을 보태고자 합니다. 지속적인 학습과 도전을 통해 더 큰 가치를 창출할 수 있는 인재가 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전장 설계 분야에서의 경험을 통해 저는 다양한 협업과 리더십을 발휘하며 성장해왔습니다. 현대모비스에서 연구원으로 근무하며 다수의 부품 개발 프로젝트를 진행하며 설계, 테스트, 생산 부서와의 긴밀한 협력을 통해 목표를 달성한 경험이 있습니다. 이후 콘티넨탈코리아에서는 선임연구원으로서 팀 내 중요한 기술적 이슈를 해결하며 팀원들과의 원활한 의사소통을 기반으로 프로젝트를 성공적으로 이끌었습니다. 특히, 글로벌 팀과의 협업 경험은 다양한 관점을 이해하고 조율하는 능력을 키워주었으며, 이를 통해 리더로서의 역할을 더욱 확고히 다질 수 있었습니다. 이러한 경험들은 LS오토모티브에서 팀과 함께 도전 과제를 해결하며 더 나은 성과를 창출하는 데 기여할 수 있는 밑거름이 될 것입니다.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이하준입니다. 저는 6년 이상의 자동차 전장 설계 및 연구 경험을 바탕으로 자동차 인터페이스 분야에서 전문성을 키워왔습니다. 현대모비스에서 자동차 부품 연구원으로 첫 발을 내디딘 이후, 콘티넨탈코리아 전장 설계팀 선임연구원으로서 다양한 프로젝트를 주도하며 기술력과 문제 해결 능력을 쌓았습니다. 특히 창문 및 의자 조절 스위치와 같은 사용자 인터페이스 설계에 집중하며, 고객 중심의 설계와 높은 품질 기준을 충족시키는 데 주력했습니다. 이러한 경험은 LS오토모티브가 추구하는 혁신적이고 신뢰성 있는 제품 개발에 기여할 수 있는 밑거름이 될 것입니다. 최고 수준의 성과를 내기 위해 열정을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2020.09</w:t>
            </w:r>
          </w:p>
        </w:tc>
        <w:tc>
          <w:tcPr>
            <w:tcW w:w="1276" w:type="dxa"/>
            <w:shd w:val="clear" w:color="auto" w:fill="auto"/>
            <w:vAlign w:val="center"/>
          </w:tcPr>
          <w:p>
            <w:r>
              <w:t>재직중</w:t>
            </w:r>
          </w:p>
        </w:tc>
        <w:tc>
          <w:tcPr>
            <w:tcW w:w="2051" w:type="dxa"/>
            <w:shd w:val="clear" w:color="auto" w:fill="auto"/>
            <w:vAlign w:val="center"/>
          </w:tcPr>
          <w:p>
            <w:r>
              <w:t>콘티넨탈코리아</w:t>
            </w:r>
          </w:p>
        </w:tc>
        <w:tc>
          <w:tcPr>
            <w:tcW w:w="1523" w:type="dxa"/>
            <w:shd w:val="clear" w:color="auto" w:fill="auto"/>
            <w:vAlign w:val="center"/>
          </w:tcPr>
          <w:p>
            <w:r>
              <w:t>전장 설계팀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전장 설계팀의 선임연구원으로서 차량 전장 시스템 설계 및 개발을 주도하며, 차량용 ECU(Electronic Control Unit) 하드웨어 설계 및 검증을 담당하였습니다. 주요 업무로는 회로 설계, PCB 레이아웃 설계, 부품 선정 및 신뢰성 테스트를 포함하여 제품 양산까지의 전 과정을 관리하였습니다. </w:t>
              <w:br/>
              <w:br/>
              <w:t xml:space="preserve">주요 프로젝트로는 자율주행 차량용 ECU 개발에 참여하여, 전력 효율을 15% 이상 개선하는 설계를 구현하였으며, 이를 통해 고객사의 요구사항을 성공적으로 충족시킨 바 있습니다. 또한, EMI/EMC 문제 해결을 위한 신호 무결성 분석과 최적화 작업을 수행하여 글로벌 인증 테스트를 통과하는 성과를 냈습니다. </w:t>
              <w:br/>
              <w:br/>
              <w:t>이 과정에서 전장 설계 관련 CAD 툴(예: Altium Designer, Cadence) 활용 능력을 숙련되게 다졌으며, 전력전자 및 아날로그 회로 설계에 대한 깊은 이해를 쌓았습니다. 더불어, 다부서 협업을 통한 프로젝트 일정 관리 및 문제 해결 능력을 배양하였으며, 고객사와의 기술 협의 경험을 통해 전문적인 커뮤니케이션 역량도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2020.08</w:t>
            </w:r>
          </w:p>
        </w:tc>
        <w:tc>
          <w:tcPr>
            <w:tcW w:w="2051" w:type="dxa"/>
            <w:shd w:val="clear" w:color="auto" w:fill="auto"/>
            <w:vAlign w:val="center"/>
          </w:tcPr>
          <w:p>
            <w:r>
              <w:t>현대모비스</w:t>
            </w:r>
          </w:p>
        </w:tc>
        <w:tc>
          <w:tcPr>
            <w:tcW w:w="1523" w:type="dxa"/>
            <w:shd w:val="clear" w:color="auto" w:fill="auto"/>
            <w:vAlign w:val="center"/>
          </w:tcPr>
          <w:p>
            <w:r>
              <w:t>자동차 부품 연구소</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자동차 부품 연구소에서 연구원으로 근무하며 차량 전장 시스템 및 모듈 개발 업무를 수행하였습니다. 차량 안전성과 연비 향상을 목표로 한 ECU(전자제어장치) 설계 및 성능 개선 프로젝트에 참여하였으며, 이를 통해 신뢰성 높은 제품 개발에 기여했습니다. 특히, 차량 주행 보조 시스템(ADAS) 관련 모듈 설계에서 핵심 역할을 맡아 하드웨어 구조 설계 및 소프트웨어 최적화를 진행하였으며, 이를 통해 생산 원가를 약 15% 절감하고 시스템 처리 속도를 10% 이상 향상시키는 성과를 달성했습니다. </w:t>
              <w:br/>
              <w:br/>
              <w:t>또한, 고객 요구사항을 분석하여 설계에 반영하고, 협력사와의 기술 협업을 통해 문제 해결 및 제품 품질 개선을 이끌었습니다. 이를 통해 프로젝트 관리 및 커뮤니케이션 능력을 강화하였으며, ISO 26262와 같은 자동차 기능 안전 표준에 대한 이해도를 높였습니다. 다양한 시뮬레이션 툴 및 분석 도구를 활용한 데이터 기반의 문제 해결 역량을 습득하였고, 이를 실제 제품에 반영하여 효율적이고 안정적인 시스템을 구축하였습니다.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