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서서연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Geonwoo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서서연915@naver.com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1991.11.28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울산광역시 중앙로 954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010-6629-7115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해당없음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2013.01</w:t>
            </w:r>
          </w:p>
        </w:tc>
        <w:tc>
          <w:tcPr>
            <w:tcW w:w="1276" w:type="dxa"/>
            <w:vAlign w:val="center"/>
          </w:tcPr>
          <w:p>
            <w:r>
              <w:t>2016.03</w:t>
            </w:r>
          </w:p>
        </w:tc>
        <w:tc>
          <w:tcPr>
            <w:tcW w:w="2410" w:type="dxa"/>
            <w:vAlign w:val="center"/>
          </w:tcPr>
          <w:p>
            <w:r>
              <w:t>대전광역고등학교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경상남도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한국가스공사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인사팀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4341만원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토플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850점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ETS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법무사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N2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LG전자에서 5년간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두산에서 5년간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LG화학에서 4년간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LG화학에서 5년간 근무하며 다양한 프로젝트를 수행했습니다. 이를 통해 개발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한국가스공사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인사팀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4341만원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한국가스공사 인사팀에서 과장으로 근무하며 다양한 업무를 수행했습니다. 주요 업무는 개발였으며,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