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황예나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Jiwon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황예나202@gmail.com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1996.12.01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전라북도 중앙로 899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010-7396-3877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2013.03</w:t>
            </w:r>
          </w:p>
        </w:tc>
        <w:tc>
          <w:tcPr>
            <w:tcW w:w="1276" w:type="dxa"/>
            <w:vAlign w:val="center"/>
          </w:tcPr>
          <w:p>
            <w:r>
              <w:t>2017.02</w:t>
            </w:r>
          </w:p>
        </w:tc>
        <w:tc>
          <w:tcPr>
            <w:tcW w:w="2410" w:type="dxa"/>
            <w:vAlign w:val="center"/>
          </w:tcPr>
          <w:p>
            <w:r>
              <w:t>고려대학교</w:t>
            </w:r>
          </w:p>
        </w:tc>
        <w:tc>
          <w:tcPr>
            <w:tcW w:w="2410" w:type="dxa"/>
            <w:vAlign w:val="center"/>
          </w:tcPr>
          <w:p>
            <w:r>
              <w:t>사회학</w:t>
            </w:r>
          </w:p>
        </w:tc>
        <w:tc>
          <w:tcPr>
            <w:tcW w:w="1275" w:type="dxa"/>
            <w:vAlign w:val="center"/>
          </w:tcPr>
          <w:p>
            <w:r>
              <w:t>4.37/4.5</w:t>
            </w:r>
          </w:p>
        </w:tc>
        <w:tc>
          <w:tcPr>
            <w:tcW w:w="993" w:type="dxa"/>
            <w:vAlign w:val="center"/>
          </w:tcPr>
          <w:p>
            <w:r>
              <w:t>인천광역시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2010.02</w:t>
            </w:r>
          </w:p>
        </w:tc>
        <w:tc>
          <w:tcPr>
            <w:tcW w:w="1276" w:type="dxa"/>
            <w:vAlign w:val="center"/>
          </w:tcPr>
          <w:p>
            <w:r>
              <w:t>2013.07</w:t>
            </w:r>
          </w:p>
        </w:tc>
        <w:tc>
          <w:tcPr>
            <w:tcW w:w="2410" w:type="dxa"/>
            <w:vAlign w:val="center"/>
          </w:tcPr>
          <w:p>
            <w:r>
              <w:t>대구광역고등학교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부산광역시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2023.12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하나은행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7514만원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C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2024.08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화학기사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750점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JLPT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N1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2022.10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TOEIC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950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2021.08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현대자동차에서 5년간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네이버에서 5년간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한국전력에서 3년간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LG전자에서 3년간 근무하며 다양한 프로젝트를 수행했습니다. 이를 통해 개발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2023.12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하나은행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7514만원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하나은행 인사팀에서 대리으로 근무하며 다양한 업무를 수행했습니다. 주요 업무는 영업였으며,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