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3700만원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Doyeon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doyeon.lee@gmail.com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경희대학교</w:t>
            </w:r>
          </w:p>
        </w:tc>
        <w:tc>
          <w:tcPr>
            <w:tcW w:w="2410" w:type="dxa"/>
            <w:vAlign w:val="center"/>
          </w:tcPr>
          <w:p>
            <w:r>
              <w:t>철학과</w:t>
            </w:r>
          </w:p>
        </w:tc>
        <w:tc>
          <w:tcPr>
            <w:tcW w:w="1275" w:type="dxa"/>
            <w:vAlign w:val="center"/>
          </w:tcPr>
          <w:p>
            <w:r>
              <w:t>3.75/4.5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2022.02</w:t>
            </w:r>
          </w:p>
        </w:tc>
        <w:tc>
          <w:tcPr>
            <w:tcW w:w="1276" w:type="dxa"/>
            <w:shd w:val="clear" w:color="auto" w:fill="auto"/>
            <w:vAlign w:val="center"/>
          </w:tcPr>
          <w:p>
            <w:r>
              <w:t>재직중</w:t>
            </w:r>
          </w:p>
        </w:tc>
        <w:tc>
          <w:tcPr>
            <w:tcW w:w="2051" w:type="dxa"/>
            <w:shd w:val="clear" w:color="auto" w:fill="auto"/>
            <w:vAlign w:val="center"/>
          </w:tcPr>
          <w:p>
            <w:r>
              <w:t>한라공업</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2022.01</w:t>
            </w:r>
          </w:p>
        </w:tc>
        <w:tc>
          <w:tcPr>
            <w:tcW w:w="2051" w:type="dxa"/>
            <w:shd w:val="clear" w:color="auto" w:fill="auto"/>
            <w:vAlign w:val="center"/>
          </w:tcPr>
          <w:p>
            <w:r>
              <w:t>코오롱글로텍</w:t>
            </w:r>
          </w:p>
        </w:tc>
        <w:tc>
          <w:tcPr>
            <w:tcW w:w="1523" w:type="dxa"/>
            <w:shd w:val="clear" w:color="auto" w:fill="auto"/>
            <w:vAlign w:val="center"/>
          </w:tcPr>
          <w:p>
            <w:r>
              <w:t>물류관리팀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현대백화점</w:t>
            </w:r>
          </w:p>
        </w:tc>
        <w:tc>
          <w:tcPr>
            <w:tcW w:w="1523" w:type="dxa"/>
            <w:shd w:val="clear" w:color="auto" w:fill="auto"/>
            <w:vAlign w:val="center"/>
          </w:tcPr>
          <w:p>
            <w:r>
              <w:t>고객지원팀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제조 분야에서 쌓아온 경험과 전문성을 바탕으로 LS오토모티브의 부품생산팀 PRESS 분야에 도전하게 되었습니다. 한라공업 생산지원팀에서의 경험은 생산공정의 효율성과 품질 향상에 대한 깊은 이해를 쌓게 해주었고, 코오롱글로텍 물류관리팀에서는 원활한 제품 흐름과 납기 관리를 통해 생산성과 신뢰성을 높이는 데 기여했습니다. 이러한 경험들은 자동차 부품 제조 및 생산 현장에서의 실질적인 노하우와 문제 해결 능력을 키우는 데 큰 밑거름이 되었습니다.</w:t>
              <w:br/>
              <w:br/>
              <w:t>LS오토모티브의 혁신적인 자동차 인터페이스 제품은 사용자 경험을 개선하고 자동차 산업의 발전을 선도하고 있습니다. 저는 PRESS 설비의 안정적인 운영과 금형 셋업, 자주검사 등의 업무를 통해 생산 공정의 품질과 효율성을 극대화하는 데 기여하고 싶습니다. 특히 룸램프와 터미널 등 주요 양산 아이템의 정밀성과 품질을 보장하며, 고객들에게 신뢰받는 제품을 제공할 수 있도록 최선을 다하겠습니다. 나아가, 현장에서의 경험과 LS오토모티브의 기술력을 결합하여 더욱 혁신적인 생산 공정을 만들어가는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사물의 구조와 작동 원리에 흥미를 느껴, 작은 장난감을 분해하고 조립하며 호기심을 채우곤 했습니다. 이러한 관심은 성인이 되어 생산 및 물류 관리 분야에서의 경력으로 자연스럽게 이어졌습니다. 현대백화점 고객지원팀에서 쌓은 초기 경력을 통해 고객 중심의 사고방식과 문제 해결 능력을 배양했으며, 이후 코오롱글로텍 물류관리팀에서는 작업 효율성을 높이기 위한 체계적인 관리와 협업 능력을 키웠습니다. 현재 한라공업 생산지원팀에서는 설비 운영과 생산 관리의 전반적인 프로세스를 이해하며, 품질 개선과 생산성 향상에 기여하고 있습니다.</w:t>
              <w:br/>
              <w:br/>
              <w:t>저의 강점은 현장 중심의 접근 방식과 신속한 문제 해결 능력입니다. 다양한 경력을 통해 업무의 본질을 파악하고 이를 개선하는 역량을 키웠으며, 이를 기반으로 PRESS 설비 운영 및 금형셋업 업무에서도 빠르게 적응하여 성과를 창출할 자신이 있습니다. 체계적이고 책임감 있는 태도로 LS오토모티브의 핵심 부품 생산 과정에 기여하며, 품질과 효율성을 동시에 추구하겠습니다.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다양한 제조 및 물류 현장에서 쌓은 경험을 통해 협업과 리더십의 중요성을 체감하며 성장해왔습니다. 한라공업 생산지원팀에서는 생산성과 향상을 위해 부서 간 조율과 문제 해결을 주도하며, 팀원들과의 긴밀한 소통을 통해 원활한 운영을 이끌어냈습니다. 코오롱글로텍 물류관리팀에서는 물류 프로세스 최적화를 위해 협력사와의 긴밀한 협업을 진행하며, 프로젝트를 성공적으로 완료한 경험이 있습니다. 이러한 경험은 모든 구성원의 의견을 존중하고, 효율적인 의사결정을 이끄는 리더로서의 역량을 강화하는 계기가 되었습니다.</w:t>
              <w:br/>
              <w:br/>
              <w:t>LS오토모티브의 부품생산팀에서 요구하는 PRESS 분야 업무는 철저한 협업과 정확한 실행이 필수적이라고 생각합니다. 다양한 부서와의 연계를 통해 효율적인 양산 운영과 품질 관리를 이끌었던 저의 경험은 귀사의 요구에 부합할 것이라 확신합니다. 책임감 있는 리더십으로 팀원들과 함께 목표를 달성하며 LS오토모티브의 성장을 견인하는 일원이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이도연입니다. 직무 관련 경험 및 역량에 대해 말씀드리겠습니다. 저는 현대중공업에서 1년간 근무하며 다양한 프로젝트를 수행했습니다. 이를 통해 마케팅 역량을 키웠으며, 귀사에서도 이러한 경험을 바탕으로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2022.02</w:t>
            </w:r>
          </w:p>
        </w:tc>
        <w:tc>
          <w:tcPr>
            <w:tcW w:w="1276" w:type="dxa"/>
            <w:shd w:val="clear" w:color="auto" w:fill="auto"/>
            <w:vAlign w:val="center"/>
          </w:tcPr>
          <w:p>
            <w:r>
              <w:t>재직중</w:t>
            </w:r>
          </w:p>
        </w:tc>
        <w:tc>
          <w:tcPr>
            <w:tcW w:w="2051" w:type="dxa"/>
            <w:shd w:val="clear" w:color="auto" w:fill="auto"/>
            <w:vAlign w:val="center"/>
          </w:tcPr>
          <w:p>
            <w:r>
              <w:t>한라공업</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한라공업 생산지원팀에서 대리으로 근무하며 다양한 업무를 수행했습니다. 주요 업무는 마케팅였으며, 이를 통해 전문성을 키웠습니다.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2022.01</w:t>
            </w:r>
          </w:p>
        </w:tc>
        <w:tc>
          <w:tcPr>
            <w:tcW w:w="2051" w:type="dxa"/>
            <w:shd w:val="clear" w:color="auto" w:fill="auto"/>
            <w:vAlign w:val="center"/>
          </w:tcPr>
          <w:p>
            <w:r>
              <w:t>코오롱글로텍</w:t>
            </w:r>
          </w:p>
        </w:tc>
        <w:tc>
          <w:tcPr>
            <w:tcW w:w="1523" w:type="dxa"/>
            <w:shd w:val="clear" w:color="auto" w:fill="auto"/>
            <w:vAlign w:val="center"/>
          </w:tcPr>
          <w:p>
            <w:r>
              <w:t>물류관리팀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코오롱글로텍 물류관리팀에서 대리으로 근무하며 다양한 업무를 수행했습니다. 주요 업무는 마케팅였으며, 이를 통해 전문성을 키웠습니다.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현대백화점</w:t>
            </w:r>
          </w:p>
        </w:tc>
        <w:tc>
          <w:tcPr>
            <w:tcW w:w="1523" w:type="dxa"/>
            <w:shd w:val="clear" w:color="auto" w:fill="auto"/>
            <w:vAlign w:val="center"/>
          </w:tcPr>
          <w:p>
            <w:r>
              <w:t>고객지원팀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현대백화점 고객지원팀에서 사원으로 근무하며 다양한 업무를 수행했습니다. 주요 업무는 영업였으며, 이를 통해 전문성을 키웠습니다.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