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박현우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Hyunwoo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1997.06.23</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hyunwoo.park@gmail.com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123</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2016.03</w:t>
            </w:r>
          </w:p>
        </w:tc>
        <w:tc>
          <w:tcPr>
            <w:tcW w:w="1276" w:type="dxa"/>
            <w:vAlign w:val="center"/>
          </w:tcPr>
          <w:p>
            <w:r>
              <w:t>2020.02</w:t>
            </w:r>
          </w:p>
        </w:tc>
        <w:tc>
          <w:tcPr>
            <w:tcW w:w="2410" w:type="dxa"/>
            <w:vAlign w:val="center"/>
          </w:tcPr>
          <w:p>
            <w:r>
              <w:t>한양대학교</w:t>
            </w:r>
          </w:p>
        </w:tc>
        <w:tc>
          <w:tcPr>
            <w:tcW w:w="2410" w:type="dxa"/>
            <w:vAlign w:val="center"/>
          </w:tcPr>
          <w:p>
            <w:r>
              <w:t>전기공학과</w:t>
            </w:r>
          </w:p>
        </w:tc>
        <w:tc>
          <w:tcPr>
            <w:tcW w:w="1275" w:type="dxa"/>
            <w:vAlign w:val="center"/>
          </w:tcPr>
          <w:p>
            <w:r>
              <w:t>3.74/4.5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2020.09</w:t>
            </w:r>
          </w:p>
        </w:tc>
        <w:tc>
          <w:tcPr>
            <w:tcW w:w="1276" w:type="dxa"/>
            <w:shd w:val="clear" w:color="auto" w:fill="auto"/>
            <w:vAlign w:val="center"/>
          </w:tcPr>
          <w:p>
            <w:r>
              <w:t>2021.08</w:t>
            </w:r>
          </w:p>
        </w:tc>
        <w:tc>
          <w:tcPr>
            <w:tcW w:w="2051" w:type="dxa"/>
            <w:shd w:val="clear" w:color="auto" w:fill="auto"/>
            <w:vAlign w:val="center"/>
          </w:tcPr>
          <w:p>
            <w:r>
              <w:t>세종엔지니어링</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전직희망</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JPT</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tcBorders>
            <w:shd w:val="clear" w:color="auto" w:fill="auto"/>
            <w:vAlign w:val="center"/>
          </w:tcPr>
          <w:p>
            <w:r>
              <w:t>850점</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750</w:t>
            </w:r>
          </w:p>
        </w:tc>
        <w:tc>
          <w:tcPr>
            <w:tcW w:w="1778" w:type="dxa"/>
            <w:tcBorders>
              <w:bottom w:val="single" w:sz="4" w:space="0" w:color="auto"/>
              <w:right w:val="double" w:sz="4" w:space="0" w:color="auto"/>
            </w:tcBorders>
            <w:shd w:val="clear" w:color="auto" w:fill="auto"/>
            <w:vAlign w:val="center"/>
          </w:tcPr>
          <w:p>
            <w:r>
              <w:t>2020.06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공인회계사</w:t>
            </w:r>
          </w:p>
        </w:tc>
        <w:tc>
          <w:tcPr>
            <w:tcW w:w="1777" w:type="dxa"/>
            <w:tcBorders>
              <w:left w:val="single" w:sz="4" w:space="0" w:color="auto"/>
              <w:bottom w:val="single" w:sz="4" w:space="0" w:color="auto"/>
            </w:tcBorders>
            <w:shd w:val="clear" w:color="auto" w:fill="auto"/>
            <w:vAlign w:val="center"/>
          </w:tcPr>
          <w:p>
            <w:r>
              <w:t>2급</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산업은 기술의 융합과 혁신이 끊임없이 이루어지는 분야로, LS오토모티브가 제공하는 인터페이스 솔루션은 운전자와 차량 간의 연결을 보다 안전하고 편리하게 만들어 준다고 생각합니다. 저는 세종엔지니어링 시설관리팀에서 근무하며 설비 점검 및 유지보수, 안전관리, 협력사 관리 등을 수행하며 쌓은 경험을 바탕으로 LS오토모티브에서 효율적이고 안정적인 시설 운영에 기여하고자 합니다.</w:t>
              <w:br/>
              <w:br/>
              <w:t>특히, 시설 관리 업무에서 중요한 점은 사소한 문제도 놓치지 않는 세심함과 꾸준한 개선 의지라고 생각합니다. 저는 현장에서 매뉴얼을 넘어선 실질적인 문제 해결을 위해 노력해왔으며, 이러한 경험을 LS오토모티브의 첨단 생산 및 운영 설비 관리에 접목시켜 최적의 환경을 제공하고자 합니다. 입사 후에는 시설의 안정성과 효율성을 극대화하는 동시에, 협력사와의 원활한 소통을 통해 신뢰 기반의 협력 체계를 강화하겠습니다. 지속적인 자기계발과 책임감으로 LS오토모티브의 발전에 동행하는 인재가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기계와 설비에 관심이 많아 주변의 작은 고장도 직접 해결하며 문제를 해결하는 즐거움을 느껴왔습니다. 이러한 흥미는 자연스럽게 전공 선택과 직업적인 방향성으로 이어졌습니다. 세종엔지니어링 시설관리팀에서 근무하며 설비 점검, 유지보수, 그리고 안전관리와 같은 실무 경험을 쌓았고, 다양한 협력사와의 소통을 통해 원활한 업무 협조를 이끌어낼 수 있었습니다. 특히, 현장 상황에 맞춘 신속한 판단력과 문제 해결 능력은 팀의 업무 효율성을 높이는 데 기여했다고 자부합니다.  </w:t>
              <w:br/>
              <w:br/>
              <w:t>저는 꼼꼼함과 책임감을 바탕으로 주어진 업무를 완벽히 수행하며, 항상 안전과 품질을 최우선으로 고려합니다. LS오토모티브의 첨단 자동차 인터페이스 제조를 뒷받침하는 시설 관리 업무에서 제 강점을 발휘해 안전하고 효율적인 환경을 유지하며 회사의 발전에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세종엔지니어링 시설관리팀에서 근무하며 다양한 협력사와의 소통 및 팀 내 협업을 통해 설비 점검과 유지보수를 성공적으로 수행한 경험이 있습니다. 당시, 각 부서와 협력사 간 원활한 조율이 필요한 프로젝트에서 주도적으로 의견을 수렴하고 문제를 해결하며 신뢰를 쌓았습니다. 특히, 예기치 못한 설비 이상 상황에서는 팀원들과 함께 빠르게 대처 방안을 마련하고 책임감을 가지고 실행에 옮겨 안정적인 시설 운영을 유지할 수 있었습니다. </w:t>
              <w:br/>
              <w:br/>
              <w:t>이 과정에서 팀원 간의 신뢰를 바탕으로 리더십의 중요성을 체감했고, 서로의 강점을 활용해 시너지를 창출하는 방법을 배웠습니다. 이러한 경험은 LS오토모티브의 시설관리 업무에서도 각 부서 및 협력사와의 유기적인 협력을 통해 최상의 성과를 내는 데 기여할 수 있는 밑거름이 될 것입니다. 늘 소통과 책임을 우선으로, 믿음직한 동료로서 함께 성장하는 모습을 보여드리겠습니다.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저는 세종엔지니어링 시설관리팀에서 근무하며 설비 점검과 유지보수, 안전관리 업무를 담당한 경험을 바탕으로 시설 관리 분야에서의 전문성을 키워왔습니다. 해당 직무를 통해 다양한 설비의 운영 원리를 이해하고, 신속하고 정확한 문제 해결 능력을 배양하였습니다. 특히, 시설 점검 과정에서 발견된 문제를 효과적으로 분석하고, 적절한 조치를 취하며 업무의 완성도를 높이는 데 주력했습니다.</w:t>
              <w:br/>
              <w:br/>
              <w:t>또한 협력사와의 원활한 소통과 협업을 통해 프로젝트를 성공적으로 마무리한 경험은 LS오토모티브의 시설관리 업무에서도 중요한 자산이 될 것입니다. 저는 항상 안전을 최우선으로 생각하며, 체계적인 관리와 지속적인 개선을 통해 최적의 시설 환경을 유지하는 데 기여하고자 합니다. LS오토모티브의 높은 기술력과 품질에 걸맞는 시설 관리로 회사의 가치 창출에 동참하겠습니다.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2020.09</w:t>
            </w:r>
          </w:p>
        </w:tc>
        <w:tc>
          <w:tcPr>
            <w:tcW w:w="1276" w:type="dxa"/>
            <w:shd w:val="clear" w:color="auto" w:fill="auto"/>
            <w:vAlign w:val="center"/>
          </w:tcPr>
          <w:p>
            <w:r>
              <w:t>2021.08</w:t>
            </w:r>
          </w:p>
        </w:tc>
        <w:tc>
          <w:tcPr>
            <w:tcW w:w="2051" w:type="dxa"/>
            <w:shd w:val="clear" w:color="auto" w:fill="auto"/>
            <w:vAlign w:val="center"/>
          </w:tcPr>
          <w:p>
            <w:r>
              <w:t>세종엔지니어링</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tcBorders>
              <w:right w:val="single" w:sz="4" w:space="0" w:color="auto"/>
            </w:tcBorders>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시설관리팀의 일원으로서 건물 및 설비의 유지보수와 효율적인 운영을 담당하였습니다. 주요 업무로는 건물 내 전기, 기계, 소방설비의 점검 및 유지보수를 수행하며, 설비 고장 시 신속한 원인 분석과 수리를 통해 안정적인 시설 운영을 지원하였습니다. 또한, 외주 업체와의 협업을 통해 정기 점검 및 대규모 보수 작업을 성공적으로 이끌었습니다.</w:t>
              <w:br/>
              <w:br/>
              <w:t xml:space="preserve">특히, 에너지 절감 프로젝트에 참여하여 건물 내 전력 사용 데이터를 분석하고, 효율 향상을 위한 개선안을 제안하였습니다. 이를 통해 연간 약 10%의 에너지 비용 절감을 실현하며 회사 운영 비용 절감에 기여하였습니다. </w:t>
              <w:br/>
              <w:br/>
              <w:t>이 과정에서 설비 관리 소프트웨어 활용 능력을 키웠으며, 문제 해결을 위한 분석력과 협업 능력을 강화하였습니다. 또한, 긴급 상황 발생 시 신속하고 체계적으로 대응하며 안정적인 운영 환경을 유지하는 데 기여한 경험을 통해 위기 대처 능력을 배양하였습니다.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