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구유진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Doyoon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구유진373@gmail.com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2000.08.15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광주광역시 중앙로 113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010-2700-6674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2018.03</w:t>
            </w:r>
          </w:p>
        </w:tc>
        <w:tc>
          <w:tcPr>
            <w:tcW w:w="1276" w:type="dxa"/>
            <w:vAlign w:val="center"/>
          </w:tcPr>
          <w:p>
            <w:r>
              <w:t>2021.08</w:t>
            </w:r>
          </w:p>
        </w:tc>
        <w:tc>
          <w:tcPr>
            <w:tcW w:w="2410" w:type="dxa"/>
            <w:vAlign w:val="center"/>
          </w:tcPr>
          <w:p>
            <w:r>
              <w:t>부산공업고등학교</w:t>
            </w:r>
          </w:p>
        </w:tc>
        <w:tc>
          <w:tcPr>
            <w:tcW w:w="2410" w:type="dxa"/>
            <w:vAlign w:val="center"/>
          </w:tcPr>
          <w:p>
            <w:r>
              <w:t>전기과</w:t>
            </w:r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인천광역시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2015.03</w:t>
            </w:r>
          </w:p>
        </w:tc>
        <w:tc>
          <w:tcPr>
            <w:tcW w:w="1276" w:type="dxa"/>
            <w:vAlign w:val="center"/>
          </w:tcPr>
          <w:p>
            <w:r>
              <w:t>2018.03</w:t>
            </w:r>
          </w:p>
        </w:tc>
        <w:tc>
          <w:tcPr>
            <w:tcW w:w="2410" w:type="dxa"/>
            <w:vAlign w:val="center"/>
          </w:tcPr>
          <w:p>
            <w:r>
              <w:t>충청북고등학교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광주광역시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3900만원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TEPS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850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전기산업기사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기계기사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N2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영국문화원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사회복지사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990점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카카오에서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삼성SDI에서 1년간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카카오에서 3년간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기아에서 2년간 근무하며 다양한 프로젝트를 수행했습니다. 이를 통해 기획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한국가스공사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3900만원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계약만료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한국가스공사 시설관리팀에서 사원으로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