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육성현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Geonwoo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육성현627@kakao.com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1997.10.21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강원도 중앙로 137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010-9591-2012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2014.01</w:t>
            </w:r>
          </w:p>
        </w:tc>
        <w:tc>
          <w:tcPr>
            <w:tcW w:w="1276" w:type="dxa"/>
            <w:vAlign w:val="center"/>
          </w:tcPr>
          <w:p>
            <w:r>
              <w:t>2018.03</w:t>
            </w:r>
          </w:p>
        </w:tc>
        <w:tc>
          <w:tcPr>
            <w:tcW w:w="2410" w:type="dxa"/>
            <w:vAlign w:val="center"/>
          </w:tcPr>
          <w:p>
            <w:r>
              <w:t>한국외국어대학교</w:t>
            </w:r>
          </w:p>
        </w:tc>
        <w:tc>
          <w:tcPr>
            <w:tcW w:w="2410" w:type="dxa"/>
            <w:vAlign w:val="center"/>
          </w:tcPr>
          <w:p>
            <w:r>
              <w:t>전자공학</w:t>
            </w:r>
          </w:p>
        </w:tc>
        <w:tc>
          <w:tcPr>
            <w:tcW w:w="1275" w:type="dxa"/>
            <w:vAlign w:val="center"/>
          </w:tcPr>
          <w:p>
            <w:r>
              <w:t>4.37/4.5</w:t>
            </w:r>
          </w:p>
        </w:tc>
        <w:tc>
          <w:tcPr>
            <w:tcW w:w="993" w:type="dxa"/>
            <w:vAlign w:val="center"/>
          </w:tcPr>
          <w:p>
            <w:r>
              <w:t>부산광역시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2011.01</w:t>
            </w:r>
          </w:p>
        </w:tc>
        <w:tc>
          <w:tcPr>
            <w:tcW w:w="1276" w:type="dxa"/>
            <w:vAlign w:val="center"/>
          </w:tcPr>
          <w:p>
            <w:r>
              <w:t>2014.01</w:t>
            </w:r>
          </w:p>
        </w:tc>
        <w:tc>
          <w:tcPr>
            <w:tcW w:w="2410" w:type="dxa"/>
            <w:vAlign w:val="center"/>
          </w:tcPr>
          <w:p>
            <w:r>
              <w:t>서울특별고등학교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포스코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6493만원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전기산업기사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토익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현대자동차에서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LG디스플레이에서 4년간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우리은행에서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한국가스공사에서 5년간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포스코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6493만원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포스코 시설관리팀에서 사원으로 근무하며 다양한 업무를 수행했습니다. 주요 업무는 기획였으며,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