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070" w:rsidRDefault="00ED4070" w:rsidP="00ED4070">
      <w:pPr>
        <w:pStyle w:val="a5"/>
        <w:spacing w:line="530" w:lineRule="exact"/>
        <w:rPr>
          <w:rFonts w:asciiTheme="minorHAnsi" w:eastAsia="仿宋_GB2312" w:hAnsiTheme="minorHAnsi"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jc w:val="center"/>
        <w:rPr>
          <w:rFonts w:hAnsi="宋体" w:cs="宋体"/>
          <w:b/>
          <w:sz w:val="84"/>
          <w:szCs w:val="84"/>
        </w:rPr>
      </w:pPr>
      <w:r>
        <w:rPr>
          <w:rFonts w:hAnsi="宋体" w:cs="宋体" w:hint="eastAsia"/>
          <w:b/>
          <w:sz w:val="84"/>
          <w:szCs w:val="84"/>
        </w:rPr>
        <w:t>个人借款合同</w:t>
      </w:r>
    </w:p>
    <w:p w:rsidR="00ED4070" w:rsidRDefault="00ED4070" w:rsidP="00ED4070">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（单次使用）</w:t>
      </w: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ED4070" w:rsidRDefault="00ED4070" w:rsidP="00ED4070">
      <w:pPr>
        <w:pStyle w:val="a5"/>
        <w:spacing w:line="435" w:lineRule="exact"/>
        <w:jc w:val="center"/>
        <w:rPr>
          <w:rFonts w:ascii="仿宋_GB2312" w:eastAsia="仿宋_GB2312" w:hAnsi="宋体" w:cs="宋体"/>
          <w:b/>
          <w:sz w:val="32"/>
          <w:szCs w:val="32"/>
        </w:rPr>
      </w:pPr>
    </w:p>
    <w:p w:rsidR="00ED4070" w:rsidRDefault="00ED4070" w:rsidP="00ED4070">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ED4070" w:rsidRDefault="00ED4070" w:rsidP="00ED4070">
      <w:pPr>
        <w:pStyle w:val="a5"/>
        <w:spacing w:line="435" w:lineRule="exact"/>
        <w:jc w:val="center"/>
        <w:rPr>
          <w:rFonts w:ascii="仿宋_GB2312" w:eastAsia="仿宋_GB2312" w:hAnsi="宋体" w:cs="宋体"/>
          <w:b/>
          <w:sz w:val="32"/>
          <w:szCs w:val="32"/>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pStyle w:val="a5"/>
        <w:spacing w:line="530" w:lineRule="exact"/>
        <w:rPr>
          <w:rFonts w:ascii="仿宋_GB2312" w:eastAsia="仿宋_GB2312" w:hAnsi="宋体" w:cs="宋体"/>
          <w:sz w:val="24"/>
          <w:szCs w:val="24"/>
        </w:rPr>
      </w:pPr>
    </w:p>
    <w:p w:rsidR="00ED4070" w:rsidRDefault="00ED4070" w:rsidP="00ED4070">
      <w:pPr>
        <w:spacing w:before="50" w:line="480" w:lineRule="auto"/>
        <w:jc w:val="center"/>
        <w:rPr>
          <w:rFonts w:ascii="仿宋_GB2312" w:eastAsia="仿宋_GB2312" w:cs="宋体"/>
          <w:b/>
          <w:sz w:val="32"/>
          <w:szCs w:val="32"/>
        </w:rPr>
      </w:pPr>
    </w:p>
    <w:p w:rsidR="00ED4070" w:rsidRDefault="00ED4070" w:rsidP="00ED4070">
      <w:pPr>
        <w:spacing w:before="50" w:line="480" w:lineRule="auto"/>
        <w:jc w:val="center"/>
        <w:rPr>
          <w:rFonts w:ascii="仿宋_GB2312" w:eastAsia="仿宋_GB2312" w:cs="宋体"/>
          <w:b/>
          <w:sz w:val="32"/>
          <w:szCs w:val="32"/>
        </w:rPr>
      </w:pPr>
    </w:p>
    <w:p w:rsidR="00ED4070" w:rsidRDefault="00ED4070" w:rsidP="00ED4070">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ED4070" w:rsidRDefault="00ED4070" w:rsidP="00ED407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ED4070" w:rsidRDefault="00ED4070" w:rsidP="00ED4070">
      <w:pPr>
        <w:pStyle w:val="a5"/>
        <w:spacing w:line="530" w:lineRule="exact"/>
        <w:rPr>
          <w:rFonts w:ascii="仿宋_GB2312" w:eastAsia="仿宋_GB2312" w:hAnsi="宋体" w:cs="宋体"/>
          <w:sz w:val="24"/>
          <w:szCs w:val="24"/>
        </w:rPr>
        <w:sectPr w:rsidR="00ED4070" w:rsidSect="00145277">
          <w:headerReference w:type="default" r:id="rId6"/>
          <w:footerReference w:type="default" r:id="rId7"/>
          <w:headerReference w:type="first" r:id="rId8"/>
          <w:footerReference w:type="first" r:id="rId9"/>
          <w:pgSz w:w="11906" w:h="16838" w:code="9"/>
          <w:pgMar w:top="2041" w:right="1361" w:bottom="1247" w:left="1531" w:header="851" w:footer="1021" w:gutter="0"/>
          <w:cols w:space="720"/>
          <w:docGrid w:type="lines" w:linePitch="312"/>
        </w:sectPr>
      </w:pPr>
    </w:p>
    <w:p w:rsidR="00ED4070" w:rsidRDefault="00ED4070" w:rsidP="00ED4070">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个人借款合同</w:t>
      </w:r>
    </w:p>
    <w:p w:rsidR="00ED4070" w:rsidRDefault="00ED4070" w:rsidP="00ED4070">
      <w:pPr>
        <w:pStyle w:val="a5"/>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 xml:space="preserve">                                           编  号：</w:t>
      </w:r>
      <w:r w:rsidR="007B6959" w:rsidRPr="00521DAC">
        <w:rPr>
          <w:rFonts w:ascii="仿宋_GB2312" w:eastAsia="仿宋_GB2312" w:hAnsi="宋体" w:cs="宋体"/>
          <w:sz w:val="24"/>
          <w:szCs w:val="24"/>
          <w:u w:val="single"/>
        </w:rPr>
        <w:t>${con.CONTRACT_NUM}</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ED4070" w:rsidRDefault="00ED4070" w:rsidP="00ED4070">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借款人（以下简称甲方）</w:t>
      </w:r>
      <w:r>
        <w:rPr>
          <w:rFonts w:ascii="仿宋_GB2312" w:eastAsia="仿宋_GB2312" w:hAnsi="Times New Roman" w:cs="宋体" w:hint="eastAsia"/>
          <w:sz w:val="24"/>
          <w:szCs w:val="24"/>
        </w:rPr>
        <w:t>：</w:t>
      </w:r>
      <w:r w:rsidR="007B6959" w:rsidRPr="00521DAC">
        <w:rPr>
          <w:rFonts w:ascii="仿宋_GB2312" w:eastAsia="仿宋_GB2312" w:hAnsi="Times New Roman" w:cs="宋体"/>
          <w:sz w:val="24"/>
          <w:szCs w:val="24"/>
          <w:u w:val="single"/>
        </w:rPr>
        <w:t>${a.PARTY_NAME}</w:t>
      </w:r>
    </w:p>
    <w:p w:rsidR="00ED4070" w:rsidRDefault="00ED4070" w:rsidP="00ED4070">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证件种类：</w:t>
      </w:r>
      <w:r w:rsidR="007B6959" w:rsidRPr="00521DAC">
        <w:rPr>
          <w:rFonts w:ascii="仿宋_GB2312" w:eastAsia="仿宋_GB2312" w:hAnsi="Times New Roman" w:cs="宋体"/>
          <w:sz w:val="24"/>
          <w:szCs w:val="24"/>
          <w:u w:val="single"/>
        </w:rPr>
        <w:t>${a.CERT_TYPE}</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证件号码：</w:t>
      </w:r>
      <w:r w:rsidR="007B6959" w:rsidRPr="00521DAC">
        <w:rPr>
          <w:rFonts w:ascii="仿宋_GB2312" w:eastAsia="仿宋_GB2312" w:hAnsi="Times New Roman" w:cs="宋体"/>
          <w:sz w:val="24"/>
          <w:szCs w:val="24"/>
          <w:u w:val="single"/>
        </w:rPr>
        <w:t>${a.CERT_NUM}</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7B6959" w:rsidRPr="00521DAC">
        <w:rPr>
          <w:rFonts w:ascii="仿宋_GB2312" w:eastAsia="仿宋_GB2312" w:hAnsi="Times New Roman" w:cs="宋体"/>
          <w:sz w:val="24"/>
          <w:szCs w:val="24"/>
          <w:u w:val="single"/>
        </w:rPr>
        <w:t>${a.ADDRESS}</w:t>
      </w:r>
    </w:p>
    <w:p w:rsidR="00ED4070" w:rsidRDefault="00ED4070" w:rsidP="00ED4070">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395EF1" w:rsidRPr="00521DAC">
        <w:rPr>
          <w:rFonts w:ascii="仿宋_GB2312" w:eastAsia="仿宋_GB2312" w:hAnsi="Times New Roman" w:cs="宋体"/>
          <w:sz w:val="24"/>
          <w:szCs w:val="24"/>
          <w:u w:val="single"/>
        </w:rPr>
        <w:t>${a.PHONE}</w:t>
      </w:r>
    </w:p>
    <w:p w:rsidR="00ED4070" w:rsidRDefault="00ED4070" w:rsidP="00ED407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贷款人（以下简称乙方）</w:t>
      </w:r>
      <w:r>
        <w:rPr>
          <w:rFonts w:ascii="仿宋_GB2312" w:eastAsia="仿宋_GB2312" w:hAnsi="Times New Roman" w:cs="宋体" w:hint="eastAsia"/>
          <w:sz w:val="24"/>
          <w:szCs w:val="24"/>
        </w:rPr>
        <w:t>：</w:t>
      </w:r>
      <w:r w:rsidR="00494997" w:rsidRPr="00521DAC">
        <w:rPr>
          <w:rFonts w:ascii="仿宋_GB2312" w:eastAsia="仿宋_GB2312" w:hAnsi="Times New Roman" w:cs="宋体"/>
          <w:sz w:val="24"/>
          <w:szCs w:val="24"/>
          <w:u w:val="single"/>
        </w:rPr>
        <w:t>${b.ORG_NAME}</w:t>
      </w:r>
    </w:p>
    <w:p w:rsidR="00ED4070" w:rsidRDefault="00ED4070" w:rsidP="00ED4070">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494997" w:rsidRPr="00521DAC">
        <w:rPr>
          <w:rFonts w:ascii="仿宋_GB2312" w:eastAsia="仿宋_GB2312" w:hAnsi="Times New Roman" w:cs="宋体"/>
          <w:sz w:val="24"/>
          <w:szCs w:val="24"/>
          <w:u w:val="single"/>
        </w:rPr>
        <w:t>${b.LEGAL_NAME}</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494997" w:rsidRPr="00521DAC">
        <w:rPr>
          <w:rFonts w:ascii="仿宋_GB2312" w:eastAsia="仿宋_GB2312" w:hAnsi="Times New Roman" w:cs="宋体"/>
          <w:sz w:val="24"/>
          <w:szCs w:val="24"/>
          <w:u w:val="single"/>
        </w:rPr>
        <w:t>${b.ADDRESS}</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494997" w:rsidRPr="00521DAC">
        <w:rPr>
          <w:rFonts w:ascii="仿宋_GB2312" w:eastAsia="仿宋_GB2312" w:hAnsi="Times New Roman" w:cs="宋体"/>
          <w:sz w:val="24"/>
          <w:szCs w:val="24"/>
          <w:u w:val="single"/>
        </w:rPr>
        <w:t>${b.ZIP_NUM}</w:t>
      </w:r>
    </w:p>
    <w:p w:rsidR="00ED4070" w:rsidRDefault="00ED4070" w:rsidP="00ED4070">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494997" w:rsidRPr="00521DAC">
        <w:rPr>
          <w:rFonts w:ascii="仿宋_GB2312" w:eastAsia="仿宋_GB2312" w:hAnsi="Times New Roman" w:cs="宋体"/>
          <w:sz w:val="24"/>
          <w:szCs w:val="24"/>
          <w:u w:val="single"/>
        </w:rPr>
        <w:t>${b.PHONE}</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甲方向乙方申请个人贷款。为明确双方的权利义务，根据国家有关法律法规遵循平等、自愿、公平和诚实信用原则，经甲乙双方协商一致，订立本合同。</w:t>
      </w:r>
    </w:p>
    <w:p w:rsidR="00ED4070" w:rsidRDefault="00ED4070" w:rsidP="00ED407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第一条　借款金额</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本合同项下借款金额为</w:t>
      </w:r>
      <w:r w:rsidR="00EF318F" w:rsidRPr="00EF318F">
        <w:rPr>
          <w:rFonts w:ascii="仿宋_GB2312" w:eastAsia="仿宋_GB2312" w:hAnsi="仿宋"/>
          <w:snapToGrid w:val="0"/>
          <w:spacing w:val="6"/>
          <w:kern w:val="0"/>
          <w:sz w:val="24"/>
          <w:u w:val="single"/>
        </w:rPr>
        <w:t>${con.CURRENCY_CD}</w:t>
      </w:r>
      <w:r w:rsidR="00EF318F">
        <w:rPr>
          <w:rFonts w:ascii="仿宋_GB2312" w:eastAsia="仿宋_GB2312" w:hAnsi="仿宋" w:hint="eastAsia"/>
          <w:snapToGrid w:val="0"/>
          <w:spacing w:val="6"/>
          <w:kern w:val="0"/>
          <w:sz w:val="24"/>
          <w:u w:val="single"/>
        </w:rPr>
        <w:t xml:space="preserve"> </w:t>
      </w:r>
      <w:r w:rsidR="00494997" w:rsidRPr="00521DAC">
        <w:rPr>
          <w:rFonts w:ascii="仿宋_GB2312" w:eastAsia="仿宋_GB2312" w:hAnsi="仿宋"/>
          <w:snapToGrid w:val="0"/>
          <w:spacing w:val="6"/>
          <w:kern w:val="0"/>
          <w:sz w:val="24"/>
          <w:u w:val="single"/>
        </w:rPr>
        <w:t>${con.CONTRACT_AMT_CN}</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第二条　借款用途</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本合同项下借款用途为：</w:t>
      </w:r>
      <w:r w:rsidR="00494997" w:rsidRPr="00521DAC">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第三条　借款期限</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一、借款期限为：</w:t>
      </w:r>
      <w:r w:rsidR="00494997" w:rsidRPr="00521DAC">
        <w:rPr>
          <w:rFonts w:ascii="仿宋_GB2312" w:eastAsia="仿宋_GB2312" w:hAnsi="Times New Roman" w:cs="宋体"/>
          <w:sz w:val="24"/>
          <w:szCs w:val="24"/>
          <w:u w:val="single"/>
        </w:rPr>
        <w:t>${con.CONTRACT_TERM}${con.CYCLE_UNIT}</w:t>
      </w:r>
      <w:r>
        <w:rPr>
          <w:rFonts w:ascii="仿宋_GB2312" w:eastAsia="仿宋_GB2312" w:hAnsi="Times New Roman" w:cs="宋体" w:hint="eastAsia"/>
          <w:sz w:val="24"/>
          <w:szCs w:val="24"/>
        </w:rPr>
        <w:t>，自</w:t>
      </w:r>
      <w:r w:rsidR="00494997" w:rsidRPr="00521DAC">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494997" w:rsidRPr="00521DAC">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 xml:space="preserve">止。 </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的实际发放日、到期日与第一款的约定不一致的，以借款凭证（借款借据）上记载的期限为准。若借款分笔发放的，每次提款时均应由甲方出具借款凭证，并经乙方审查认可。借款凭证是本合同的组成部分，与本合同具有同等法律效力。</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三、若乙方根据本合同的约定或法律规定宣布贷款提前到期的，则视为借款到期日相应提前。</w:t>
      </w:r>
    </w:p>
    <w:p w:rsidR="00ED4070" w:rsidRDefault="00ED4070" w:rsidP="00ED407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第四条　借款利率及利息、罚息、复利的计收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一、本合同借款利率按下列第</w:t>
      </w:r>
      <w:r w:rsidR="00823100" w:rsidRPr="00521DAC">
        <w:rPr>
          <w:rFonts w:ascii="仿宋_GB2312" w:eastAsia="仿宋_GB2312" w:hAnsi="Times New Roman" w:cs="宋体"/>
          <w:sz w:val="24"/>
          <w:szCs w:val="24"/>
          <w:u w:val="single"/>
        </w:rPr>
        <w:t>${con.RATE_TYPE}</w:t>
      </w:r>
      <w:r>
        <w:rPr>
          <w:rFonts w:ascii="仿宋_GB2312" w:eastAsia="仿宋_GB2312" w:hAnsi="Times New Roman" w:cs="宋体" w:hint="eastAsia"/>
          <w:sz w:val="24"/>
          <w:szCs w:val="24"/>
        </w:rPr>
        <w:t>种方式执行：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(一)固定利率，本合同</w:t>
      </w:r>
      <w:bookmarkStart w:id="0" w:name="_GoBack"/>
      <w:bookmarkEnd w:id="0"/>
      <w:r>
        <w:rPr>
          <w:rFonts w:ascii="仿宋_GB2312" w:eastAsia="仿宋_GB2312" w:hAnsi="Times New Roman" w:cs="宋体" w:hint="eastAsia"/>
          <w:sz w:val="24"/>
          <w:szCs w:val="24"/>
        </w:rPr>
        <w:t>项下借款利率执行年利率</w:t>
      </w:r>
      <w:r w:rsidR="00823100" w:rsidRPr="00521DAC">
        <w:rPr>
          <w:rFonts w:ascii="仿宋_GB2312" w:eastAsia="仿宋_GB2312" w:hAnsi="Times New Roman" w:cs="宋体"/>
          <w:sz w:val="24"/>
          <w:szCs w:val="24"/>
          <w:u w:val="single"/>
        </w:rPr>
        <w:t>${con.YEAR_RATE}</w:t>
      </w:r>
      <w:r>
        <w:rPr>
          <w:rFonts w:ascii="仿宋_GB2312" w:eastAsia="仿宋_GB2312" w:hAnsi="Times New Roman" w:cs="宋体"/>
          <w:sz w:val="24"/>
          <w:szCs w:val="24"/>
        </w:rPr>
        <w:t>%</w:t>
      </w:r>
      <w:r>
        <w:rPr>
          <w:rFonts w:ascii="仿宋_GB2312" w:eastAsia="仿宋_GB2312" w:hAnsi="Times New Roman" w:cs="宋体" w:hint="eastAsia"/>
          <w:sz w:val="24"/>
          <w:szCs w:val="24"/>
        </w:rPr>
        <w:t>，在合同约定的借款期限内借款利率不作调整。</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(二)浮动利率，本合同项下借款利率按同期同档次中国人民银行公布的贷款基准利率</w:t>
      </w:r>
      <w:r w:rsidR="00823100" w:rsidRPr="00521DAC">
        <w:rPr>
          <w:rFonts w:ascii="仿宋_GB2312" w:eastAsia="仿宋_GB2312" w:hAnsi="Times New Roman" w:cs="宋体"/>
          <w:sz w:val="24"/>
          <w:szCs w:val="24"/>
          <w:u w:val="single"/>
        </w:rPr>
        <w:t>${con.FLOAT_WAY}${con.RATE_FLOAT_PROPORTION}</w:t>
      </w:r>
      <w:r>
        <w:rPr>
          <w:rFonts w:ascii="仿宋_GB2312" w:eastAsia="仿宋_GB2312" w:hAnsi="Times New Roman" w:cs="宋体"/>
          <w:sz w:val="24"/>
          <w:szCs w:val="24"/>
        </w:rPr>
        <w:t>%</w:t>
      </w:r>
      <w:r>
        <w:rPr>
          <w:rFonts w:ascii="仿宋_GB2312" w:eastAsia="仿宋_GB2312" w:hAnsi="Times New Roman" w:cs="宋体" w:hint="eastAsia"/>
          <w:sz w:val="24"/>
          <w:szCs w:val="24"/>
        </w:rPr>
        <w:t>予以确定，即年利率为</w:t>
      </w:r>
      <w:r w:rsidR="00823100" w:rsidRPr="00521DAC">
        <w:rPr>
          <w:rFonts w:ascii="仿宋_GB2312" w:eastAsia="仿宋_GB2312" w:hAnsi="Times New Roman" w:cs="宋体"/>
          <w:sz w:val="24"/>
          <w:szCs w:val="24"/>
          <w:u w:val="single"/>
        </w:rPr>
        <w:t>${con.YEAR_RATE}</w:t>
      </w:r>
      <w:r w:rsidRPr="00521DAC">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w:t>
      </w:r>
    </w:p>
    <w:p w:rsidR="00ED4070" w:rsidRDefault="00ED4070" w:rsidP="00ED4070">
      <w:pPr>
        <w:pStyle w:val="a5"/>
        <w:spacing w:line="435" w:lineRule="exact"/>
        <w:ind w:leftChars="150" w:left="315" w:firstLineChars="85" w:firstLine="204"/>
        <w:jc w:val="left"/>
        <w:rPr>
          <w:rFonts w:ascii="仿宋_GB2312" w:eastAsia="仿宋_GB2312" w:hAnsi="Times New Roman" w:cs="宋体"/>
          <w:sz w:val="24"/>
          <w:szCs w:val="24"/>
        </w:rPr>
      </w:pPr>
      <w:r>
        <w:rPr>
          <w:rFonts w:ascii="仿宋_GB2312" w:eastAsia="仿宋_GB2312" w:hAnsi="Times New Roman" w:cs="宋体" w:hint="eastAsia"/>
          <w:sz w:val="24"/>
          <w:szCs w:val="24"/>
        </w:rPr>
        <w:t>采用浮动利率的，借款发放后若遇中国人民银行调整基准利率，借款利率按下列第</w:t>
      </w:r>
      <w:r w:rsidR="00823100" w:rsidRPr="00521DAC">
        <w:rPr>
          <w:rFonts w:ascii="仿宋_GB2312" w:eastAsia="仿宋_GB2312" w:hAnsi="Times New Roman" w:cs="宋体"/>
          <w:sz w:val="24"/>
          <w:szCs w:val="24"/>
          <w:u w:val="single"/>
        </w:rPr>
        <w:t>${con.IR_UPDATE_FREQUENCY}</w:t>
      </w:r>
      <w:r>
        <w:rPr>
          <w:rFonts w:ascii="仿宋_GB2312" w:eastAsia="仿宋_GB2312" w:hAnsi="Times New Roman" w:cs="宋体" w:hint="eastAsia"/>
          <w:sz w:val="24"/>
          <w:szCs w:val="24"/>
        </w:rPr>
        <w:t>种方式调整。</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1.按月调整：于利率调整日的次月1日按照调整后的利率开始执行；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2.按季调整：于利率调整日的次季度首月1日按照调整后的利率开始执行；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3.按年调整：于利率调整日的次年度1月1日按照调整后的利率开始执行；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借款利率如遇中国人民银行基准利率调整而调整的，乙方不再另行通知甲方。</w:t>
      </w:r>
    </w:p>
    <w:p w:rsidR="00ED4070" w:rsidRDefault="00ED4070" w:rsidP="00ED4070">
      <w:pPr>
        <w:pStyle w:val="a5"/>
        <w:spacing w:line="435" w:lineRule="exact"/>
        <w:ind w:firstLineChars="200" w:firstLine="480"/>
        <w:rPr>
          <w:rFonts w:ascii="仿宋_GB2312" w:eastAsia="仿宋_GB2312" w:cs="宋体"/>
          <w:sz w:val="24"/>
          <w:szCs w:val="24"/>
        </w:rPr>
      </w:pPr>
      <w:r>
        <w:rPr>
          <w:rFonts w:ascii="仿宋_GB2312" w:eastAsia="仿宋_GB2312" w:hAnsi="Times New Roman" w:cs="宋体" w:hint="eastAsia"/>
          <w:sz w:val="24"/>
          <w:szCs w:val="24"/>
        </w:rPr>
        <w:t>二、借款利息自借款发放至甲方的结算账户之日起开始计算。本合同项下的借款按日计息，日利率＝年利率/360日。</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三、发生借款到期不能偿还，或不按约定用途使用借款导致借款被挪用，从借款逾期或被挪用之日起开始计收罚息，罚息的计算标准为：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逾期的，乙方有权对逾期的借款计收罚息，罚息利率为在本合同约定的借款利率水平上加收50%。借款利率按照本条第一款第（二）项调整的，罚息利率根据调整后的借款利率及上述上浮幅度同时进行相应调整。</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被挪用的，乙方有权对被挪用的借款计收罚息，罚息利率为在本合同约定的借款利率水平上加收100%。借款利率按照本条第一款第（二）项调整的，罚息利率根据调整后的借款利率及上述上浮幅度同时进行相应调整。</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（三）如果同一笔借款既逾期又挪用的，罚息择其重者。</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四、复利的计收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（一）对于甲方在借款期限内不能按期支付的利息，从欠息之日起按本合同约定的借款利率计收复利；</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（二）甲方不按本合同约定的贷款用途使用贷款，自违约之日起，对未支付的利息（包括罚息）按本条第三款第（二）项约定的罚息利率计收复利。</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第五条　提款条件、计划</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一、提款条件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甲方在提款前应满足本条下述的全部条件，否则乙方有权拒绝甲方提款：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（一）甲方未发生违反本合同任何约定的行为；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（二）甲方、担保人已根据乙方要求提供完备相关文件、资料、凭证等，且这些文件、资料、凭证是真实、合法、有效的；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（三）相关的担保合同已经签订并生效，且担保权利已有效设立；</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（四）甲方、担保人未出现危害借款安全的重大不利情形；</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（五）其他条件：。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上述提款条件系为保障乙方权益所设，乙方有权单方面降低对提款条件的要求。即在以上提款条件没有全部满足的情况下，乙方同意甲方提款的，不构成乙方的履约瑕疵或过错，也不构成甲方或担保人任何抗辩、免责的理由。</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二、提款计划</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本次借款采用以下第</w:t>
      </w:r>
      <w:r w:rsidR="00D7364F" w:rsidRPr="004B374F">
        <w:rPr>
          <w:rFonts w:ascii="仿宋_GB2312" w:eastAsia="仿宋_GB2312" w:hAnsi="Times New Roman" w:cs="宋体" w:hint="eastAsia"/>
          <w:sz w:val="24"/>
          <w:szCs w:val="24"/>
          <w:u w:val="single"/>
        </w:rPr>
        <w:t>${con.</w:t>
      </w:r>
      <w:r w:rsidR="00D7364F" w:rsidRPr="004B374F">
        <w:rPr>
          <w:rFonts w:ascii="仿宋_GB2312" w:eastAsia="仿宋_GB2312" w:hAnsi="Times New Roman" w:cs="宋体"/>
          <w:sz w:val="24"/>
          <w:szCs w:val="24"/>
          <w:u w:val="single"/>
        </w:rPr>
        <w:t>PAYOUT_TYPE</w:t>
      </w:r>
      <w:r w:rsidR="00D7364F" w:rsidRPr="004B374F">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种方式提款：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（一）一次性提款。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（二）分次提款。分次提款的，甲方按下列计划提取借款：（详细情况可附表）</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${pay1.PAYOUT_DATE}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${pay1.PAYOUT_AMT_WY}</w:t>
      </w:r>
      <w:r w:rsidR="00ED4070">
        <w:rPr>
          <w:rFonts w:ascii="仿宋_GB2312" w:eastAsia="仿宋_GB2312" w:hAnsi="Times New Roman" w:cs="宋体" w:hint="eastAsia"/>
          <w:sz w:val="24"/>
          <w:szCs w:val="24"/>
        </w:rPr>
        <w:t>万元；</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${pay2.PAYOUT_DATE}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${pay2.PAYOUT_AMT_WY}</w:t>
      </w:r>
      <w:r w:rsidR="00ED4070">
        <w:rPr>
          <w:rFonts w:ascii="仿宋_GB2312" w:eastAsia="仿宋_GB2312" w:hAnsi="Times New Roman" w:cs="宋体" w:hint="eastAsia"/>
          <w:sz w:val="24"/>
          <w:szCs w:val="24"/>
        </w:rPr>
        <w:t>万元；</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${pay3.PAYOUT_DATE}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${pay3.PAYOUT_AMT_WY}</w:t>
      </w:r>
      <w:r w:rsidR="00ED4070">
        <w:rPr>
          <w:rFonts w:ascii="仿宋_GB2312" w:eastAsia="仿宋_GB2312" w:hAnsi="Times New Roman" w:cs="宋体" w:hint="eastAsia"/>
          <w:sz w:val="24"/>
          <w:szCs w:val="24"/>
        </w:rPr>
        <w:t>万元；</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${pay4.PAYOUT_DATE}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${pay4.PAYOUT_AMT_WY}</w:t>
      </w:r>
      <w:r w:rsidR="00ED4070">
        <w:rPr>
          <w:rFonts w:ascii="仿宋_GB2312" w:eastAsia="仿宋_GB2312" w:hAnsi="Times New Roman" w:cs="宋体" w:hint="eastAsia"/>
          <w:sz w:val="24"/>
          <w:szCs w:val="24"/>
        </w:rPr>
        <w:t>万元；</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${pay5.PAYOUT_DATE}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${pay5.PAYOUT_AMT_WY}</w:t>
      </w:r>
      <w:r w:rsidR="00ED4070">
        <w:rPr>
          <w:rFonts w:ascii="仿宋_GB2312" w:eastAsia="仿宋_GB2312" w:hAnsi="Times New Roman" w:cs="宋体" w:hint="eastAsia"/>
          <w:sz w:val="24"/>
          <w:szCs w:val="24"/>
        </w:rPr>
        <w:t>万元；</w:t>
      </w:r>
    </w:p>
    <w:p w:rsidR="00ED4070" w:rsidRDefault="00740FF7" w:rsidP="00740FF7">
      <w:pPr>
        <w:pStyle w:val="a5"/>
        <w:spacing w:line="435" w:lineRule="exact"/>
        <w:ind w:firstLineChars="550" w:firstLine="1320"/>
        <w:rPr>
          <w:rFonts w:ascii="仿宋_GB2312" w:eastAsia="仿宋_GB2312" w:hAnsi="Times New Roman" w:cs="宋体"/>
          <w:sz w:val="24"/>
          <w:szCs w:val="24"/>
        </w:rPr>
      </w:pPr>
      <w:r w:rsidRPr="00740FF7">
        <w:rPr>
          <w:rFonts w:ascii="仿宋_GB2312" w:eastAsia="仿宋_GB2312" w:hAnsi="Times New Roman" w:cs="宋体"/>
          <w:sz w:val="24"/>
          <w:szCs w:val="24"/>
          <w:u w:val="single"/>
        </w:rPr>
        <w:t>${pay6.PAYOUT_DATE}</w:t>
      </w:r>
      <w:r w:rsidR="00ED4070">
        <w:rPr>
          <w:rFonts w:ascii="仿宋_GB2312" w:eastAsia="仿宋_GB2312" w:hAnsi="Times New Roman" w:cs="宋体" w:hint="eastAsia"/>
          <w:sz w:val="24"/>
          <w:szCs w:val="24"/>
        </w:rPr>
        <w:t xml:space="preserve">：　</w:t>
      </w:r>
      <w:r w:rsidRPr="00740FF7">
        <w:rPr>
          <w:rFonts w:ascii="仿宋_GB2312" w:eastAsia="仿宋_GB2312" w:hAnsi="Times New Roman" w:cs="宋体"/>
          <w:sz w:val="24"/>
          <w:szCs w:val="24"/>
          <w:u w:val="single"/>
        </w:rPr>
        <w:t>${pay6.PAYOUT_AMT_WY}</w:t>
      </w:r>
      <w:r w:rsidR="00ED4070">
        <w:rPr>
          <w:rFonts w:ascii="仿宋_GB2312" w:eastAsia="仿宋_GB2312" w:hAnsi="Times New Roman" w:cs="宋体" w:hint="eastAsia"/>
          <w:sz w:val="24"/>
          <w:szCs w:val="24"/>
        </w:rPr>
        <w:t>万元。</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第六条　贷款支付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一、本贷款按下列第</w:t>
      </w:r>
      <w:r w:rsidR="00823100" w:rsidRPr="00521DAC">
        <w:rPr>
          <w:rFonts w:ascii="仿宋_GB2312" w:eastAsia="仿宋_GB2312" w:hAnsi="Times New Roman" w:cs="宋体"/>
          <w:sz w:val="24"/>
          <w:szCs w:val="24"/>
          <w:u w:val="single"/>
        </w:rPr>
        <w:t>${con.PAY_WAY}</w:t>
      </w:r>
      <w:r>
        <w:rPr>
          <w:rFonts w:ascii="仿宋_GB2312" w:eastAsia="仿宋_GB2312" w:hAnsi="Times New Roman" w:cs="宋体" w:hint="eastAsia"/>
          <w:sz w:val="24"/>
          <w:szCs w:val="24"/>
        </w:rPr>
        <w:t>种方式支付：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（一）乙方受托支付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采用乙方受托支付的，甲方应向乙方提交受托支付申请书和资金支付的依据。对于支付不符合本合同约定用途或甲方提供的支付资料不真实、不准确、不完整的，乙方有权暂缓或不予支付。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甲方应当确保支付符合合同约定的用途，如事后发现贷款支付违反了合同约定的用途，则构成甲方违约，而并不构成乙方的任何过错或履约瑕疵，也不代表乙方对甲方改变贷款用途的认可。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（二）甲方自主支付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符合下列条件，并经乙方同意的可以采用甲方自主支付：1.甲方难以事先确定具体</w:t>
      </w:r>
      <w:r>
        <w:rPr>
          <w:rFonts w:ascii="仿宋_GB2312" w:eastAsia="仿宋_GB2312" w:hAnsi="Times New Roman" w:cs="宋体" w:hint="eastAsia"/>
          <w:sz w:val="24"/>
          <w:szCs w:val="24"/>
        </w:rPr>
        <w:lastRenderedPageBreak/>
        <w:t>交易对象，且金额不超过</w:t>
      </w:r>
      <w:r>
        <w:rPr>
          <w:rFonts w:ascii="仿宋_GB2312" w:eastAsia="仿宋_GB2312" w:hAnsi="Times New Roman" w:cs="宋体"/>
          <w:sz w:val="24"/>
          <w:szCs w:val="24"/>
        </w:rPr>
        <w:t>30万元人民币的个人综合消费</w:t>
      </w:r>
      <w:r>
        <w:rPr>
          <w:rFonts w:ascii="仿宋_GB2312" w:eastAsia="仿宋_GB2312" w:hAnsi="Times New Roman" w:cs="宋体" w:hint="eastAsia"/>
          <w:sz w:val="24"/>
          <w:szCs w:val="24"/>
        </w:rPr>
        <w:t>贷款；2.</w:t>
      </w:r>
      <w:r>
        <w:rPr>
          <w:rFonts w:ascii="仿宋_GB2312" w:eastAsia="仿宋_GB2312" w:hAnsi="Times New Roman" w:cs="宋体"/>
          <w:sz w:val="24"/>
          <w:szCs w:val="24"/>
        </w:rPr>
        <w:t>金额</w:t>
      </w:r>
      <w:r>
        <w:rPr>
          <w:rFonts w:ascii="仿宋_GB2312" w:eastAsia="仿宋_GB2312" w:hAnsi="Times New Roman" w:cs="宋体" w:hint="eastAsia"/>
          <w:sz w:val="24"/>
          <w:szCs w:val="24"/>
        </w:rPr>
        <w:t>不超过</w:t>
      </w:r>
      <w:r>
        <w:rPr>
          <w:rFonts w:ascii="仿宋_GB2312" w:eastAsia="仿宋_GB2312" w:hAnsi="Times New Roman" w:cs="宋体"/>
          <w:sz w:val="24"/>
          <w:szCs w:val="24"/>
        </w:rPr>
        <w:t>50万元人民币的个人生产经营贷款</w:t>
      </w:r>
      <w:r>
        <w:rPr>
          <w:rFonts w:ascii="仿宋_GB2312" w:eastAsia="仿宋_GB2312" w:hAnsi="Times New Roman" w:cs="宋体" w:hint="eastAsia"/>
          <w:sz w:val="24"/>
          <w:szCs w:val="24"/>
        </w:rPr>
        <w:t>；3.借款人交易对象不具备条件有效使用非现金结算方式的。</w:t>
      </w:r>
    </w:p>
    <w:p w:rsidR="00ED4070" w:rsidRDefault="00ED4070" w:rsidP="00ED4070">
      <w:pPr>
        <w:spacing w:before="100" w:beforeAutospacing="1" w:after="100" w:afterAutospacing="1" w:line="435" w:lineRule="exact"/>
        <w:ind w:firstLineChars="200" w:firstLine="480"/>
        <w:rPr>
          <w:rFonts w:ascii="仿宋_GB2312" w:eastAsia="仿宋_GB2312" w:cs="宋体"/>
          <w:sz w:val="24"/>
          <w:szCs w:val="24"/>
        </w:rPr>
      </w:pPr>
      <w:r>
        <w:rPr>
          <w:rFonts w:ascii="仿宋_GB2312" w:eastAsia="仿宋_GB2312" w:cs="宋体" w:hint="eastAsia"/>
          <w:sz w:val="24"/>
          <w:szCs w:val="24"/>
        </w:rPr>
        <w:t>采用甲方自主支付的，资金支付必须符合本合同约定的借款用途；甲方应于每月10日前向乙方汇总报告贷款资金支付情况。乙方有权通过账户分析、凭证查验或现场调查等方式，核查贷款支付是否符合约定用途。</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二、支付方式变更</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甲方出现信用状况、收入、还款能力下降，贷款资金使用异常，发生本合同项下的任一违约事项等情况的，乙方有权根据情况补充提款和资金支付条件、停止提款和资金支付或变更本合同约定的贷款支付方式。</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无论采取乙方受托支付还是甲方自主支付，贷款资金一旦进入甲方的结算账户即视为乙方已履行放款义务。贷款资金进入结算账户后发生的被有关机关查封、冻结、扣划等风险、责任及损失，均由甲方自行承担，且不影响甲方的还款义务和向乙方所承担的一切责任。</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四、甲方应按乙方要求及时提供贷款资金使用记录和资料。</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第七条　借款偿还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一、借款本金、利息的偿还</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（一）借款本息的偿还采用以下第</w:t>
      </w:r>
      <w:r w:rsidR="00823100" w:rsidRPr="00521DAC">
        <w:rPr>
          <w:rFonts w:ascii="仿宋_GB2312" w:eastAsia="仿宋_GB2312" w:hAnsi="Times New Roman" w:cs="宋体"/>
          <w:sz w:val="24"/>
          <w:szCs w:val="24"/>
          <w:u w:val="single"/>
        </w:rPr>
        <w:t>${con.REPAYMENT_TYPE}</w:t>
      </w:r>
      <w:r>
        <w:rPr>
          <w:rFonts w:ascii="仿宋_GB2312" w:eastAsia="仿宋_GB2312" w:hAnsi="Times New Roman" w:cs="宋体" w:hint="eastAsia"/>
          <w:sz w:val="24"/>
          <w:szCs w:val="24"/>
        </w:rPr>
        <w:t>种方式：</w:t>
      </w:r>
    </w:p>
    <w:p w:rsidR="00ED4070" w:rsidRDefault="00ED4070" w:rsidP="00ED4070">
      <w:pPr>
        <w:adjustRightInd w:val="0"/>
        <w:snapToGrid w:val="0"/>
        <w:spacing w:line="435" w:lineRule="exact"/>
        <w:ind w:right="53" w:firstLineChars="200" w:firstLine="480"/>
        <w:rPr>
          <w:rFonts w:ascii="仿宋_GB2312" w:eastAsia="仿宋_GB2312" w:cs="宋体"/>
          <w:sz w:val="24"/>
          <w:szCs w:val="24"/>
        </w:rPr>
      </w:pPr>
      <w:r>
        <w:rPr>
          <w:rFonts w:ascii="仿宋_GB2312" w:eastAsia="仿宋_GB2312" w:cs="宋体" w:hint="eastAsia"/>
          <w:sz w:val="24"/>
          <w:szCs w:val="24"/>
        </w:rPr>
        <w:t>1.按月等额本息还款法（按月计息）；</w:t>
      </w:r>
    </w:p>
    <w:p w:rsidR="00ED4070" w:rsidRDefault="00ED4070" w:rsidP="00ED4070">
      <w:pPr>
        <w:snapToGrid w:val="0"/>
        <w:spacing w:line="435" w:lineRule="exact"/>
        <w:ind w:right="53" w:firstLineChars="200" w:firstLine="480"/>
        <w:rPr>
          <w:rFonts w:ascii="仿宋_GB2312" w:eastAsia="仿宋_GB2312" w:cs="宋体"/>
          <w:sz w:val="24"/>
          <w:szCs w:val="24"/>
        </w:rPr>
      </w:pPr>
      <w:r>
        <w:rPr>
          <w:rFonts w:ascii="仿宋_GB2312" w:eastAsia="仿宋_GB2312" w:cs="宋体" w:hint="eastAsia"/>
          <w:sz w:val="24"/>
          <w:szCs w:val="24"/>
        </w:rPr>
        <w:t>2.按月等额本金还款法（按月计息）；</w:t>
      </w:r>
    </w:p>
    <w:p w:rsidR="00ED4070" w:rsidRDefault="00ED4070" w:rsidP="00ED4070">
      <w:pPr>
        <w:tabs>
          <w:tab w:val="left" w:pos="1208"/>
        </w:tabs>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3.按（月/季）付息，一次性还本；</w:t>
      </w:r>
    </w:p>
    <w:p w:rsidR="00ED4070" w:rsidRDefault="00ED4070" w:rsidP="00ED4070">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4.到期一次性还本付息；</w:t>
      </w:r>
    </w:p>
    <w:p w:rsidR="00ED4070" w:rsidRDefault="00ED4070" w:rsidP="00ED4070">
      <w:pPr>
        <w:adjustRightInd w:val="0"/>
        <w:snapToGrid w:val="0"/>
        <w:spacing w:line="435" w:lineRule="exact"/>
        <w:ind w:firstLineChars="200" w:firstLine="480"/>
        <w:jc w:val="left"/>
        <w:rPr>
          <w:rFonts w:ascii="仿宋_GB2312" w:eastAsia="仿宋_GB2312" w:cs="宋体"/>
          <w:sz w:val="24"/>
          <w:szCs w:val="24"/>
        </w:rPr>
      </w:pPr>
      <w:r>
        <w:rPr>
          <w:rFonts w:ascii="仿宋_GB2312" w:eastAsia="仿宋_GB2312" w:cs="宋体" w:hint="eastAsia"/>
          <w:sz w:val="24"/>
          <w:szCs w:val="24"/>
        </w:rPr>
        <w:t>5.其它：</w:t>
      </w:r>
      <w:r w:rsidR="003943B9" w:rsidRPr="003943B9">
        <w:rPr>
          <w:rFonts w:ascii="仿宋_GB2312" w:eastAsia="仿宋_GB2312" w:cs="宋体"/>
          <w:sz w:val="24"/>
          <w:szCs w:val="24"/>
          <w:u w:val="single"/>
        </w:rPr>
        <w:t>${con.REPAYMENT_TYPE_CN}</w:t>
      </w:r>
      <w:r>
        <w:rPr>
          <w:rFonts w:ascii="仿宋_GB2312" w:eastAsia="仿宋_GB2312"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（二）若采用第（一）项第1、2种还款方式的，每期还款日为每月的20日，首期还款日为实际放款日的次月20日。</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（三）若采用第（一）项第3种还款方式的：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1.按月付息的，每月的20日为结息日，甲方应按月向乙方支付借款利息。在借款到期日结清剩余利息。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2.按季付息的，每季末月的20日为结息日，甲方应按季向乙方支付借款利息。在借款到期日结清剩余利息。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二、偿还方式。甲方保证在每期还款日前将还款本息足额存入其在乙方开立的账户中，由乙方从其账户中直接划收还款本息。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三、提前还款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（一）甲方如需提前归还全部或部份借款，应在10日前向乙方提出书面申请。经乙方同意后，甲方可以提前偿还借款。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（二）乙方有权要求甲方支付提前还款违约金，违约金按照以下第</w:t>
      </w:r>
      <w:r w:rsidR="00943038" w:rsidRPr="00065864">
        <w:rPr>
          <w:rFonts w:ascii="仿宋_GB2312" w:eastAsia="仿宋_GB2312" w:hAnsi="Times New Roman" w:cs="宋体" w:hint="eastAsia"/>
          <w:sz w:val="24"/>
          <w:szCs w:val="24"/>
          <w:u w:val="single"/>
        </w:rPr>
        <w:t>${</w:t>
      </w:r>
      <w:r w:rsidR="00943038">
        <w:rPr>
          <w:rFonts w:ascii="仿宋_GB2312" w:eastAsia="仿宋_GB2312" w:hAnsi="Times New Roman" w:cs="宋体" w:hint="eastAsia"/>
          <w:sz w:val="24"/>
          <w:szCs w:val="24"/>
          <w:u w:val="single"/>
        </w:rPr>
        <w:t>con.</w:t>
      </w:r>
      <w:r w:rsidR="00943038" w:rsidRPr="00065864">
        <w:rPr>
          <w:rFonts w:ascii="仿宋_GB2312" w:eastAsia="仿宋_GB2312" w:hAnsi="Times New Roman" w:cs="宋体"/>
          <w:sz w:val="24"/>
          <w:szCs w:val="24"/>
          <w:u w:val="single"/>
        </w:rPr>
        <w:t>PREPAYMENT_PENALTY</w:t>
      </w:r>
      <w:r w:rsidR="00943038" w:rsidRPr="00065864">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种方式确定：</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1.提前还款违约金=提前还款金额×提前还款天数×合同利率/360×</w:t>
      </w:r>
      <w:r w:rsidR="00943038" w:rsidRPr="00065864">
        <w:rPr>
          <w:rFonts w:ascii="仿宋_GB2312" w:eastAsia="仿宋_GB2312" w:hAnsi="Times New Roman" w:cs="宋体" w:hint="eastAsia"/>
          <w:sz w:val="24"/>
          <w:szCs w:val="24"/>
          <w:u w:val="single"/>
        </w:rPr>
        <w:t>${</w:t>
      </w:r>
      <w:r w:rsidR="00943038">
        <w:rPr>
          <w:rFonts w:ascii="仿宋_GB2312" w:eastAsia="仿宋_GB2312" w:hAnsi="Times New Roman" w:cs="宋体" w:hint="eastAsia"/>
          <w:sz w:val="24"/>
          <w:szCs w:val="24"/>
          <w:u w:val="single"/>
        </w:rPr>
        <w:t>con.</w:t>
      </w:r>
      <w:r w:rsidR="00943038" w:rsidRPr="00065864">
        <w:rPr>
          <w:rFonts w:ascii="仿宋_GB2312" w:eastAsia="仿宋_GB2312" w:hAnsi="Times New Roman" w:cs="宋体"/>
          <w:sz w:val="24"/>
          <w:szCs w:val="24"/>
          <w:u w:val="single"/>
        </w:rPr>
        <w:t>PREPAY_MAKEUP_RATE</w:t>
      </w:r>
      <w:r w:rsidR="00943038" w:rsidRPr="00065864">
        <w:rPr>
          <w:rFonts w:ascii="仿宋_GB2312" w:eastAsia="仿宋_GB2312" w:hAnsi="Times New Roman" w:cs="宋体" w:hint="eastAsia"/>
          <w:sz w:val="24"/>
          <w:szCs w:val="24"/>
          <w:u w:val="single"/>
        </w:rPr>
        <w:t>}</w:t>
      </w:r>
      <w:r>
        <w:rPr>
          <w:rFonts w:ascii="Times New Roman" w:eastAsia="仿宋_GB2312" w:hAnsi="Times New Roman" w:cs="Times New Roman"/>
          <w:sz w:val="24"/>
          <w:szCs w:val="24"/>
        </w:rPr>
        <w:t>%</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2.不收取提前还款违约金；</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（三）提前还款应按照实际用款天数和本合同约定的利率计算利息。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偿还的款项不足以同时偿还乙方全部债权的，按照以下顺序偿还：（一）乙方实现债权的各项费用；（二）复利；（三）罚息；（四）违约金；（五）利息；（六）本金。乙方也有权单方面改变或决定以上还款顺序。</w:t>
      </w:r>
    </w:p>
    <w:p w:rsidR="00ED4070" w:rsidRDefault="00ED4070" w:rsidP="00ED4070">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第八条共同借款人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如果本合同的借款人为两人及以上的，所有借款人均共同对本合同项下的全部债务承担连带偿还责任。</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第九条　担保</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本合同的担保方式为：</w:t>
      </w:r>
    </w:p>
    <w:p w:rsidR="00ED4070" w:rsidRDefault="00ED4070" w:rsidP="001E3F9C">
      <w:pPr>
        <w:pStyle w:val="a5"/>
        <w:spacing w:line="435" w:lineRule="exact"/>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C1417F" w:rsidRPr="00C1417F">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1804EE" w:rsidRPr="001804EE">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ED4070" w:rsidRDefault="00ED4070" w:rsidP="001E3F9C">
      <w:pPr>
        <w:pStyle w:val="a5"/>
        <w:spacing w:line="435" w:lineRule="exact"/>
        <w:ind w:firstLineChars="200" w:firstLine="480"/>
        <w:jc w:val="left"/>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1804EE" w:rsidRPr="001804EE">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1804EE" w:rsidRPr="001804EE">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ED4070" w:rsidRDefault="00ED4070" w:rsidP="001E3F9C">
      <w:pPr>
        <w:pStyle w:val="a5"/>
        <w:spacing w:line="435" w:lineRule="exact"/>
        <w:ind w:firstLineChars="177" w:firstLine="425"/>
        <w:jc w:val="left"/>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1804EE" w:rsidRPr="001804EE">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1804EE" w:rsidRPr="001804EE">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在本合同项下担保合同签订完毕、担保权利有效设立之前，乙方有权不履行本合同项下的放款义务。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除以上约定的担保之外，乙方也可要求甲方或第三人另行提供担保，由乙方与担保人签订相应的担保合同或法律文件。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黑体" w:cs="黑体" w:hint="eastAsia"/>
          <w:b/>
          <w:bCs/>
          <w:sz w:val="24"/>
          <w:szCs w:val="24"/>
        </w:rPr>
        <w:t>第十条　甲方的承诺和保证</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一、甲方保证按乙方的要求及时提供乙方所需资料，并保证所提供的资料均真实、准确、完整、有效，所提交的复印件均与原件相符；</w:t>
      </w:r>
    </w:p>
    <w:p w:rsidR="00ED4070" w:rsidRDefault="00ED4070" w:rsidP="00ED4070">
      <w:pPr>
        <w:pStyle w:val="a5"/>
        <w:spacing w:line="435" w:lineRule="exact"/>
        <w:ind w:firstLineChars="200" w:firstLine="482"/>
        <w:rPr>
          <w:rFonts w:ascii="黑体" w:eastAsia="黑体" w:hAnsi="黑体" w:cs="黑体"/>
          <w:b/>
          <w:sz w:val="24"/>
          <w:szCs w:val="24"/>
        </w:rPr>
      </w:pPr>
      <w:r>
        <w:rPr>
          <w:rFonts w:ascii="黑体" w:eastAsia="黑体" w:hAnsi="黑体" w:cs="黑体" w:hint="eastAsia"/>
          <w:b/>
          <w:sz w:val="24"/>
          <w:szCs w:val="24"/>
        </w:rPr>
        <w:t>二、甲方已阅读本合同所有条款。应甲方要求，乙方已经就本合同做了相应的条款说明。甲方对本合同条款的含义及相应的法律后果已全部通晓并充分理解。签署本合同是甲方的真实意思表示；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三、甲方未隐瞒任何已发生或正在发生的、有可能影响乙方对甲方财务状况和偿债能力进行判断的情形；</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四、甲方保证配合乙方对其作全面的尽职调查和</w:t>
      </w:r>
      <w:r>
        <w:rPr>
          <w:rFonts w:ascii="仿宋_GB2312" w:eastAsia="仿宋_GB2312" w:hAnsi="Times New Roman" w:cs="宋体"/>
          <w:sz w:val="24"/>
          <w:szCs w:val="24"/>
        </w:rPr>
        <w:t>贷款支付管理、贷后管理及相关检查</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五、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第十一条　甲方的权利和义务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一、甲方有权按本合同的约定提取借款；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二、甲方应按本合同约定用途使用借款，不得挪用借款；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三、甲方应当按时足额偿还借款本息及其它款项和费用；</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四、甲方保证配合乙方进行贷款支付管理、贷后管理、相关检查及信用评级工作，并按乙方要求如实提供有关的文件、资料和单据；</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对外投资、实质性增加债务融资等可能影响乙方债权偿还的情形时，应事先征得乙方书面同意，并落实本合同项下债务清偿或提供相应的担保，否则甲方应在作出上述行为前清偿其在本合同项下的全部债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七、贷款资金支付时，甲方不得编造虚假的支付交易对手、提供虚假的贷款支付依据以套取贷款；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八、甲方应当在发生下列重大事项时的三日内及时书面通知乙方：</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（一）甲方的姓名、住所、联系方式、工作职位、收入还源等重大事项发生变更；（二）涉及违纪违法被处理、处罚的事项；（三）涉及到的诉讼、仲裁事件；（四）向其</w:t>
      </w:r>
      <w:r>
        <w:rPr>
          <w:rFonts w:ascii="仿宋_GB2312" w:eastAsia="仿宋_GB2312" w:hAnsi="Times New Roman" w:cs="宋体" w:hint="eastAsia"/>
          <w:sz w:val="24"/>
          <w:szCs w:val="24"/>
        </w:rPr>
        <w:lastRenderedPageBreak/>
        <w:t>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ED4070" w:rsidRDefault="00ED4070" w:rsidP="00ED4070">
      <w:pPr>
        <w:spacing w:line="435" w:lineRule="exact"/>
        <w:rPr>
          <w:rFonts w:ascii="仿宋_GB2312" w:eastAsia="仿宋_GB2312" w:cs="宋体"/>
          <w:sz w:val="24"/>
          <w:szCs w:val="24"/>
        </w:rPr>
      </w:pPr>
      <w:r>
        <w:rPr>
          <w:rFonts w:ascii="仿宋_GB2312" w:eastAsia="仿宋_GB2312" w:cs="宋体" w:hint="eastAsia"/>
          <w:sz w:val="24"/>
          <w:szCs w:val="24"/>
        </w:rPr>
        <w:t xml:space="preserve">    九、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第十二条　乙方的权利和义务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一、乙方应及时向甲方发放借款，但乙方根据合同约定或法律规定有正当理由不予发放的除外；</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二、乙方有权委托绵阳市商业银行其他分支机构发放本合同项下贷款，视为乙方履行了本合同项下的放款义务，甲方对此无异议；</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三、乙方有权将本合同项下的债权转让给第三方，且无需取得甲方同意；</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四、甲方未履行还款义务，乙方有权在电视、广播、报纸、网络等公共媒体上公开甲方的违约信息或进行催告，且并不违反保密义务的约定；</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五、若甲方无法满足本合同约定的提款条件，则乙方有权停止甲方的提款或解除本合同，相关责任由甲方自行承担；</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六、乙方有权通过定期与不定期的现场检查与非现场监测了解、检查甲方的收入、财务、信用、资金支付等情况，查阅甲方相关的资料、凭证、单据等；</w:t>
      </w:r>
    </w:p>
    <w:p w:rsidR="00ED4070" w:rsidRDefault="00ED4070" w:rsidP="00ED4070">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对于甲方应当偿还或支付的借款本金、利息、罚息、复利、违约金、赔偿金、实现债权的费用等全部款项，乙方有权从甲方在乙方开立的任何账户中以及在绵阳市商业银行所有营业机构开立的账户中直接扣收。扣收款项币种与本合同项下币种不同时，以扣收当日乙方公布的外汇牌价折算。乙方从甲方的账户中扣收款项，无需通知甲方；</w:t>
      </w:r>
    </w:p>
    <w:p w:rsidR="00ED4070" w:rsidRDefault="00ED4070" w:rsidP="00ED4070">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八、甲方对乙方还负有其它到期债务（包括担保债务），甲方偿还的款项或乙方扣收的款项不足以清偿所有债务的，乙方有权决定清偿任何一笔到期债务（包括担保债务），对此甲方不得提出任何异议或抗辩；</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r>
        <w:rPr>
          <w:rFonts w:ascii="仿宋_GB2312" w:eastAsia="仿宋_GB2312" w:hAnsi="Times New Roman" w:cs="宋体" w:hint="eastAsia"/>
          <w:sz w:val="24"/>
          <w:szCs w:val="24"/>
        </w:rPr>
        <w:lastRenderedPageBreak/>
        <w:t>不因此导致乙方对甲方承担责任或乙方的任何过错；</w:t>
      </w:r>
    </w:p>
    <w:p w:rsidR="00ED4070" w:rsidRDefault="00ED4070" w:rsidP="00ED4070">
      <w:pPr>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第十三条　违约责任及救济措施</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一、如甲方违约（即违反本合同的任何一项义务、承诺、保证或出现本合同第十四条约定情形之一的），乙方有权采取下列一项或多项救济措施：</w:t>
      </w:r>
    </w:p>
    <w:p w:rsidR="00ED4070" w:rsidRDefault="00ED4070" w:rsidP="00ED4070">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（一）解除本合同；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（二）停止甲方提取本合同项下的借款；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（三）提前收回已发放的贷款本息；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（四）如借款逾期，要求甲方支付逾期罚息；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（五）如甲方挪用借款，要求甲方支付挪用罚息；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（六）要求甲方按合同约定支付复利；</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（七）行使本合同第十二条七款约定的权利；</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（八）要求各担保人承担担保责任；</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第十四条  借款提前到期</w:t>
      </w:r>
    </w:p>
    <w:p w:rsidR="00ED4070" w:rsidRDefault="00ED4070" w:rsidP="00ED4070">
      <w:pPr>
        <w:pStyle w:val="a5"/>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如发生以下情形之一的，即视为甲方违约, 乙方有权宣布已发放的全部或部份贷款立即提前到期，提前收回已发放的贷款本息，对未发放的贷款停止发放；</w:t>
      </w:r>
      <w:r>
        <w:rPr>
          <w:rFonts w:ascii="仿宋_GB2312" w:eastAsia="仿宋_GB2312" w:hAnsi="Times New Roman" w:cs="宋体" w:hint="eastAsia"/>
          <w:sz w:val="24"/>
          <w:szCs w:val="24"/>
        </w:rPr>
        <w:t>乙方有权直接从甲方任何账户中扣收存款以偿还贷款本息及其它应付款项和费用，</w:t>
      </w:r>
      <w:r>
        <w:rPr>
          <w:rFonts w:ascii="仿宋_GB2312" w:eastAsia="仿宋_GB2312" w:cs="宋体" w:hint="eastAsia"/>
          <w:sz w:val="24"/>
          <w:szCs w:val="24"/>
        </w:rPr>
        <w:t>同时依据第四条的约定开始计收罚息：</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一、甲方未按期足额偿还借款利息、任何一期的借款本金或其它应付款项的；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二、甲方违反本合同约定的任何一项义务、承诺、保证的；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三、甲方向乙方提交的与本次贷款有关的文件、资料和单据被证明为不真实、不准确、不完整的；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四、甲方拒绝接受或不配合乙方对其收入、财务、信用情况以及贷款使用情况进行监督、检查的；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五、甲方不按照本合同约定的用途使用贷款的；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六、甲方死亡、被宣告死亡、失踪、被宣告失踪的；或者成为限制民事行为能力人或丧失民事行为能力的；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七、甲方因严重违法违纪被有关机关处理、处罚，或涉嫌刑事犯罪被有关机关采取强制措施或立案调查的；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八、甲方的收入、还款能力显著下降，乙方认为影响或可能影响贷款偿还的；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九、甲方不履行与其它金融机构签订的相关合同协议或在其它金融机构的授信出现逾期、欠息、担保逾期等征信不良记录或被其它金融机构提起诉讼、仲裁、申请执行的；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十、甲方不履行与乙方签订的其他合同、协议（包括主合同和担保合同）约定的义务的；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十一、甲方对其他债权人发生违约情形或其资产、银行账户被有关机关采取查封、冻结、扣押等执行或保全措施的；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十二、本合同的担保人违反担保合同的约定或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十三、担保本合同的抵、质押物被有关机关查封、冻结、扣押、扣划及被采取其他强制性措施或发生毁损、灭失或受到来自第三方、自然灾害的侵害或权属发生争议的；</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十四、甲方发生危害或可能危害乙方债权安全的其他事件。</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第十五条 乙方记录的证据效力</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非甲方能举出有可靠、确定的相反证据，乙方有关本金、利息、罚息、复利、费用和还款记录等内容的内部账务记载，乙方制作或保留的甲方办理提款、还款、支付利息等业务过程中发生的单据、凭证及乙方催收贷款的记录、凭证，均构成有效证明甲乙双方之间债权债务关系的确定证据。甲方不能仅因为上述记录、记载、单据、凭证由乙方单方制作或保留，而提出异议。</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第十六条　保密义务</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未经甲方、乙方双方同意，其中任何一方不得向第三人透露本合同的内容，但法律法规另有规定、有权机关另有要求或双方另有约定的除外。</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为办理抵、质押登记、合同公证手续，需向登记机关、公证处提交本合同的，并不违反保密义务。</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第十七条　通知和文书送达</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w:t>
      </w:r>
      <w:r>
        <w:rPr>
          <w:rFonts w:ascii="仿宋_GB2312" w:eastAsia="仿宋_GB2312" w:hAnsi="Times New Roman" w:cs="宋体" w:hint="eastAsia"/>
          <w:sz w:val="24"/>
          <w:szCs w:val="24"/>
        </w:rPr>
        <w:lastRenderedPageBreak/>
        <w:t>现担保物权的特别程序）、仲裁程序、具有强制执行力的公证执行程序中各项诉讼文书、法律文件的送达</w:t>
      </w:r>
      <w:r>
        <w:rPr>
          <w:rFonts w:ascii="仿宋_GB2312" w:eastAsia="仿宋_GB2312" w:hAnsi="Times New Roman" w:cs="宋体"/>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823100" w:rsidRPr="00521DAC">
        <w:rPr>
          <w:rFonts w:ascii="仿宋_GB2312" w:eastAsia="仿宋_GB2312" w:hAnsi="Times New Roman" w:cs="宋体"/>
          <w:sz w:val="24"/>
          <w:szCs w:val="24"/>
          <w:u w:val="single"/>
        </w:rPr>
        <w:t>${add.A_SEND_ADDR}</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23100" w:rsidRPr="00521DAC">
        <w:rPr>
          <w:rFonts w:ascii="仿宋_GB2312" w:eastAsia="仿宋_GB2312" w:hAnsi="Times New Roman" w:cs="宋体"/>
          <w:sz w:val="24"/>
          <w:szCs w:val="24"/>
          <w:u w:val="single"/>
        </w:rPr>
        <w:t>${add.A_POSTCODE}</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823100" w:rsidRPr="00521DAC">
        <w:rPr>
          <w:rFonts w:ascii="仿宋_GB2312" w:eastAsia="仿宋_GB2312" w:hAnsi="Times New Roman" w:cs="宋体"/>
          <w:sz w:val="24"/>
          <w:szCs w:val="24"/>
          <w:u w:val="single"/>
        </w:rPr>
        <w:t>${add.A_RECEIVER}</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823100" w:rsidRPr="00521DAC">
        <w:rPr>
          <w:rFonts w:ascii="仿宋_GB2312" w:eastAsia="仿宋_GB2312" w:hAnsi="Times New Roman" w:cs="宋体"/>
          <w:sz w:val="24"/>
          <w:szCs w:val="24"/>
          <w:u w:val="single"/>
        </w:rPr>
        <w:t>${add.A_PHONE}</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823100" w:rsidRPr="00521DAC">
        <w:rPr>
          <w:rFonts w:ascii="仿宋_GB2312" w:eastAsia="仿宋_GB2312" w:hAnsi="Times New Roman" w:cs="宋体"/>
          <w:sz w:val="24"/>
          <w:szCs w:val="24"/>
          <w:u w:val="single"/>
        </w:rPr>
        <w:t>${add.A_EMAIL}</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823100" w:rsidRPr="00521DAC">
        <w:rPr>
          <w:rFonts w:ascii="仿宋_GB2312" w:eastAsia="仿宋_GB2312" w:hAnsi="Times New Roman" w:cs="宋体"/>
          <w:sz w:val="24"/>
          <w:szCs w:val="24"/>
          <w:u w:val="single"/>
        </w:rPr>
        <w:t>${add.B_SEND_ADDR}</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23100" w:rsidRPr="00521DAC">
        <w:rPr>
          <w:rFonts w:ascii="仿宋_GB2312" w:eastAsia="仿宋_GB2312" w:hAnsi="Times New Roman" w:cs="宋体"/>
          <w:sz w:val="24"/>
          <w:szCs w:val="24"/>
          <w:u w:val="single"/>
        </w:rPr>
        <w:t>${add.B_POSTCODE}</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823100" w:rsidRPr="00521DAC">
        <w:rPr>
          <w:rFonts w:ascii="仿宋_GB2312" w:eastAsia="仿宋_GB2312" w:hAnsi="Times New Roman" w:cs="宋体"/>
          <w:sz w:val="24"/>
          <w:szCs w:val="24"/>
          <w:u w:val="single"/>
        </w:rPr>
        <w:t>${add.B_RECEIVER}</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823100" w:rsidRPr="00521DAC">
        <w:rPr>
          <w:rFonts w:ascii="仿宋_GB2312" w:eastAsia="仿宋_GB2312" w:hAnsi="Times New Roman" w:cs="宋体"/>
          <w:sz w:val="24"/>
          <w:szCs w:val="24"/>
          <w:u w:val="single"/>
        </w:rPr>
        <w:t>${add.B_PHONE}</w:t>
      </w:r>
      <w:r>
        <w:rPr>
          <w:rFonts w:ascii="仿宋_GB2312" w:eastAsia="仿宋_GB2312" w:hAnsi="Times New Roman" w:cs="宋体" w:hint="eastAsia"/>
          <w:sz w:val="24"/>
          <w:szCs w:val="24"/>
        </w:rPr>
        <w:t>；</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ED4070" w:rsidRDefault="00ED4070" w:rsidP="00ED4070">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黑体" w:cs="黑体" w:hint="eastAsia"/>
          <w:b/>
          <w:bCs/>
          <w:sz w:val="24"/>
          <w:szCs w:val="24"/>
        </w:rPr>
        <w:t xml:space="preserve">第十八条　</w:t>
      </w:r>
      <w:r>
        <w:rPr>
          <w:rFonts w:ascii="仿宋_GB2312" w:eastAsia="仿宋_GB2312" w:hAnsi="Times New Roman" w:cs="宋体" w:hint="eastAsia"/>
          <w:b/>
          <w:sz w:val="24"/>
          <w:szCs w:val="24"/>
        </w:rPr>
        <w:t>法律适用及争议解决方式</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823100" w:rsidRPr="00521DAC">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2.向</w:t>
      </w:r>
      <w:r w:rsidR="00823100" w:rsidRPr="00521DAC">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ED4070" w:rsidRDefault="00ED4070" w:rsidP="00ED407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 xml:space="preserve">第十九条  </w:t>
      </w:r>
      <w:r>
        <w:rPr>
          <w:rFonts w:ascii="仿宋_GB2312" w:eastAsia="仿宋_GB2312" w:hAnsi="Times New Roman" w:cs="宋体" w:hint="eastAsia"/>
          <w:b/>
          <w:sz w:val="24"/>
          <w:szCs w:val="24"/>
        </w:rPr>
        <w:t>合同生效以及</w:t>
      </w:r>
      <w:r>
        <w:rPr>
          <w:rFonts w:ascii="仿宋_GB2312" w:eastAsia="仿宋_GB2312" w:hAnsi="黑体" w:cs="黑体" w:hint="eastAsia"/>
          <w:b/>
          <w:bCs/>
          <w:sz w:val="24"/>
          <w:szCs w:val="24"/>
        </w:rPr>
        <w:t>其他事项</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二、本合同的任何条款的无效、被撤销，不影响本合同其他条款的效力；</w:t>
      </w:r>
    </w:p>
    <w:p w:rsidR="00ED4070" w:rsidRDefault="00ED4070" w:rsidP="00ED407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三、本合同附件是本合同不可分割的组成部分，与本合同具有同等法律效力；</w:t>
      </w:r>
    </w:p>
    <w:p w:rsidR="00ED4070" w:rsidRDefault="00ED4070" w:rsidP="00ED4070">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四、本合同一式</w:t>
      </w:r>
      <w:r w:rsidR="00823100" w:rsidRPr="00521DAC">
        <w:rPr>
          <w:rFonts w:ascii="仿宋_GB2312" w:eastAsia="仿宋_GB2312" w:hAnsi="Times New Roman" w:cs="宋体"/>
          <w:sz w:val="24"/>
          <w:szCs w:val="24"/>
          <w:u w:val="single"/>
        </w:rPr>
        <w:t>${con.TOTAL_COUNT_CN}</w:t>
      </w:r>
      <w:r>
        <w:rPr>
          <w:rFonts w:ascii="仿宋_GB2312" w:eastAsia="仿宋_GB2312" w:hAnsi="Times New Roman" w:cs="宋体" w:hint="eastAsia"/>
          <w:sz w:val="24"/>
          <w:szCs w:val="24"/>
        </w:rPr>
        <w:t>份；其中甲方持</w:t>
      </w:r>
      <w:r w:rsidR="00DA2F3C" w:rsidRPr="00DA2F3C">
        <w:rPr>
          <w:rFonts w:ascii="仿宋_GB2312" w:eastAsia="仿宋_GB2312" w:hAnsi="Times New Roman" w:cs="宋体"/>
          <w:sz w:val="24"/>
          <w:szCs w:val="24"/>
          <w:u w:val="single"/>
        </w:rPr>
        <w:t>${con.A_HOLD_NUM}</w:t>
      </w:r>
      <w:r>
        <w:rPr>
          <w:rFonts w:ascii="仿宋_GB2312" w:eastAsia="仿宋_GB2312" w:hAnsi="Times New Roman" w:cs="宋体" w:hint="eastAsia"/>
          <w:sz w:val="24"/>
          <w:szCs w:val="24"/>
        </w:rPr>
        <w:t>份，乙方持</w:t>
      </w:r>
      <w:r w:rsidR="00DA2F3C" w:rsidRPr="00DA2F3C">
        <w:rPr>
          <w:rFonts w:ascii="仿宋_GB2312" w:eastAsia="仿宋_GB2312" w:hAnsi="Times New Roman" w:cs="宋体"/>
          <w:sz w:val="24"/>
          <w:szCs w:val="24"/>
          <w:u w:val="single"/>
        </w:rPr>
        <w:t>${con.B_HOLD_NUM}</w:t>
      </w:r>
      <w:r>
        <w:rPr>
          <w:rFonts w:ascii="仿宋_GB2312" w:eastAsia="仿宋_GB2312" w:hAnsi="Times New Roman" w:cs="宋体" w:hint="eastAsia"/>
          <w:sz w:val="24"/>
          <w:szCs w:val="24"/>
        </w:rPr>
        <w:t>份，每份均具同等法律效力。</w:t>
      </w:r>
    </w:p>
    <w:p w:rsidR="00ED4070" w:rsidRDefault="00ED4070" w:rsidP="00ED4070">
      <w:pPr>
        <w:pStyle w:val="a5"/>
        <w:spacing w:line="435" w:lineRule="exact"/>
        <w:ind w:firstLineChars="200" w:firstLine="480"/>
        <w:rPr>
          <w:rFonts w:ascii="仿宋_GB2312" w:eastAsia="仿宋_GB2312" w:hAnsi="Times New Roman" w:cs="宋体"/>
          <w:color w:val="FF0000"/>
          <w:sz w:val="24"/>
          <w:szCs w:val="24"/>
          <w:u w:val="single"/>
        </w:rPr>
      </w:pPr>
      <w:r>
        <w:rPr>
          <w:rFonts w:ascii="仿宋_GB2312" w:eastAsia="仿宋_GB2312" w:hAnsi="Times New Roman" w:cs="宋体" w:hint="eastAsia"/>
          <w:b/>
          <w:sz w:val="24"/>
          <w:szCs w:val="24"/>
        </w:rPr>
        <w:t>第二十条　其他约定事项：</w:t>
      </w:r>
    </w:p>
    <w:p w:rsidR="00ED4070" w:rsidRDefault="004060A9" w:rsidP="007449F8">
      <w:pPr>
        <w:pStyle w:val="a5"/>
        <w:spacing w:line="435" w:lineRule="exact"/>
        <w:rPr>
          <w:rFonts w:ascii="仿宋_GB2312" w:eastAsia="仿宋_GB2312" w:hAnsi="Times New Roman" w:cs="宋体"/>
          <w:sz w:val="24"/>
          <w:szCs w:val="24"/>
          <w:u w:val="single"/>
        </w:rPr>
      </w:pPr>
      <w:r w:rsidRPr="004060A9">
        <w:rPr>
          <w:rFonts w:ascii="仿宋_GB2312" w:eastAsia="仿宋_GB2312" w:hAnsi="Times New Roman" w:cs="宋体"/>
          <w:sz w:val="24"/>
          <w:szCs w:val="24"/>
          <w:u w:val="single"/>
        </w:rPr>
        <w:t>${con.ADD_CLAUSE}</w:t>
      </w:r>
    </w:p>
    <w:p w:rsidR="00ED4070" w:rsidRDefault="00ED4070" w:rsidP="007449F8">
      <w:pPr>
        <w:pStyle w:val="a5"/>
        <w:spacing w:line="435" w:lineRule="exact"/>
        <w:rPr>
          <w:rFonts w:ascii="仿宋_GB2312" w:eastAsia="仿宋_GB2312" w:hAnsi="Times New Roman" w:cs="宋体"/>
          <w:sz w:val="24"/>
          <w:szCs w:val="24"/>
          <w:u w:val="single"/>
        </w:rPr>
      </w:pPr>
    </w:p>
    <w:p w:rsidR="00ED4070" w:rsidRDefault="00ED4070" w:rsidP="007449F8">
      <w:pPr>
        <w:pStyle w:val="a5"/>
        <w:spacing w:line="435" w:lineRule="exact"/>
        <w:rPr>
          <w:rFonts w:ascii="仿宋_GB2312" w:eastAsia="仿宋_GB2312" w:hAnsi="Times New Roman" w:cs="宋体"/>
          <w:color w:val="FF0000"/>
          <w:sz w:val="24"/>
          <w:szCs w:val="24"/>
          <w:u w:val="single"/>
        </w:rPr>
      </w:pPr>
    </w:p>
    <w:p w:rsidR="00ED4070" w:rsidRDefault="00ED4070" w:rsidP="007449F8">
      <w:pPr>
        <w:pStyle w:val="a5"/>
        <w:spacing w:line="435" w:lineRule="exact"/>
        <w:rPr>
          <w:rFonts w:ascii="仿宋_GB2312" w:eastAsia="仿宋_GB2312" w:hAnsi="Times New Roman" w:cs="宋体"/>
          <w:sz w:val="24"/>
          <w:szCs w:val="24"/>
        </w:rPr>
      </w:pPr>
    </w:p>
    <w:p w:rsidR="00ED4070" w:rsidRDefault="00ED4070" w:rsidP="00ED407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甲方或授权代理人（签字）：</w:t>
      </w:r>
    </w:p>
    <w:p w:rsidR="00ED4070" w:rsidRDefault="00ED4070" w:rsidP="00ED4070">
      <w:pPr>
        <w:pStyle w:val="a5"/>
        <w:spacing w:line="435" w:lineRule="exact"/>
        <w:rPr>
          <w:rFonts w:ascii="仿宋_GB2312" w:eastAsia="仿宋_GB2312" w:hAnsi="Times New Roman" w:cs="宋体"/>
          <w:b/>
          <w:sz w:val="24"/>
          <w:szCs w:val="24"/>
        </w:rPr>
      </w:pPr>
    </w:p>
    <w:p w:rsidR="00ED4070" w:rsidRDefault="00ED4070" w:rsidP="00ED407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ED4070" w:rsidRDefault="00ED4070" w:rsidP="00ED4070">
      <w:pPr>
        <w:pStyle w:val="a5"/>
        <w:spacing w:line="435" w:lineRule="exact"/>
        <w:rPr>
          <w:rFonts w:ascii="仿宋_GB2312" w:eastAsia="仿宋_GB2312" w:hAnsi="Times New Roman" w:cs="宋体"/>
          <w:b/>
          <w:sz w:val="24"/>
          <w:szCs w:val="24"/>
        </w:rPr>
      </w:pPr>
    </w:p>
    <w:p w:rsidR="00ED4070" w:rsidRDefault="00ED4070" w:rsidP="00ED4070">
      <w:pPr>
        <w:pStyle w:val="a5"/>
        <w:spacing w:line="435" w:lineRule="exact"/>
        <w:rPr>
          <w:rFonts w:ascii="仿宋_GB2312" w:eastAsia="仿宋_GB2312"/>
          <w:b/>
          <w:sz w:val="24"/>
          <w:szCs w:val="24"/>
        </w:rPr>
      </w:pPr>
    </w:p>
    <w:p w:rsidR="00ED4070" w:rsidRDefault="00ED4070" w:rsidP="00ED4070">
      <w:pPr>
        <w:pStyle w:val="a5"/>
        <w:spacing w:line="435" w:lineRule="exact"/>
        <w:rPr>
          <w:rFonts w:ascii="仿宋_GB2312" w:eastAsia="仿宋_GB2312"/>
          <w:b/>
          <w:sz w:val="24"/>
          <w:szCs w:val="24"/>
        </w:rPr>
      </w:pPr>
    </w:p>
    <w:p w:rsidR="00ED4070" w:rsidRDefault="00ED4070" w:rsidP="00ED407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ED4070" w:rsidRDefault="00ED4070" w:rsidP="00ED407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ED4070" w:rsidRDefault="00ED4070" w:rsidP="00ED4070">
      <w:pPr>
        <w:pStyle w:val="a5"/>
        <w:spacing w:line="435" w:lineRule="exact"/>
        <w:rPr>
          <w:rFonts w:ascii="仿宋_GB2312" w:eastAsia="仿宋_GB2312" w:hAnsi="Times New Roman" w:cs="宋体"/>
          <w:b/>
          <w:sz w:val="24"/>
          <w:szCs w:val="24"/>
        </w:rPr>
      </w:pPr>
    </w:p>
    <w:p w:rsidR="00ED4070" w:rsidRDefault="00ED4070" w:rsidP="00ED4070">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DC09EC" w:rsidRDefault="00DC09EC">
      <w:pPr>
        <w:widowControl/>
        <w:jc w:val="left"/>
        <w:rPr>
          <w:rFonts w:ascii="仿宋_GB2312" w:eastAsia="仿宋_GB2312" w:cs="宋体"/>
          <w:sz w:val="24"/>
          <w:szCs w:val="24"/>
        </w:rPr>
      </w:pPr>
      <w:r>
        <w:rPr>
          <w:rFonts w:ascii="仿宋_GB2312" w:eastAsia="仿宋_GB2312" w:cs="宋体"/>
          <w:sz w:val="24"/>
          <w:szCs w:val="24"/>
        </w:rPr>
        <w:br w:type="page"/>
      </w:r>
    </w:p>
    <w:p w:rsidR="00ED4070" w:rsidRDefault="00ED4070" w:rsidP="00ED407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w:t>
      </w:r>
    </w:p>
    <w:p w:rsidR="00ED4070" w:rsidRDefault="00ED4070" w:rsidP="00ED4070">
      <w:pPr>
        <w:pStyle w:val="a5"/>
        <w:spacing w:line="435" w:lineRule="exact"/>
        <w:jc w:val="center"/>
        <w:rPr>
          <w:rFonts w:ascii="仿宋_GB2312" w:eastAsia="仿宋_GB2312" w:hAnsi="Times New Roman" w:cs="宋体"/>
          <w:b/>
          <w:sz w:val="40"/>
          <w:szCs w:val="40"/>
        </w:rPr>
      </w:pPr>
      <w:r>
        <w:rPr>
          <w:rFonts w:ascii="仿宋_GB2312" w:eastAsia="仿宋_GB2312" w:hAnsi="Times New Roman" w:cs="宋体" w:hint="eastAsia"/>
          <w:b/>
          <w:sz w:val="40"/>
          <w:szCs w:val="40"/>
        </w:rPr>
        <w:t>提 款 计 划 表</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ED4070" w:rsidRDefault="00ED4070" w:rsidP="00ED407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致绵阳市商业银行股份有限公司行 ：</w:t>
      </w:r>
    </w:p>
    <w:p w:rsidR="00ED4070" w:rsidRDefault="00ED4070" w:rsidP="00ED4070">
      <w:pPr>
        <w:pStyle w:val="a5"/>
        <w:spacing w:line="435" w:lineRule="exact"/>
        <w:ind w:firstLine="480"/>
        <w:rPr>
          <w:rFonts w:ascii="仿宋_GB2312" w:eastAsia="仿宋_GB2312" w:hAnsi="Times New Roman" w:cs="宋体"/>
          <w:sz w:val="24"/>
          <w:szCs w:val="24"/>
        </w:rPr>
      </w:pPr>
      <w:r>
        <w:rPr>
          <w:rFonts w:ascii="仿宋_GB2312" w:eastAsia="仿宋_GB2312" w:hAnsi="Times New Roman" w:cs="宋体" w:hint="eastAsia"/>
          <w:sz w:val="24"/>
          <w:szCs w:val="24"/>
        </w:rPr>
        <w:t>根据编号为：</w:t>
      </w:r>
      <w:r w:rsidR="008449F9" w:rsidRPr="008449F9">
        <w:rPr>
          <w:rFonts w:ascii="仿宋_GB2312" w:eastAsia="仿宋_GB2312" w:hAnsi="Times New Roman" w:cs="宋体"/>
          <w:sz w:val="24"/>
          <w:szCs w:val="24"/>
          <w:u w:val="single"/>
        </w:rPr>
        <w:t>${con.CONTRACT_NUM}</w:t>
      </w:r>
      <w:r>
        <w:rPr>
          <w:rFonts w:ascii="仿宋_GB2312" w:eastAsia="仿宋_GB2312" w:hAnsi="Times New Roman" w:cs="宋体" w:hint="eastAsia"/>
          <w:sz w:val="24"/>
          <w:szCs w:val="24"/>
        </w:rPr>
        <w:t>的《个人借款合同》的约定，（借款人）</w:t>
      </w:r>
      <w:r w:rsidR="008449F9" w:rsidRPr="008449F9">
        <w:rPr>
          <w:rFonts w:ascii="仿宋_GB2312" w:eastAsia="仿宋_GB2312" w:hAnsi="Times New Roman" w:cs="宋体"/>
          <w:sz w:val="24"/>
          <w:szCs w:val="24"/>
          <w:u w:val="single"/>
        </w:rPr>
        <w:t>${a.PARTY_NAME}</w:t>
      </w:r>
      <w:r>
        <w:rPr>
          <w:rFonts w:ascii="仿宋_GB2312" w:eastAsia="仿宋_GB2312" w:hAnsi="Times New Roman" w:cs="宋体" w:hint="eastAsia"/>
          <w:sz w:val="24"/>
          <w:szCs w:val="24"/>
        </w:rPr>
        <w:t>将按以下提款计划表提取借款：</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3358"/>
        <w:gridCol w:w="2322"/>
        <w:gridCol w:w="2322"/>
      </w:tblGrid>
      <w:tr w:rsidR="00ED4070" w:rsidTr="00EE12D6">
        <w:tc>
          <w:tcPr>
            <w:tcW w:w="1284" w:type="dxa"/>
            <w:vAlign w:val="center"/>
          </w:tcPr>
          <w:p w:rsidR="00ED4070" w:rsidRDefault="00ED4070" w:rsidP="00EE12D6">
            <w:pPr>
              <w:pStyle w:val="a5"/>
              <w:spacing w:line="435" w:lineRule="exact"/>
              <w:ind w:firstLineChars="200" w:firstLine="480"/>
              <w:jc w:val="right"/>
              <w:rPr>
                <w:rFonts w:ascii="仿宋_GB2312" w:eastAsia="仿宋_GB2312" w:hAnsi="Times New Roman" w:cs="宋体"/>
                <w:sz w:val="24"/>
                <w:szCs w:val="24"/>
              </w:rPr>
            </w:pPr>
            <w:r>
              <w:rPr>
                <w:rFonts w:ascii="仿宋_GB2312" w:eastAsia="仿宋_GB2312" w:hAnsi="Times New Roman" w:cs="宋体" w:hint="eastAsia"/>
                <w:sz w:val="24"/>
                <w:szCs w:val="24"/>
              </w:rPr>
              <w:t>事项</w:t>
            </w:r>
          </w:p>
          <w:p w:rsidR="00ED4070" w:rsidRDefault="00ED4070" w:rsidP="00EE12D6">
            <w:pPr>
              <w:pStyle w:val="a5"/>
              <w:spacing w:line="435" w:lineRule="exact"/>
              <w:jc w:val="left"/>
              <w:rPr>
                <w:rFonts w:ascii="仿宋_GB2312" w:eastAsia="仿宋_GB2312" w:hAnsi="Times New Roman" w:cs="宋体"/>
                <w:sz w:val="24"/>
                <w:szCs w:val="24"/>
              </w:rPr>
            </w:pPr>
            <w:r>
              <w:rPr>
                <w:rFonts w:ascii="仿宋_GB2312" w:eastAsia="仿宋_GB2312" w:hAnsi="Times New Roman" w:cs="宋体" w:hint="eastAsia"/>
                <w:sz w:val="24"/>
                <w:szCs w:val="24"/>
              </w:rPr>
              <w:t>序号</w:t>
            </w:r>
          </w:p>
        </w:tc>
        <w:tc>
          <w:tcPr>
            <w:tcW w:w="3358"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提款日期</w:t>
            </w:r>
          </w:p>
        </w:tc>
        <w:tc>
          <w:tcPr>
            <w:tcW w:w="2322"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金额</w:t>
            </w:r>
          </w:p>
        </w:tc>
        <w:tc>
          <w:tcPr>
            <w:tcW w:w="2322"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用途</w:t>
            </w:r>
          </w:p>
        </w:tc>
      </w:tr>
      <w:tr w:rsidR="00ED4070" w:rsidTr="00EE12D6">
        <w:trPr>
          <w:trHeight w:val="720"/>
        </w:trPr>
        <w:tc>
          <w:tcPr>
            <w:tcW w:w="1284" w:type="dxa"/>
            <w:vAlign w:val="center"/>
          </w:tcPr>
          <w:p w:rsidR="00ED4070" w:rsidRDefault="00527E1D" w:rsidP="00EE12D6">
            <w:pPr>
              <w:pStyle w:val="a5"/>
              <w:spacing w:line="435" w:lineRule="exact"/>
              <w:jc w:val="center"/>
              <w:rPr>
                <w:rFonts w:ascii="仿宋_GB2312" w:eastAsia="仿宋_GB2312" w:hAnsi="Times New Roman" w:cs="宋体"/>
                <w:sz w:val="24"/>
                <w:szCs w:val="24"/>
              </w:rPr>
            </w:pPr>
            <w:r w:rsidRPr="00527E1D">
              <w:rPr>
                <w:rFonts w:ascii="仿宋_GB2312" w:eastAsia="仿宋_GB2312" w:hAnsi="Times New Roman" w:cs="宋体"/>
                <w:sz w:val="24"/>
                <w:szCs w:val="24"/>
              </w:rPr>
              <w:t>${pays.PERIODS_NUMBER}</w:t>
            </w:r>
          </w:p>
        </w:tc>
        <w:tc>
          <w:tcPr>
            <w:tcW w:w="3358" w:type="dxa"/>
            <w:vAlign w:val="center"/>
          </w:tcPr>
          <w:p w:rsidR="00ED4070" w:rsidRPr="00761523" w:rsidRDefault="00527E1D" w:rsidP="00EE12D6">
            <w:pPr>
              <w:pStyle w:val="a5"/>
              <w:spacing w:line="435" w:lineRule="exact"/>
              <w:jc w:val="center"/>
              <w:rPr>
                <w:rFonts w:ascii="仿宋_GB2312" w:eastAsia="仿宋_GB2312" w:hAnsi="Times New Roman" w:cs="宋体"/>
                <w:color w:val="000000" w:themeColor="text1"/>
                <w:sz w:val="24"/>
                <w:szCs w:val="24"/>
              </w:rPr>
            </w:pPr>
            <w:r w:rsidRPr="00761523">
              <w:rPr>
                <w:rFonts w:ascii="仿宋_GB2312" w:eastAsia="仿宋_GB2312" w:hAnsi="Times New Roman" w:cs="宋体"/>
                <w:color w:val="000000" w:themeColor="text1"/>
                <w:sz w:val="24"/>
                <w:szCs w:val="24"/>
              </w:rPr>
              <w:t>${pays.PAYOUT_DATE}</w:t>
            </w:r>
          </w:p>
        </w:tc>
        <w:tc>
          <w:tcPr>
            <w:tcW w:w="2322" w:type="dxa"/>
            <w:vAlign w:val="center"/>
          </w:tcPr>
          <w:p w:rsidR="00ED4070" w:rsidRPr="00761523" w:rsidRDefault="00527E1D" w:rsidP="00EE12D6">
            <w:pPr>
              <w:pStyle w:val="a5"/>
              <w:spacing w:line="435" w:lineRule="exact"/>
              <w:jc w:val="center"/>
              <w:rPr>
                <w:rFonts w:ascii="仿宋_GB2312" w:eastAsia="仿宋_GB2312" w:hAnsi="Times New Roman" w:cs="宋体"/>
                <w:color w:val="000000" w:themeColor="text1"/>
                <w:sz w:val="24"/>
                <w:szCs w:val="24"/>
              </w:rPr>
            </w:pPr>
            <w:r w:rsidRPr="00761523">
              <w:rPr>
                <w:rFonts w:ascii="仿宋_GB2312" w:eastAsia="仿宋_GB2312" w:hAnsi="Times New Roman" w:cs="宋体"/>
                <w:color w:val="000000" w:themeColor="text1"/>
                <w:sz w:val="24"/>
                <w:szCs w:val="24"/>
              </w:rPr>
              <w:t>${pays.PAYOUT_AMT}</w:t>
            </w:r>
          </w:p>
        </w:tc>
        <w:tc>
          <w:tcPr>
            <w:tcW w:w="2322" w:type="dxa"/>
            <w:vAlign w:val="center"/>
          </w:tcPr>
          <w:p w:rsidR="00ED4070" w:rsidRPr="00761523" w:rsidRDefault="00527E1D" w:rsidP="00EE12D6">
            <w:pPr>
              <w:pStyle w:val="a5"/>
              <w:spacing w:line="435" w:lineRule="exact"/>
              <w:jc w:val="center"/>
              <w:rPr>
                <w:rFonts w:ascii="仿宋_GB2312" w:eastAsia="仿宋_GB2312" w:hAnsi="Times New Roman" w:cs="宋体"/>
                <w:color w:val="000000" w:themeColor="text1"/>
                <w:sz w:val="24"/>
                <w:szCs w:val="24"/>
              </w:rPr>
            </w:pPr>
            <w:r w:rsidRPr="00761523">
              <w:rPr>
                <w:rFonts w:ascii="仿宋_GB2312" w:eastAsia="仿宋_GB2312" w:hAnsi="Times New Roman" w:cs="宋体"/>
                <w:color w:val="000000" w:themeColor="text1"/>
                <w:sz w:val="24"/>
                <w:szCs w:val="24"/>
              </w:rPr>
              <w:t>${pays.LOANUSE}</w:t>
            </w:r>
          </w:p>
        </w:tc>
      </w:tr>
      <w:tr w:rsidR="00ED4070" w:rsidTr="00EE12D6">
        <w:trPr>
          <w:trHeight w:val="720"/>
        </w:trPr>
        <w:tc>
          <w:tcPr>
            <w:tcW w:w="1284"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合计</w:t>
            </w:r>
          </w:p>
        </w:tc>
        <w:tc>
          <w:tcPr>
            <w:tcW w:w="3358"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p>
        </w:tc>
        <w:tc>
          <w:tcPr>
            <w:tcW w:w="2322" w:type="dxa"/>
            <w:vAlign w:val="center"/>
          </w:tcPr>
          <w:p w:rsidR="00ED4070" w:rsidRDefault="00EC46FB" w:rsidP="00EE12D6">
            <w:pPr>
              <w:pStyle w:val="a5"/>
              <w:spacing w:line="435" w:lineRule="exact"/>
              <w:jc w:val="center"/>
              <w:rPr>
                <w:rFonts w:ascii="仿宋_GB2312" w:eastAsia="仿宋_GB2312" w:hAnsi="Times New Roman" w:cs="宋体"/>
                <w:sz w:val="24"/>
                <w:szCs w:val="24"/>
              </w:rPr>
            </w:pPr>
            <w:r w:rsidRPr="00EC46FB">
              <w:rPr>
                <w:rFonts w:ascii="仿宋_GB2312" w:eastAsia="仿宋_GB2312" w:hAnsi="Times New Roman" w:cs="宋体"/>
                <w:sz w:val="24"/>
                <w:szCs w:val="24"/>
              </w:rPr>
              <w:t>${pay_totalAmt}</w:t>
            </w:r>
          </w:p>
        </w:tc>
        <w:tc>
          <w:tcPr>
            <w:tcW w:w="2322" w:type="dxa"/>
            <w:vAlign w:val="center"/>
          </w:tcPr>
          <w:p w:rsidR="00ED4070" w:rsidRDefault="00ED4070" w:rsidP="00EE12D6">
            <w:pPr>
              <w:pStyle w:val="a5"/>
              <w:spacing w:line="435" w:lineRule="exact"/>
              <w:jc w:val="center"/>
              <w:rPr>
                <w:rFonts w:ascii="仿宋_GB2312" w:eastAsia="仿宋_GB2312" w:hAnsi="Times New Roman" w:cs="宋体"/>
                <w:sz w:val="24"/>
                <w:szCs w:val="24"/>
              </w:rPr>
            </w:pPr>
          </w:p>
        </w:tc>
      </w:tr>
    </w:tbl>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ED4070" w:rsidRDefault="00ED4070" w:rsidP="00ED4070">
      <w:pPr>
        <w:pStyle w:val="a5"/>
        <w:spacing w:line="435" w:lineRule="exact"/>
        <w:ind w:firstLineChars="2350" w:firstLine="5640"/>
        <w:rPr>
          <w:rFonts w:ascii="仿宋_GB2312" w:eastAsia="仿宋_GB2312" w:hAnsi="Times New Roman" w:cs="宋体"/>
          <w:sz w:val="24"/>
          <w:szCs w:val="24"/>
        </w:rPr>
      </w:pPr>
      <w:r>
        <w:rPr>
          <w:rFonts w:ascii="仿宋_GB2312" w:eastAsia="仿宋_GB2312" w:hAnsi="Times New Roman" w:cs="宋体" w:hint="eastAsia"/>
          <w:sz w:val="24"/>
          <w:szCs w:val="24"/>
        </w:rPr>
        <w:t>借款人（签字）：</w:t>
      </w:r>
    </w:p>
    <w:p w:rsidR="00ED4070" w:rsidRDefault="00ED4070" w:rsidP="00ED4070">
      <w:pPr>
        <w:pStyle w:val="a5"/>
        <w:spacing w:line="435" w:lineRule="exact"/>
        <w:ind w:firstLineChars="2350" w:firstLine="5640"/>
        <w:rPr>
          <w:rFonts w:ascii="仿宋_GB2312" w:eastAsia="仿宋_GB2312" w:hAnsi="Times New Roman" w:cs="宋体"/>
          <w:sz w:val="24"/>
          <w:szCs w:val="24"/>
        </w:rPr>
      </w:pPr>
    </w:p>
    <w:p w:rsidR="00ED4070" w:rsidRDefault="00ED4070" w:rsidP="00ED4070">
      <w:pPr>
        <w:pStyle w:val="a5"/>
        <w:wordWrap w:val="0"/>
        <w:spacing w:line="435" w:lineRule="exact"/>
        <w:ind w:firstLineChars="2350" w:firstLine="5640"/>
        <w:jc w:val="right"/>
        <w:rPr>
          <w:rFonts w:ascii="仿宋_GB2312" w:eastAsia="仿宋_GB2312" w:hAnsi="Times New Roman" w:cs="宋体"/>
          <w:sz w:val="24"/>
          <w:szCs w:val="24"/>
        </w:rPr>
      </w:pPr>
      <w:r>
        <w:rPr>
          <w:rFonts w:ascii="仿宋_GB2312" w:eastAsia="仿宋_GB2312" w:hAnsi="Times New Roman" w:cs="宋体" w:hint="eastAsia"/>
          <w:sz w:val="24"/>
          <w:szCs w:val="24"/>
        </w:rPr>
        <w:t>年　　月　　日</w:t>
      </w:r>
    </w:p>
    <w:p w:rsidR="00ED4070" w:rsidRDefault="00ED4070" w:rsidP="00ED4070">
      <w:pPr>
        <w:pStyle w:val="a5"/>
        <w:spacing w:line="435" w:lineRule="exact"/>
        <w:ind w:firstLineChars="200" w:firstLine="480"/>
        <w:rPr>
          <w:rFonts w:ascii="仿宋_GB2312" w:eastAsia="仿宋_GB2312" w:hAnsi="Times New Roman" w:cs="宋体"/>
          <w:sz w:val="24"/>
          <w:szCs w:val="24"/>
        </w:rPr>
      </w:pPr>
    </w:p>
    <w:p w:rsidR="00ED4070" w:rsidRDefault="00ED4070" w:rsidP="00ED4070">
      <w:pPr>
        <w:pStyle w:val="a5"/>
        <w:spacing w:line="435" w:lineRule="exact"/>
        <w:rPr>
          <w:rFonts w:ascii="仿宋_GB2312" w:eastAsia="仿宋_GB2312"/>
        </w:rPr>
      </w:pPr>
    </w:p>
    <w:p w:rsidR="009E0826" w:rsidRPr="00ED4070" w:rsidRDefault="009E0826" w:rsidP="00ED4070"/>
    <w:sectPr w:rsidR="009E0826" w:rsidRPr="00ED4070" w:rsidSect="00145277">
      <w:footerReference w:type="even" r:id="rId10"/>
      <w:footerReference w:type="default" r:id="rId11"/>
      <w:pgSz w:w="11906" w:h="16838" w:code="9"/>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40A" w:rsidRDefault="00D6240A" w:rsidP="00ED4070">
      <w:r>
        <w:separator/>
      </w:r>
    </w:p>
  </w:endnote>
  <w:endnote w:type="continuationSeparator" w:id="1">
    <w:p w:rsidR="00D6240A" w:rsidRDefault="00D6240A" w:rsidP="00ED40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633776"/>
      <w:docPartObj>
        <w:docPartGallery w:val="Page Numbers (Bottom of Page)"/>
        <w:docPartUnique/>
      </w:docPartObj>
    </w:sdtPr>
    <w:sdtContent>
      <w:p w:rsidR="00ED4070" w:rsidRDefault="00411CF9">
        <w:pPr>
          <w:pStyle w:val="a4"/>
          <w:jc w:val="center"/>
        </w:pPr>
        <w:r>
          <w:fldChar w:fldCharType="begin"/>
        </w:r>
        <w:r w:rsidR="00ED4070">
          <w:instrText>PAGE   \* MERGEFORMAT</w:instrText>
        </w:r>
        <w:r>
          <w:fldChar w:fldCharType="separate"/>
        </w:r>
        <w:r w:rsidR="00145277" w:rsidRPr="00145277">
          <w:rPr>
            <w:noProof/>
            <w:lang w:val="zh-CN"/>
          </w:rPr>
          <w:t>2</w:t>
        </w:r>
        <w:r>
          <w:fldChar w:fldCharType="end"/>
        </w:r>
      </w:p>
    </w:sdtContent>
  </w:sdt>
  <w:p w:rsidR="00ED4070" w:rsidRDefault="007B6959">
    <w:pPr>
      <w:pStyle w:val="a4"/>
    </w:pPr>
    <w:r w:rsidRPr="007B6959">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6917"/>
      <w:docPartObj>
        <w:docPartGallery w:val="Page Numbers (Bottom of Page)"/>
        <w:docPartUnique/>
      </w:docPartObj>
    </w:sdtPr>
    <w:sdtContent>
      <w:p w:rsidR="007B6959" w:rsidRDefault="00411CF9">
        <w:pPr>
          <w:pStyle w:val="a4"/>
          <w:jc w:val="center"/>
        </w:pPr>
        <w:fldSimple w:instr=" PAGE   \* MERGEFORMAT ">
          <w:r w:rsidR="00145277" w:rsidRPr="00145277">
            <w:rPr>
              <w:noProof/>
              <w:lang w:val="zh-CN"/>
            </w:rPr>
            <w:t>3</w:t>
          </w:r>
        </w:fldSimple>
      </w:p>
    </w:sdtContent>
  </w:sdt>
  <w:p w:rsidR="00ED4070" w:rsidRPr="007B6959" w:rsidRDefault="007B6959">
    <w:pPr>
      <w:pStyle w:val="a4"/>
      <w:rPr>
        <w:b/>
      </w:rPr>
    </w:pPr>
    <w:r w:rsidRPr="007B6959">
      <w:rPr>
        <w:b/>
      </w:rPr>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ED3" w:rsidRDefault="00411CF9">
    <w:pPr>
      <w:pStyle w:val="a4"/>
      <w:framePr w:wrap="around" w:vAnchor="text" w:hAnchor="margin" w:xAlign="center" w:y="1"/>
      <w:rPr>
        <w:rStyle w:val="a6"/>
      </w:rPr>
    </w:pPr>
    <w:r>
      <w:rPr>
        <w:rStyle w:val="a6"/>
      </w:rPr>
      <w:fldChar w:fldCharType="begin"/>
    </w:r>
    <w:r w:rsidR="009E0826">
      <w:rPr>
        <w:rStyle w:val="a6"/>
      </w:rPr>
      <w:instrText xml:space="preserve">PAGE  </w:instrText>
    </w:r>
    <w:r>
      <w:rPr>
        <w:rStyle w:val="a6"/>
      </w:rPr>
      <w:fldChar w:fldCharType="end"/>
    </w:r>
  </w:p>
  <w:p w:rsidR="00313ED3" w:rsidRDefault="00D6240A">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59" w:rsidRDefault="00411CF9">
    <w:pPr>
      <w:pStyle w:val="a4"/>
      <w:jc w:val="center"/>
    </w:pPr>
    <w:fldSimple w:instr=" PAGE   \* MERGEFORMAT ">
      <w:r w:rsidR="00145277" w:rsidRPr="00145277">
        <w:rPr>
          <w:noProof/>
          <w:lang w:val="zh-CN"/>
        </w:rPr>
        <w:t>13</w:t>
      </w:r>
    </w:fldSimple>
  </w:p>
  <w:p w:rsidR="00313ED3" w:rsidRDefault="007B6959">
    <w:pPr>
      <w:pStyle w:val="a4"/>
      <w:ind w:right="360"/>
    </w:pPr>
    <w:r w:rsidRPr="007B6959">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40A" w:rsidRDefault="00D6240A" w:rsidP="00ED4070">
      <w:r>
        <w:separator/>
      </w:r>
    </w:p>
  </w:footnote>
  <w:footnote w:type="continuationSeparator" w:id="1">
    <w:p w:rsidR="00D6240A" w:rsidRDefault="00D6240A" w:rsidP="00ED40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70" w:rsidRDefault="00ED4070" w:rsidP="00936CB7">
    <w:pPr>
      <w:pStyle w:val="a3"/>
      <w:pBdr>
        <w:bottom w:val="single" w:sz="4" w:space="1" w:color="auto"/>
        <w:between w:val="single" w:sz="4" w:space="1" w:color="auto"/>
      </w:pBdr>
      <w:ind w:firstLineChars="1850" w:firstLine="3330"/>
      <w:jc w:val="left"/>
      <w:rPr>
        <w:rFonts w:ascii="仿宋_GB2312" w:eastAsia="仿宋_GB2312"/>
        <w:sz w:val="24"/>
        <w:szCs w:val="24"/>
      </w:rPr>
    </w:pPr>
    <w:r>
      <w:rPr>
        <w:rFonts w:hint="eastAsia"/>
        <w:noProof/>
      </w:rPr>
      <w:drawing>
        <wp:inline distT="0" distB="0" distL="0" distR="0">
          <wp:extent cx="3590290" cy="324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70" w:rsidRDefault="00ED4070">
    <w:pPr>
      <w:pStyle w:val="a3"/>
    </w:pPr>
    <w:r>
      <w:rPr>
        <w:rFonts w:hint="eastAsia"/>
        <w:noProof/>
      </w:rPr>
      <w:drawing>
        <wp:inline distT="0" distB="0" distL="0" distR="0">
          <wp:extent cx="3590290" cy="324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4070"/>
    <w:rsid w:val="000C1846"/>
    <w:rsid w:val="000C6A1F"/>
    <w:rsid w:val="00116804"/>
    <w:rsid w:val="00130C07"/>
    <w:rsid w:val="00145277"/>
    <w:rsid w:val="001804EE"/>
    <w:rsid w:val="001E3F9C"/>
    <w:rsid w:val="002323F0"/>
    <w:rsid w:val="00374257"/>
    <w:rsid w:val="00377259"/>
    <w:rsid w:val="003943B9"/>
    <w:rsid w:val="00395EF1"/>
    <w:rsid w:val="004060A9"/>
    <w:rsid w:val="00411CF9"/>
    <w:rsid w:val="00480F5F"/>
    <w:rsid w:val="00494997"/>
    <w:rsid w:val="005165C2"/>
    <w:rsid w:val="00521DAC"/>
    <w:rsid w:val="00527E1D"/>
    <w:rsid w:val="00542F42"/>
    <w:rsid w:val="00587E92"/>
    <w:rsid w:val="005A5810"/>
    <w:rsid w:val="005E061F"/>
    <w:rsid w:val="00623009"/>
    <w:rsid w:val="00685ED6"/>
    <w:rsid w:val="006A29B8"/>
    <w:rsid w:val="006A3886"/>
    <w:rsid w:val="006D556E"/>
    <w:rsid w:val="00740FF7"/>
    <w:rsid w:val="007449F8"/>
    <w:rsid w:val="00761523"/>
    <w:rsid w:val="007B6959"/>
    <w:rsid w:val="00823100"/>
    <w:rsid w:val="008449F9"/>
    <w:rsid w:val="008829CA"/>
    <w:rsid w:val="008D4EA2"/>
    <w:rsid w:val="00943038"/>
    <w:rsid w:val="009E0826"/>
    <w:rsid w:val="009E2EAB"/>
    <w:rsid w:val="009F0926"/>
    <w:rsid w:val="00A458AD"/>
    <w:rsid w:val="00A53D51"/>
    <w:rsid w:val="00A915ED"/>
    <w:rsid w:val="00C1417F"/>
    <w:rsid w:val="00D6240A"/>
    <w:rsid w:val="00D7364F"/>
    <w:rsid w:val="00D87B29"/>
    <w:rsid w:val="00DA2F3C"/>
    <w:rsid w:val="00DC09EC"/>
    <w:rsid w:val="00E005FF"/>
    <w:rsid w:val="00E46586"/>
    <w:rsid w:val="00EC46FB"/>
    <w:rsid w:val="00ED4070"/>
    <w:rsid w:val="00ED4584"/>
    <w:rsid w:val="00EF318F"/>
    <w:rsid w:val="00F07709"/>
    <w:rsid w:val="00F359C7"/>
    <w:rsid w:val="00FC4F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07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ED40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4070"/>
    <w:rPr>
      <w:sz w:val="18"/>
      <w:szCs w:val="18"/>
    </w:rPr>
  </w:style>
  <w:style w:type="paragraph" w:styleId="a4">
    <w:name w:val="footer"/>
    <w:basedOn w:val="a"/>
    <w:link w:val="Char0"/>
    <w:uiPriority w:val="99"/>
    <w:unhideWhenUsed/>
    <w:rsid w:val="00ED40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4070"/>
    <w:rPr>
      <w:sz w:val="18"/>
      <w:szCs w:val="18"/>
    </w:rPr>
  </w:style>
  <w:style w:type="paragraph" w:styleId="a5">
    <w:name w:val="Plain Text"/>
    <w:basedOn w:val="a"/>
    <w:link w:val="Char1"/>
    <w:qFormat/>
    <w:rsid w:val="00ED4070"/>
    <w:rPr>
      <w:rFonts w:ascii="宋体" w:hAnsi="Courier New" w:cs="Courier New"/>
      <w:szCs w:val="21"/>
    </w:rPr>
  </w:style>
  <w:style w:type="character" w:customStyle="1" w:styleId="Char1">
    <w:name w:val="纯文本 Char"/>
    <w:basedOn w:val="a0"/>
    <w:link w:val="a5"/>
    <w:qFormat/>
    <w:rsid w:val="00ED4070"/>
    <w:rPr>
      <w:rFonts w:ascii="宋体" w:eastAsia="宋体" w:hAnsi="Courier New" w:cs="Courier New"/>
      <w:szCs w:val="21"/>
    </w:rPr>
  </w:style>
  <w:style w:type="character" w:styleId="a6">
    <w:name w:val="page number"/>
    <w:basedOn w:val="a0"/>
    <w:semiHidden/>
    <w:rsid w:val="00ED4070"/>
  </w:style>
  <w:style w:type="paragraph" w:styleId="a7">
    <w:name w:val="Balloon Text"/>
    <w:basedOn w:val="a"/>
    <w:link w:val="Char2"/>
    <w:uiPriority w:val="99"/>
    <w:semiHidden/>
    <w:unhideWhenUsed/>
    <w:rsid w:val="00ED4070"/>
    <w:rPr>
      <w:sz w:val="18"/>
      <w:szCs w:val="18"/>
    </w:rPr>
  </w:style>
  <w:style w:type="character" w:customStyle="1" w:styleId="Char2">
    <w:name w:val="批注框文本 Char"/>
    <w:basedOn w:val="a0"/>
    <w:link w:val="a7"/>
    <w:uiPriority w:val="99"/>
    <w:semiHidden/>
    <w:rsid w:val="00ED407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1390</Words>
  <Characters>7928</Characters>
  <Application>Microsoft Office Word</Application>
  <DocSecurity>0</DocSecurity>
  <Lines>66</Lines>
  <Paragraphs>18</Paragraphs>
  <ScaleCrop>false</ScaleCrop>
  <Company>微软中国</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2017-09-28T02:53:00Z</dcterms:created>
  <dcterms:modified xsi:type="dcterms:W3CDTF">2017-11-08T01:58:00Z</dcterms:modified>
</cp:coreProperties>
</file>