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6096E2" w14:textId="067DAEF7" w:rsidR="001305E6" w:rsidRPr="00AC2C70" w:rsidRDefault="00070012" w:rsidP="003C1002">
      <w:pPr>
        <w:pStyle w:val="Titre"/>
        <w:rPr>
          <w:lang w:val="en-US"/>
        </w:rPr>
      </w:pPr>
      <w:bookmarkStart w:id="0" w:name="_Hlk210803920"/>
      <w:bookmarkEnd w:id="0"/>
      <w:r w:rsidRPr="00AC2C70">
        <w:rPr>
          <w:lang w:val="en-US"/>
        </w:rPr>
        <w:t>Validation of NNDIST computer programs</w:t>
      </w:r>
    </w:p>
    <w:p w14:paraId="3D384FD2" w14:textId="3D524595" w:rsidR="000902B9" w:rsidRDefault="000902B9" w:rsidP="000902B9">
      <w:pPr>
        <w:pStyle w:val="Sous-titre"/>
        <w:jc w:val="center"/>
        <w:rPr>
          <w:lang w:val="en-US"/>
        </w:rPr>
      </w:pPr>
      <w:r>
        <w:rPr>
          <w:lang w:val="en-US"/>
        </w:rPr>
        <w:t>Guillaume DANIEL, Oct. 8, 2025</w:t>
      </w:r>
    </w:p>
    <w:p w14:paraId="6CFCCD3F" w14:textId="77777777" w:rsidR="000902B9" w:rsidRPr="000902B9" w:rsidRDefault="000902B9" w:rsidP="000902B9">
      <w:pPr>
        <w:rPr>
          <w:lang w:val="en-US"/>
        </w:rPr>
      </w:pPr>
    </w:p>
    <w:p w14:paraId="124F31F9" w14:textId="180EE883" w:rsidR="00070012" w:rsidRPr="00AC2C70" w:rsidRDefault="00070012">
      <w:pPr>
        <w:rPr>
          <w:lang w:val="en-US"/>
        </w:rPr>
      </w:pPr>
      <w:r w:rsidRPr="00AC2C70">
        <w:rPr>
          <w:b/>
          <w:bCs/>
          <w:lang w:val="en-US"/>
        </w:rPr>
        <w:t>NNDIST</w:t>
      </w:r>
      <w:r w:rsidRPr="00AC2C70">
        <w:rPr>
          <w:lang w:val="en-US"/>
        </w:rPr>
        <w:t xml:space="preserve"> : </w:t>
      </w:r>
      <w:r w:rsidR="00A244E9">
        <w:rPr>
          <w:lang w:val="en-US"/>
        </w:rPr>
        <w:t>C</w:t>
      </w:r>
      <w:r w:rsidRPr="00AC2C70">
        <w:rPr>
          <w:lang w:val="en-US"/>
        </w:rPr>
        <w:t xml:space="preserve">omputer programs for the </w:t>
      </w:r>
      <w:r w:rsidR="00DD3B81" w:rsidRPr="00AC2C70">
        <w:rPr>
          <w:lang w:val="en-US"/>
        </w:rPr>
        <w:t>computation of the « nearest-neighbor distance between pairs of earthquakes in a given catalog</w:t>
      </w:r>
      <w:r w:rsidR="00AE3B78" w:rsidRPr="00AC2C70">
        <w:rPr>
          <w:lang w:val="en-US"/>
        </w:rPr>
        <w:t xml:space="preserve"> » (Baiesi &amp; Paczuski, 2004)</w:t>
      </w:r>
      <w:r w:rsidR="00DD3B81" w:rsidRPr="00AC2C70">
        <w:rPr>
          <w:lang w:val="en-US"/>
        </w:rPr>
        <w:t xml:space="preserve">, and </w:t>
      </w:r>
      <w:r w:rsidR="00FA704C" w:rsidRPr="00AC2C70">
        <w:rPr>
          <w:lang w:val="en-US"/>
        </w:rPr>
        <w:t>for the declustering of background events based on their nearest-neighbor distance</w:t>
      </w:r>
      <w:r w:rsidR="008D035F">
        <w:rPr>
          <w:lang w:val="en-US"/>
        </w:rPr>
        <w:t xml:space="preserve">. </w:t>
      </w:r>
      <w:r w:rsidR="003D55CC">
        <w:rPr>
          <w:lang w:val="en-US"/>
        </w:rPr>
        <w:t xml:space="preserve">It is composed of </w:t>
      </w:r>
      <w:r w:rsidR="009B6557">
        <w:rPr>
          <w:lang w:val="en-US"/>
        </w:rPr>
        <w:t>t</w:t>
      </w:r>
      <w:r w:rsidR="008D035F">
        <w:rPr>
          <w:lang w:val="en-US"/>
        </w:rPr>
        <w:t>wo executables</w:t>
      </w:r>
    </w:p>
    <w:p w14:paraId="690AAA1F" w14:textId="541EB275" w:rsidR="00FA704C" w:rsidRPr="00AC2C70" w:rsidRDefault="006F6298" w:rsidP="00FA704C">
      <w:pPr>
        <w:pStyle w:val="Paragraphedeliste"/>
        <w:numPr>
          <w:ilvl w:val="0"/>
          <w:numId w:val="1"/>
        </w:numPr>
        <w:rPr>
          <w:lang w:val="en-US"/>
        </w:rPr>
      </w:pPr>
      <w:r w:rsidRPr="00A244E9">
        <w:rPr>
          <w:b/>
          <w:bCs/>
          <w:u w:val="single"/>
          <w:lang w:val="en-US"/>
        </w:rPr>
        <w:t>nndistance</w:t>
      </w:r>
      <w:r w:rsidRPr="00AC2C70">
        <w:rPr>
          <w:u w:val="single"/>
          <w:lang w:val="en-US"/>
        </w:rPr>
        <w:t xml:space="preserve"> / </w:t>
      </w:r>
      <w:r w:rsidRPr="00A244E9">
        <w:rPr>
          <w:b/>
          <w:bCs/>
          <w:u w:val="single"/>
          <w:lang w:val="en-US"/>
        </w:rPr>
        <w:t>nndistance.exe</w:t>
      </w:r>
      <w:r w:rsidRPr="00AC2C70">
        <w:rPr>
          <w:lang w:val="en-US"/>
        </w:rPr>
        <w:t xml:space="preserve"> : Compute the « nearest-neighbor distance » </w:t>
      </w:r>
      <w:r w:rsidR="00003D7F" w:rsidRPr="00AC2C70">
        <w:rPr>
          <w:lang w:val="en-US"/>
        </w:rPr>
        <w:t xml:space="preserve">for all </w:t>
      </w:r>
      <w:r w:rsidRPr="00AC2C70">
        <w:rPr>
          <w:lang w:val="en-US"/>
        </w:rPr>
        <w:t xml:space="preserve">earthquakes </w:t>
      </w:r>
      <w:r w:rsidR="00003D7F" w:rsidRPr="00AC2C70">
        <w:rPr>
          <w:lang w:val="en-US"/>
        </w:rPr>
        <w:t xml:space="preserve">listed </w:t>
      </w:r>
      <w:r w:rsidRPr="00AC2C70">
        <w:rPr>
          <w:lang w:val="en-US"/>
        </w:rPr>
        <w:t>in a given catalog</w:t>
      </w:r>
    </w:p>
    <w:p w14:paraId="7D97A217" w14:textId="62007010" w:rsidR="00003D7F" w:rsidRPr="00AC2C70" w:rsidRDefault="00003D7F" w:rsidP="00FA704C">
      <w:pPr>
        <w:pStyle w:val="Paragraphedeliste"/>
        <w:numPr>
          <w:ilvl w:val="0"/>
          <w:numId w:val="1"/>
        </w:numPr>
        <w:rPr>
          <w:lang w:val="en-US"/>
        </w:rPr>
      </w:pPr>
      <w:r w:rsidRPr="00A244E9">
        <w:rPr>
          <w:b/>
          <w:bCs/>
          <w:u w:val="single"/>
          <w:lang w:val="en-US"/>
        </w:rPr>
        <w:t>nndecluster</w:t>
      </w:r>
      <w:r w:rsidRPr="00AC2C70">
        <w:rPr>
          <w:u w:val="single"/>
          <w:lang w:val="en-US"/>
        </w:rPr>
        <w:t xml:space="preserve"> / </w:t>
      </w:r>
      <w:r w:rsidRPr="00A244E9">
        <w:rPr>
          <w:b/>
          <w:bCs/>
          <w:u w:val="single"/>
          <w:lang w:val="en-US"/>
        </w:rPr>
        <w:t>nndecluster.exe</w:t>
      </w:r>
      <w:r w:rsidRPr="00AC2C70">
        <w:rPr>
          <w:lang w:val="en-US"/>
        </w:rPr>
        <w:t> : Decluster background events from the catalog, based on their nearest-neighbor distance</w:t>
      </w:r>
    </w:p>
    <w:p w14:paraId="7D6F895E" w14:textId="77777777" w:rsidR="003C1002" w:rsidRPr="00AC2C70" w:rsidRDefault="003C1002" w:rsidP="003C1002">
      <w:pPr>
        <w:rPr>
          <w:lang w:val="en-US"/>
        </w:rPr>
      </w:pPr>
    </w:p>
    <w:p w14:paraId="59D7DC29" w14:textId="0A7DCB31" w:rsidR="003C1002" w:rsidRDefault="00503D60" w:rsidP="003C1002">
      <w:r>
        <w:rPr>
          <w:u w:val="single"/>
        </w:rPr>
        <w:t>Program s</w:t>
      </w:r>
      <w:r w:rsidR="00F54B48" w:rsidRPr="00503D60">
        <w:rPr>
          <w:u w:val="single"/>
        </w:rPr>
        <w:t>yntax</w:t>
      </w:r>
      <w:r w:rsidR="00F54B48">
        <w:t xml:space="preserve"> : </w:t>
      </w:r>
    </w:p>
    <w:p w14:paraId="5383232D" w14:textId="5300B926" w:rsidR="00F54B48" w:rsidRDefault="00F54B48" w:rsidP="00F54B48">
      <w:pPr>
        <w:pStyle w:val="Paragraphedeliste"/>
        <w:numPr>
          <w:ilvl w:val="0"/>
          <w:numId w:val="1"/>
        </w:numPr>
      </w:pPr>
      <w:r>
        <w:t>nndistance CONFIG.TXT </w:t>
      </w:r>
    </w:p>
    <w:p w14:paraId="6B59355D" w14:textId="1EBB0DE1" w:rsidR="00F54B48" w:rsidRDefault="00F54B48" w:rsidP="00F54B48">
      <w:pPr>
        <w:pStyle w:val="Paragraphedeliste"/>
        <w:numPr>
          <w:ilvl w:val="0"/>
          <w:numId w:val="1"/>
        </w:numPr>
      </w:pPr>
      <w:r>
        <w:t>nndecluster CONFIG.TXT</w:t>
      </w:r>
    </w:p>
    <w:p w14:paraId="4FB3D0D4" w14:textId="4A5D3216" w:rsidR="00F54B48" w:rsidRPr="00AC2C70" w:rsidRDefault="00503D60" w:rsidP="00A6240E">
      <w:pPr>
        <w:ind w:left="360"/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45741AB" wp14:editId="236297BF">
                <wp:simplePos x="0" y="0"/>
                <wp:positionH relativeFrom="column">
                  <wp:posOffset>290830</wp:posOffset>
                </wp:positionH>
                <wp:positionV relativeFrom="paragraph">
                  <wp:posOffset>4198620</wp:posOffset>
                </wp:positionV>
                <wp:extent cx="5314950" cy="635"/>
                <wp:effectExtent l="0" t="0" r="0" b="0"/>
                <wp:wrapSquare wrapText="bothSides"/>
                <wp:docPr id="64884888" name="Zone de tex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149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DFD23E2" w14:textId="76064969" w:rsidR="00503D60" w:rsidRPr="00AC2C70" w:rsidRDefault="00503D60" w:rsidP="00503D60">
                            <w:pPr>
                              <w:pStyle w:val="Lgende"/>
                              <w:rPr>
                                <w:noProof/>
                                <w:sz w:val="22"/>
                                <w:szCs w:val="22"/>
                                <w:lang w:val="en-US"/>
                              </w:rPr>
                            </w:pPr>
                            <w:r w:rsidRPr="00AC2C70">
                              <w:rPr>
                                <w:lang w:val="en-US"/>
                              </w:rPr>
                              <w:t xml:space="preserve">Figure </w:t>
                            </w:r>
                            <w:r>
                              <w:fldChar w:fldCharType="begin"/>
                            </w:r>
                            <w:r w:rsidRPr="00AC2C70">
                              <w:rPr>
                                <w:lang w:val="en-US"/>
                              </w:rPr>
                              <w:instrText xml:space="preserve"> SEQ Figure \* ALPHABETIC </w:instrText>
                            </w:r>
                            <w:r>
                              <w:fldChar w:fldCharType="separate"/>
                            </w:r>
                            <w:r w:rsidR="001738C6">
                              <w:rPr>
                                <w:noProof/>
                                <w:lang w:val="en-US"/>
                              </w:rPr>
                              <w:t>A</w:t>
                            </w:r>
                            <w:r>
                              <w:fldChar w:fldCharType="end"/>
                            </w:r>
                            <w:r w:rsidRPr="00AC2C70">
                              <w:rPr>
                                <w:lang w:val="en-US"/>
                              </w:rPr>
                              <w:t xml:space="preserve">: </w:t>
                            </w:r>
                            <w:r w:rsidR="00081DA9" w:rsidRPr="00AC2C70">
                              <w:rPr>
                                <w:lang w:val="en-US"/>
                              </w:rPr>
                              <w:t>NNDIST configuration</w:t>
                            </w:r>
                            <w:r w:rsidRPr="00AC2C70">
                              <w:rPr>
                                <w:lang w:val="en-US"/>
                              </w:rPr>
                              <w:t xml:space="preserve"> file format for input parameters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45741AB" id="_x0000_t202" coordsize="21600,21600" o:spt="202" path="m,l,21600r21600,l21600,xe">
                <v:stroke joinstyle="miter"/>
                <v:path gradientshapeok="t" o:connecttype="rect"/>
              </v:shapetype>
              <v:shape id="Zone de texte 1" o:spid="_x0000_s1026" type="#_x0000_t202" style="position:absolute;left:0;text-align:left;margin-left:22.9pt;margin-top:330.6pt;width:418.5pt;height:.0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" stroked="f">
                <v:textbox style="mso-fit-shape-to-text:t" inset="0,0,0,0">
                  <w:txbxContent>
                    <w:p w14:paraId="6DFD23E2" w14:textId="76064969" w:rsidR="00503D60" w:rsidRPr="00AC2C70" w:rsidRDefault="00503D60" w:rsidP="00503D60">
                      <w:pPr>
                        <w:pStyle w:val="Lgende"/>
                        <w:rPr>
                          <w:noProof/>
                          <w:sz w:val="22"/>
                          <w:szCs w:val="22"/>
                          <w:lang w:val="en-US"/>
                        </w:rPr>
                      </w:pPr>
                      <w:r w:rsidRPr="00AC2C70">
                        <w:rPr>
                          <w:lang w:val="en-US"/>
                        </w:rPr>
                        <w:t xml:space="preserve">Figure </w:t>
                      </w:r>
                      <w:r>
                        <w:fldChar w:fldCharType="begin"/>
                      </w:r>
                      <w:r w:rsidRPr="00AC2C70">
                        <w:rPr>
                          <w:lang w:val="en-US"/>
                        </w:rPr>
                        <w:instrText xml:space="preserve"> SEQ Figure \* ALPHABETIC </w:instrText>
                      </w:r>
                      <w:r>
                        <w:fldChar w:fldCharType="separate"/>
                      </w:r>
                      <w:r w:rsidR="001738C6">
                        <w:rPr>
                          <w:noProof/>
                          <w:lang w:val="en-US"/>
                        </w:rPr>
                        <w:t>A</w:t>
                      </w:r>
                      <w:r>
                        <w:fldChar w:fldCharType="end"/>
                      </w:r>
                      <w:r w:rsidRPr="00AC2C70">
                        <w:rPr>
                          <w:lang w:val="en-US"/>
                        </w:rPr>
                        <w:t xml:space="preserve">: </w:t>
                      </w:r>
                      <w:r w:rsidR="00081DA9" w:rsidRPr="00AC2C70">
                        <w:rPr>
                          <w:lang w:val="en-US"/>
                        </w:rPr>
                        <w:t>NNDIST configuration</w:t>
                      </w:r>
                      <w:r w:rsidRPr="00AC2C70">
                        <w:rPr>
                          <w:lang w:val="en-US"/>
                        </w:rPr>
                        <w:t xml:space="preserve"> file format for input parameters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A6240E"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013C3C69" wp14:editId="559C24BA">
                <wp:simplePos x="0" y="0"/>
                <wp:positionH relativeFrom="column">
                  <wp:posOffset>290830</wp:posOffset>
                </wp:positionH>
                <wp:positionV relativeFrom="paragraph">
                  <wp:posOffset>464820</wp:posOffset>
                </wp:positionV>
                <wp:extent cx="5314950" cy="3676650"/>
                <wp:effectExtent l="0" t="0" r="19050" b="19050"/>
                <wp:wrapSquare wrapText="bothSides"/>
                <wp:docPr id="21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14950" cy="36766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BEDCC40" w14:textId="6392405D" w:rsidR="00A6240E" w:rsidRPr="00AC2C70" w:rsidRDefault="000042D5" w:rsidP="000042D5">
                            <w:pPr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AC2C70">
                              <w:rPr>
                                <w:rFonts w:ascii="Consolas" w:hAnsi="Consolas"/>
                                <w:lang w:val="en-US"/>
                              </w:rPr>
                              <w:t>### PARAMETERS FILE FOR PROGRAM NNDISTANCE ###</w:t>
                            </w:r>
                            <w:r w:rsidRPr="00AC2C70">
                              <w:rPr>
                                <w:rFonts w:ascii="Consolas" w:hAnsi="Consolas"/>
                                <w:lang w:val="en-US"/>
                              </w:rPr>
                              <w:br/>
                              <w:t>###   TEST CONFIGURATION FILE FOR CATALOG  ###</w:t>
                            </w:r>
                            <w:r w:rsidRPr="00AC2C70">
                              <w:rPr>
                                <w:rFonts w:ascii="Consolas" w:hAnsi="Consolas"/>
                                <w:lang w:val="en-US"/>
                              </w:rPr>
                              <w:br/>
                              <w:t>###   PRODUCED BY GU ET AL (2013) AND USED ###</w:t>
                            </w:r>
                            <w:r w:rsidRPr="00AC2C70">
                              <w:rPr>
                                <w:rFonts w:ascii="Consolas" w:hAnsi="Consolas"/>
                                <w:lang w:val="en-US"/>
                              </w:rPr>
                              <w:br/>
                              <w:t>###   BY ZALIAPIN &amp; BEN-ZION (2020)        ###</w:t>
                            </w:r>
                            <w:r w:rsidRPr="00AC2C70">
                              <w:rPr>
                                <w:rFonts w:ascii="Consolas" w:hAnsi="Consolas"/>
                                <w:lang w:val="en-US"/>
                              </w:rPr>
                              <w:br/>
                              <w:t>###                                        ###</w:t>
                            </w:r>
                            <w:r w:rsidRPr="00AC2C70">
                              <w:rPr>
                                <w:rFonts w:ascii="Consolas" w:hAnsi="Consolas"/>
                                <w:lang w:val="en-US"/>
                              </w:rPr>
                              <w:br/>
                              <w:t>###   THESE LAST AUTHORS IDENTIFIED AN     ###</w:t>
                            </w:r>
                            <w:r w:rsidR="000B7EB8" w:rsidRPr="00AC2C70">
                              <w:rPr>
                                <w:rFonts w:ascii="Consolas" w:hAnsi="Consolas"/>
                                <w:lang w:val="en-US"/>
                              </w:rPr>
                              <w:br/>
                            </w:r>
                            <w:r w:rsidRPr="00AC2C70">
                              <w:rPr>
                                <w:rFonts w:ascii="Consolas" w:hAnsi="Consolas"/>
                                <w:lang w:val="en-US"/>
                              </w:rPr>
                              <w:t>###   AVERAGE PROPORTION OF BACKGROUND     ###</w:t>
                            </w:r>
                            <w:r w:rsidR="000B7EB8" w:rsidRPr="00AC2C70">
                              <w:rPr>
                                <w:rFonts w:ascii="Consolas" w:hAnsi="Consolas"/>
                                <w:lang w:val="en-US"/>
                              </w:rPr>
                              <w:br/>
                            </w:r>
                            <w:r w:rsidRPr="00AC2C70">
                              <w:rPr>
                                <w:rFonts w:ascii="Consolas" w:hAnsi="Consolas"/>
                                <w:lang w:val="en-US"/>
                              </w:rPr>
                              <w:t>###   EVENTS EQUAL TO 0.26 +/- 0.003       ###</w:t>
                            </w:r>
                            <w:r w:rsidR="000B7EB8" w:rsidRPr="00AC2C70">
                              <w:rPr>
                                <w:rFonts w:ascii="Consolas" w:hAnsi="Consolas"/>
                                <w:lang w:val="en-US"/>
                              </w:rPr>
                              <w:br/>
                            </w:r>
                            <w:r w:rsidRPr="00AC2C70">
                              <w:rPr>
                                <w:rFonts w:ascii="Consolas" w:hAnsi="Consolas"/>
                                <w:lang w:val="en-US"/>
                              </w:rPr>
                              <w:t>##############################################</w:t>
                            </w:r>
                            <w:r w:rsidR="00503D60" w:rsidRPr="00AC2C70">
                              <w:rPr>
                                <w:rFonts w:ascii="Consolas" w:hAnsi="Consolas"/>
                                <w:lang w:val="en-US"/>
                              </w:rPr>
                              <w:br/>
                            </w:r>
                            <w:r w:rsidRPr="00AC2C70">
                              <w:rPr>
                                <w:rFonts w:ascii="Consolas" w:hAnsi="Consolas"/>
                                <w:lang w:val="en-US"/>
                              </w:rPr>
                              <w:t>input_catalogue: etas_catal_2d.34_nndist_starting_day366.txt</w:t>
                            </w:r>
                            <w:r w:rsidR="00503D60" w:rsidRPr="00AC2C70">
                              <w:rPr>
                                <w:rFonts w:ascii="Consolas" w:hAnsi="Consolas"/>
                                <w:lang w:val="en-US"/>
                              </w:rPr>
                              <w:br/>
                            </w:r>
                            <w:r w:rsidRPr="00AC2C70">
                              <w:rPr>
                                <w:rFonts w:ascii="Consolas" w:hAnsi="Consolas"/>
                                <w:lang w:val="en-US"/>
                              </w:rPr>
                              <w:t>minimum_magnitude: 2.5</w:t>
                            </w:r>
                            <w:r w:rsidR="00503D60" w:rsidRPr="00AC2C70">
                              <w:rPr>
                                <w:rFonts w:ascii="Consolas" w:hAnsi="Consolas"/>
                                <w:lang w:val="en-US"/>
                              </w:rPr>
                              <w:br/>
                            </w:r>
                            <w:r w:rsidRPr="00AC2C70">
                              <w:rPr>
                                <w:rFonts w:ascii="Consolas" w:hAnsi="Consolas"/>
                                <w:lang w:val="en-US"/>
                              </w:rPr>
                              <w:t>unit_for_geog_coordinates_[km,degrees]: km</w:t>
                            </w:r>
                            <w:r w:rsidR="00503D60" w:rsidRPr="00AC2C70">
                              <w:rPr>
                                <w:rFonts w:ascii="Consolas" w:hAnsi="Consolas"/>
                                <w:lang w:val="en-US"/>
                              </w:rPr>
                              <w:br/>
                            </w:r>
                            <w:r w:rsidRPr="00AC2C70">
                              <w:rPr>
                                <w:rFonts w:ascii="Consolas" w:hAnsi="Consolas"/>
                                <w:lang w:val="en-US"/>
                              </w:rPr>
                              <w:t>fractal_dimension: 1.5</w:t>
                            </w:r>
                            <w:r w:rsidR="00503D60" w:rsidRPr="00AC2C70">
                              <w:rPr>
                                <w:rFonts w:ascii="Consolas" w:hAnsi="Consolas"/>
                                <w:lang w:val="en-US"/>
                              </w:rPr>
                              <w:br/>
                            </w:r>
                            <w:r w:rsidRPr="00AC2C70">
                              <w:rPr>
                                <w:rFonts w:ascii="Consolas" w:hAnsi="Consolas"/>
                                <w:lang w:val="en-US"/>
                              </w:rPr>
                              <w:t>parameter_w: 0.0</w:t>
                            </w:r>
                            <w:r w:rsidR="00503D60" w:rsidRPr="00AC2C70">
                              <w:rPr>
                                <w:rFonts w:ascii="Consolas" w:hAnsi="Consolas"/>
                                <w:lang w:val="en-US"/>
                              </w:rPr>
                              <w:br/>
                            </w:r>
                            <w:r w:rsidRPr="00AC2C70">
                              <w:rPr>
                                <w:rFonts w:ascii="Consolas" w:hAnsi="Consolas"/>
                                <w:lang w:val="en-US"/>
                              </w:rPr>
                              <w:t>parameter_p: 0.5</w:t>
                            </w:r>
                            <w:r w:rsidR="00503D60" w:rsidRPr="00AC2C70">
                              <w:rPr>
                                <w:rFonts w:ascii="Consolas" w:hAnsi="Consolas"/>
                                <w:lang w:val="en-US"/>
                              </w:rPr>
                              <w:br/>
                            </w:r>
                            <w:r w:rsidRPr="00AC2C70">
                              <w:rPr>
                                <w:rFonts w:ascii="Consolas" w:hAnsi="Consolas"/>
                                <w:lang w:val="en-US"/>
                              </w:rPr>
                              <w:t>parameter_q: 0.5</w:t>
                            </w:r>
                            <w:r w:rsidR="00503D60" w:rsidRPr="00AC2C70">
                              <w:rPr>
                                <w:rFonts w:ascii="Consolas" w:hAnsi="Consolas"/>
                                <w:lang w:val="en-US"/>
                              </w:rPr>
                              <w:br/>
                            </w:r>
                            <w:r w:rsidRPr="00AC2C70">
                              <w:rPr>
                                <w:rFonts w:ascii="Consolas" w:hAnsi="Consolas"/>
                                <w:lang w:val="en-US"/>
                              </w:rPr>
                              <w:t>parameter_eta0: 0.1</w:t>
                            </w:r>
                            <w:r w:rsidR="00503D60" w:rsidRPr="00AC2C70">
                              <w:rPr>
                                <w:rFonts w:ascii="Consolas" w:hAnsi="Consolas"/>
                                <w:lang w:val="en-US"/>
                              </w:rPr>
                              <w:br/>
                            </w:r>
                            <w:r w:rsidRPr="00AC2C70">
                              <w:rPr>
                                <w:rFonts w:ascii="Consolas" w:hAnsi="Consolas"/>
                                <w:lang w:val="en-US"/>
                              </w:rPr>
                              <w:t>parameter_alpha0: 0.1</w:t>
                            </w:r>
                            <w:r w:rsidR="00503D60" w:rsidRPr="00AC2C70">
                              <w:rPr>
                                <w:rFonts w:ascii="Consolas" w:hAnsi="Consolas"/>
                                <w:lang w:val="en-US"/>
                              </w:rPr>
                              <w:br/>
                            </w:r>
                            <w:r w:rsidRPr="00AC2C70">
                              <w:rPr>
                                <w:rFonts w:ascii="Consolas" w:hAnsi="Consolas"/>
                                <w:lang w:val="en-US"/>
                              </w:rPr>
                              <w:t>parameter_npert: 10</w:t>
                            </w:r>
                            <w:r w:rsidR="00503D60" w:rsidRPr="00AC2C70">
                              <w:rPr>
                                <w:rFonts w:ascii="Consolas" w:hAnsi="Consolas"/>
                                <w:lang w:val="en-US"/>
                              </w:rPr>
                              <w:br/>
                            </w:r>
                            <w:r w:rsidRPr="00AC2C70">
                              <w:rPr>
                                <w:rFonts w:ascii="Consolas" w:hAnsi="Consolas"/>
                                <w:lang w:val="en-US"/>
                              </w:rPr>
                              <w:t>output_file: output.txt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3C3C69" id="Zone de texte 2" o:spid="_x0000_s1027" type="#_x0000_t202" style="position:absolute;left:0;text-align:left;margin-left:22.9pt;margin-top:36.6pt;width:418.5pt;height:289.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">
                <v:textbox>
                  <w:txbxContent>
                    <w:p w14:paraId="4BEDCC40" w14:textId="6392405D" w:rsidR="00A6240E" w:rsidRPr="00AC2C70" w:rsidRDefault="000042D5" w:rsidP="000042D5">
                      <w:pPr>
                        <w:rPr>
                          <w:rFonts w:ascii="Consolas" w:hAnsi="Consolas"/>
                          <w:lang w:val="en-US"/>
                        </w:rPr>
                      </w:pPr>
                      <w:r w:rsidRPr="00AC2C70">
                        <w:rPr>
                          <w:rFonts w:ascii="Consolas" w:hAnsi="Consolas"/>
                          <w:lang w:val="en-US"/>
                        </w:rPr>
                        <w:t>### PARAMETERS FILE FOR PROGRAM NNDISTANCE ###</w:t>
                      </w:r>
                      <w:r w:rsidRPr="00AC2C70">
                        <w:rPr>
                          <w:rFonts w:ascii="Consolas" w:hAnsi="Consolas"/>
                          <w:lang w:val="en-US"/>
                        </w:rPr>
                        <w:br/>
                        <w:t>###   TEST CONFIGURATION FILE FOR CATALOG  ###</w:t>
                      </w:r>
                      <w:r w:rsidRPr="00AC2C70">
                        <w:rPr>
                          <w:rFonts w:ascii="Consolas" w:hAnsi="Consolas"/>
                          <w:lang w:val="en-US"/>
                        </w:rPr>
                        <w:br/>
                        <w:t>###   PRODUCED BY GU ET AL (2013) AND USED ###</w:t>
                      </w:r>
                      <w:r w:rsidRPr="00AC2C70">
                        <w:rPr>
                          <w:rFonts w:ascii="Consolas" w:hAnsi="Consolas"/>
                          <w:lang w:val="en-US"/>
                        </w:rPr>
                        <w:br/>
                        <w:t>###   BY ZALIAPIN &amp; BEN-ZION (2020)        ###</w:t>
                      </w:r>
                      <w:r w:rsidRPr="00AC2C70">
                        <w:rPr>
                          <w:rFonts w:ascii="Consolas" w:hAnsi="Consolas"/>
                          <w:lang w:val="en-US"/>
                        </w:rPr>
                        <w:br/>
                        <w:t>###                                        ###</w:t>
                      </w:r>
                      <w:r w:rsidRPr="00AC2C70">
                        <w:rPr>
                          <w:rFonts w:ascii="Consolas" w:hAnsi="Consolas"/>
                          <w:lang w:val="en-US"/>
                        </w:rPr>
                        <w:br/>
                        <w:t>###   THESE LAST AUTHORS IDENTIFIED AN     ###</w:t>
                      </w:r>
                      <w:r w:rsidR="000B7EB8" w:rsidRPr="00AC2C70">
                        <w:rPr>
                          <w:rFonts w:ascii="Consolas" w:hAnsi="Consolas"/>
                          <w:lang w:val="en-US"/>
                        </w:rPr>
                        <w:br/>
                      </w:r>
                      <w:r w:rsidRPr="00AC2C70">
                        <w:rPr>
                          <w:rFonts w:ascii="Consolas" w:hAnsi="Consolas"/>
                          <w:lang w:val="en-US"/>
                        </w:rPr>
                        <w:t>###   AVERAGE PROPORTION OF BACKGROUND     ###</w:t>
                      </w:r>
                      <w:r w:rsidR="000B7EB8" w:rsidRPr="00AC2C70">
                        <w:rPr>
                          <w:rFonts w:ascii="Consolas" w:hAnsi="Consolas"/>
                          <w:lang w:val="en-US"/>
                        </w:rPr>
                        <w:br/>
                      </w:r>
                      <w:r w:rsidRPr="00AC2C70">
                        <w:rPr>
                          <w:rFonts w:ascii="Consolas" w:hAnsi="Consolas"/>
                          <w:lang w:val="en-US"/>
                        </w:rPr>
                        <w:t>###   EVENTS EQUAL TO 0.26 +/- 0.003       ###</w:t>
                      </w:r>
                      <w:r w:rsidR="000B7EB8" w:rsidRPr="00AC2C70">
                        <w:rPr>
                          <w:rFonts w:ascii="Consolas" w:hAnsi="Consolas"/>
                          <w:lang w:val="en-US"/>
                        </w:rPr>
                        <w:br/>
                      </w:r>
                      <w:r w:rsidRPr="00AC2C70">
                        <w:rPr>
                          <w:rFonts w:ascii="Consolas" w:hAnsi="Consolas"/>
                          <w:lang w:val="en-US"/>
                        </w:rPr>
                        <w:t>##############################################</w:t>
                      </w:r>
                      <w:r w:rsidR="00503D60" w:rsidRPr="00AC2C70">
                        <w:rPr>
                          <w:rFonts w:ascii="Consolas" w:hAnsi="Consolas"/>
                          <w:lang w:val="en-US"/>
                        </w:rPr>
                        <w:br/>
                      </w:r>
                      <w:r w:rsidRPr="00AC2C70">
                        <w:rPr>
                          <w:rFonts w:ascii="Consolas" w:hAnsi="Consolas"/>
                          <w:lang w:val="en-US"/>
                        </w:rPr>
                        <w:t>input_catalogue: etas_catal_2d.34_nndist_starting_day366.txt</w:t>
                      </w:r>
                      <w:r w:rsidR="00503D60" w:rsidRPr="00AC2C70">
                        <w:rPr>
                          <w:rFonts w:ascii="Consolas" w:hAnsi="Consolas"/>
                          <w:lang w:val="en-US"/>
                        </w:rPr>
                        <w:br/>
                      </w:r>
                      <w:r w:rsidRPr="00AC2C70">
                        <w:rPr>
                          <w:rFonts w:ascii="Consolas" w:hAnsi="Consolas"/>
                          <w:lang w:val="en-US"/>
                        </w:rPr>
                        <w:t>minimum_magnitude: 2.5</w:t>
                      </w:r>
                      <w:r w:rsidR="00503D60" w:rsidRPr="00AC2C70">
                        <w:rPr>
                          <w:rFonts w:ascii="Consolas" w:hAnsi="Consolas"/>
                          <w:lang w:val="en-US"/>
                        </w:rPr>
                        <w:br/>
                      </w:r>
                      <w:r w:rsidRPr="00AC2C70">
                        <w:rPr>
                          <w:rFonts w:ascii="Consolas" w:hAnsi="Consolas"/>
                          <w:lang w:val="en-US"/>
                        </w:rPr>
                        <w:t>unit_for_geog_coordinates_[km,degrees]: km</w:t>
                      </w:r>
                      <w:r w:rsidR="00503D60" w:rsidRPr="00AC2C70">
                        <w:rPr>
                          <w:rFonts w:ascii="Consolas" w:hAnsi="Consolas"/>
                          <w:lang w:val="en-US"/>
                        </w:rPr>
                        <w:br/>
                      </w:r>
                      <w:r w:rsidRPr="00AC2C70">
                        <w:rPr>
                          <w:rFonts w:ascii="Consolas" w:hAnsi="Consolas"/>
                          <w:lang w:val="en-US"/>
                        </w:rPr>
                        <w:t>fractal_dimension: 1.5</w:t>
                      </w:r>
                      <w:r w:rsidR="00503D60" w:rsidRPr="00AC2C70">
                        <w:rPr>
                          <w:rFonts w:ascii="Consolas" w:hAnsi="Consolas"/>
                          <w:lang w:val="en-US"/>
                        </w:rPr>
                        <w:br/>
                      </w:r>
                      <w:r w:rsidRPr="00AC2C70">
                        <w:rPr>
                          <w:rFonts w:ascii="Consolas" w:hAnsi="Consolas"/>
                          <w:lang w:val="en-US"/>
                        </w:rPr>
                        <w:t>parameter_w: 0.0</w:t>
                      </w:r>
                      <w:r w:rsidR="00503D60" w:rsidRPr="00AC2C70">
                        <w:rPr>
                          <w:rFonts w:ascii="Consolas" w:hAnsi="Consolas"/>
                          <w:lang w:val="en-US"/>
                        </w:rPr>
                        <w:br/>
                      </w:r>
                      <w:r w:rsidRPr="00AC2C70">
                        <w:rPr>
                          <w:rFonts w:ascii="Consolas" w:hAnsi="Consolas"/>
                          <w:lang w:val="en-US"/>
                        </w:rPr>
                        <w:t>parameter_p: 0.5</w:t>
                      </w:r>
                      <w:r w:rsidR="00503D60" w:rsidRPr="00AC2C70">
                        <w:rPr>
                          <w:rFonts w:ascii="Consolas" w:hAnsi="Consolas"/>
                          <w:lang w:val="en-US"/>
                        </w:rPr>
                        <w:br/>
                      </w:r>
                      <w:r w:rsidRPr="00AC2C70">
                        <w:rPr>
                          <w:rFonts w:ascii="Consolas" w:hAnsi="Consolas"/>
                          <w:lang w:val="en-US"/>
                        </w:rPr>
                        <w:t>parameter_q: 0.5</w:t>
                      </w:r>
                      <w:r w:rsidR="00503D60" w:rsidRPr="00AC2C70">
                        <w:rPr>
                          <w:rFonts w:ascii="Consolas" w:hAnsi="Consolas"/>
                          <w:lang w:val="en-US"/>
                        </w:rPr>
                        <w:br/>
                      </w:r>
                      <w:r w:rsidRPr="00AC2C70">
                        <w:rPr>
                          <w:rFonts w:ascii="Consolas" w:hAnsi="Consolas"/>
                          <w:lang w:val="en-US"/>
                        </w:rPr>
                        <w:t>parameter_eta0: 0.1</w:t>
                      </w:r>
                      <w:r w:rsidR="00503D60" w:rsidRPr="00AC2C70">
                        <w:rPr>
                          <w:rFonts w:ascii="Consolas" w:hAnsi="Consolas"/>
                          <w:lang w:val="en-US"/>
                        </w:rPr>
                        <w:br/>
                      </w:r>
                      <w:r w:rsidRPr="00AC2C70">
                        <w:rPr>
                          <w:rFonts w:ascii="Consolas" w:hAnsi="Consolas"/>
                          <w:lang w:val="en-US"/>
                        </w:rPr>
                        <w:t>parameter_alpha0: 0.1</w:t>
                      </w:r>
                      <w:r w:rsidR="00503D60" w:rsidRPr="00AC2C70">
                        <w:rPr>
                          <w:rFonts w:ascii="Consolas" w:hAnsi="Consolas"/>
                          <w:lang w:val="en-US"/>
                        </w:rPr>
                        <w:br/>
                      </w:r>
                      <w:r w:rsidRPr="00AC2C70">
                        <w:rPr>
                          <w:rFonts w:ascii="Consolas" w:hAnsi="Consolas"/>
                          <w:lang w:val="en-US"/>
                        </w:rPr>
                        <w:t>parameter_npert: 10</w:t>
                      </w:r>
                      <w:r w:rsidR="00503D60" w:rsidRPr="00AC2C70">
                        <w:rPr>
                          <w:rFonts w:ascii="Consolas" w:hAnsi="Consolas"/>
                          <w:lang w:val="en-US"/>
                        </w:rPr>
                        <w:br/>
                      </w:r>
                      <w:r w:rsidRPr="00AC2C70">
                        <w:rPr>
                          <w:rFonts w:ascii="Consolas" w:hAnsi="Consolas"/>
                          <w:lang w:val="en-US"/>
                        </w:rPr>
                        <w:t>output_file: output.txt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F54B48" w:rsidRPr="00AC2C70">
        <w:rPr>
          <w:lang w:val="en-US"/>
        </w:rPr>
        <w:t>where</w:t>
      </w:r>
      <w:r w:rsidR="00A6240E" w:rsidRPr="00AC2C70">
        <w:rPr>
          <w:lang w:val="en-US"/>
        </w:rPr>
        <w:t xml:space="preserve"> CONFIG.TXT is a text file containing program parameters, and formatted as follows :</w:t>
      </w:r>
    </w:p>
    <w:p w14:paraId="4FEDB4D3" w14:textId="74284F4F" w:rsidR="00A6240E" w:rsidRPr="00AC2C70" w:rsidRDefault="00A6240E" w:rsidP="00A6240E">
      <w:pPr>
        <w:rPr>
          <w:lang w:val="en-US"/>
        </w:rPr>
      </w:pPr>
    </w:p>
    <w:p w14:paraId="2DB2DD9F" w14:textId="77777777" w:rsidR="00767373" w:rsidRPr="00AC2C70" w:rsidRDefault="00767373">
      <w:pPr>
        <w:rPr>
          <w:u w:val="single"/>
          <w:lang w:val="en-US"/>
        </w:rPr>
      </w:pPr>
      <w:r w:rsidRPr="00AC2C70">
        <w:rPr>
          <w:u w:val="single"/>
          <w:lang w:val="en-US"/>
        </w:rPr>
        <w:br w:type="page"/>
      </w:r>
    </w:p>
    <w:p w14:paraId="65D1B04B" w14:textId="13D51674" w:rsidR="00E93FF0" w:rsidRPr="00AC2C70" w:rsidRDefault="00F722DB" w:rsidP="00E93FF0">
      <w:pPr>
        <w:pStyle w:val="Titre1"/>
        <w:rPr>
          <w:lang w:val="en-US"/>
        </w:rPr>
      </w:pPr>
      <w:r w:rsidRPr="00AC2C70">
        <w:rPr>
          <w:lang w:val="en-US"/>
        </w:rPr>
        <w:lastRenderedPageBreak/>
        <w:t>Validation procedure</w:t>
      </w:r>
    </w:p>
    <w:p w14:paraId="37363625" w14:textId="77777777" w:rsidR="00457D8F" w:rsidRPr="00AC2C70" w:rsidRDefault="00F722DB" w:rsidP="00A6240E">
      <w:pPr>
        <w:rPr>
          <w:lang w:val="en-US"/>
        </w:rPr>
      </w:pPr>
      <w:r w:rsidRPr="00AC2C70">
        <w:rPr>
          <w:lang w:val="en-US"/>
        </w:rPr>
        <w:t xml:space="preserve">The validation </w:t>
      </w:r>
      <w:r w:rsidR="00957256" w:rsidRPr="00AC2C70">
        <w:rPr>
          <w:lang w:val="en-US"/>
        </w:rPr>
        <w:t>of this program is done by comparing</w:t>
      </w:r>
      <w:r w:rsidR="004E3E1C" w:rsidRPr="00AC2C70">
        <w:rPr>
          <w:lang w:val="en-US"/>
        </w:rPr>
        <w:t xml:space="preserve"> NNDIST</w:t>
      </w:r>
      <w:r w:rsidR="00957256" w:rsidRPr="00AC2C70">
        <w:rPr>
          <w:lang w:val="en-US"/>
        </w:rPr>
        <w:t xml:space="preserve"> results with those obtained </w:t>
      </w:r>
      <w:r w:rsidR="00457D8F" w:rsidRPr="00AC2C70">
        <w:rPr>
          <w:lang w:val="en-US"/>
        </w:rPr>
        <w:t>in two</w:t>
      </w:r>
      <w:r w:rsidR="00AF5882" w:rsidRPr="00AC2C70">
        <w:rPr>
          <w:lang w:val="en-US"/>
        </w:rPr>
        <w:t xml:space="preserve"> </w:t>
      </w:r>
      <w:r w:rsidR="00457D8F" w:rsidRPr="00AC2C70">
        <w:rPr>
          <w:lang w:val="en-US"/>
        </w:rPr>
        <w:t>selected publications using the same (synthetic) dataset :</w:t>
      </w:r>
    </w:p>
    <w:p w14:paraId="30688633" w14:textId="77777777" w:rsidR="005745B3" w:rsidRDefault="00457D8F" w:rsidP="00457D8F">
      <w:pPr>
        <w:pStyle w:val="Paragraphedeliste"/>
        <w:numPr>
          <w:ilvl w:val="0"/>
          <w:numId w:val="1"/>
        </w:numPr>
      </w:pPr>
      <w:r w:rsidRPr="00AC2C70">
        <w:rPr>
          <w:lang w:val="en-US"/>
        </w:rPr>
        <w:t>Nearest-neighbor distance calculation</w:t>
      </w:r>
      <w:r w:rsidR="00310417" w:rsidRPr="00AC2C70">
        <w:rPr>
          <w:lang w:val="en-US"/>
        </w:rPr>
        <w:t xml:space="preserve">s compared with results </w:t>
      </w:r>
      <w:r w:rsidR="005745B3" w:rsidRPr="00AC2C70">
        <w:rPr>
          <w:lang w:val="en-US"/>
        </w:rPr>
        <w:t xml:space="preserve">of Gu et al. </w:t>
      </w:r>
      <w:r w:rsidR="005745B3">
        <w:t>(2013)</w:t>
      </w:r>
    </w:p>
    <w:p w14:paraId="3BD8CDC2" w14:textId="784E5603" w:rsidR="00E93FF0" w:rsidRPr="00AC2C70" w:rsidRDefault="005745B3" w:rsidP="00457D8F">
      <w:pPr>
        <w:pStyle w:val="Paragraphedeliste"/>
        <w:numPr>
          <w:ilvl w:val="0"/>
          <w:numId w:val="1"/>
        </w:numPr>
        <w:rPr>
          <w:lang w:val="en-US"/>
        </w:rPr>
      </w:pPr>
      <w:r w:rsidRPr="00AC2C70">
        <w:rPr>
          <w:lang w:val="en-US"/>
        </w:rPr>
        <w:t xml:space="preserve">Declustering results </w:t>
      </w:r>
      <w:r w:rsidR="001E2DA4" w:rsidRPr="00AC2C70">
        <w:rPr>
          <w:lang w:val="en-US"/>
        </w:rPr>
        <w:t xml:space="preserve">compared to </w:t>
      </w:r>
      <w:r w:rsidR="00AF5882" w:rsidRPr="00AC2C70">
        <w:rPr>
          <w:lang w:val="en-US"/>
        </w:rPr>
        <w:t>Zaliapin &amp; Ben-Zion</w:t>
      </w:r>
      <w:r w:rsidR="001E2DA4" w:rsidRPr="00AC2C70">
        <w:rPr>
          <w:lang w:val="en-US"/>
        </w:rPr>
        <w:t xml:space="preserve"> (</w:t>
      </w:r>
      <w:r w:rsidR="00AF5882" w:rsidRPr="00AC2C70">
        <w:rPr>
          <w:lang w:val="en-US"/>
        </w:rPr>
        <w:t>2020)</w:t>
      </w:r>
      <w:r w:rsidR="001E2DA4" w:rsidRPr="00AC2C70">
        <w:rPr>
          <w:lang w:val="en-US"/>
        </w:rPr>
        <w:t>.</w:t>
      </w:r>
    </w:p>
    <w:p w14:paraId="75CC7963" w14:textId="77777777" w:rsidR="00E93FF0" w:rsidRPr="00AC2C70" w:rsidRDefault="00E93FF0" w:rsidP="00E93FF0">
      <w:pPr>
        <w:pStyle w:val="Titre2"/>
        <w:rPr>
          <w:lang w:val="en-US"/>
        </w:rPr>
      </w:pPr>
      <w:r w:rsidRPr="00AC2C70">
        <w:rPr>
          <w:lang w:val="en-US"/>
        </w:rPr>
        <w:t>Dataset</w:t>
      </w:r>
    </w:p>
    <w:p w14:paraId="422C7B20" w14:textId="1C79ECF0" w:rsidR="0017395C" w:rsidRDefault="00C47740" w:rsidP="00A6240E">
      <w:r w:rsidRPr="00AC2C70">
        <w:rPr>
          <w:lang w:val="en-US"/>
        </w:rPr>
        <w:t xml:space="preserve">The dataset is </w:t>
      </w:r>
      <w:r w:rsidR="001E2DA4" w:rsidRPr="00AC2C70">
        <w:rPr>
          <w:lang w:val="en-US"/>
        </w:rPr>
        <w:t xml:space="preserve">a </w:t>
      </w:r>
      <w:r w:rsidRPr="00AC2C70">
        <w:rPr>
          <w:lang w:val="en-US"/>
        </w:rPr>
        <w:t xml:space="preserve">synthetic simulation of </w:t>
      </w:r>
      <w:r w:rsidR="00322184" w:rsidRPr="00AC2C70">
        <w:rPr>
          <w:lang w:val="en-US"/>
        </w:rPr>
        <w:t xml:space="preserve">an Epidemic-Type Aftershock Sequence model (ETAS) </w:t>
      </w:r>
      <w:r w:rsidR="00043A15" w:rsidRPr="00AC2C70">
        <w:rPr>
          <w:lang w:val="en-US"/>
        </w:rPr>
        <w:t xml:space="preserve">realized by Gu et al. </w:t>
      </w:r>
      <w:r w:rsidR="00043A15">
        <w:t>(2013)</w:t>
      </w:r>
      <w:r w:rsidR="001E2DA4">
        <w:t xml:space="preserve"> </w:t>
      </w:r>
      <w:r w:rsidR="00D95E01">
        <w:t xml:space="preserve">using </w:t>
      </w:r>
      <w:r w:rsidR="00043A15">
        <w:t>parameter</w:t>
      </w:r>
      <w:r w:rsidR="00D95E01">
        <w:t xml:space="preserve"> values</w:t>
      </w:r>
      <w:r w:rsidR="00043A15">
        <w:t xml:space="preserve"> listed in </w:t>
      </w:r>
      <w:r w:rsidR="00C45B5A">
        <w:t>Table 1 below</w:t>
      </w:r>
      <w:r w:rsidR="00043A15">
        <w:t>.</w:t>
      </w:r>
    </w:p>
    <w:p w14:paraId="2064DDAD" w14:textId="259FBC2F" w:rsidR="00043A15" w:rsidRDefault="00C45B5A" w:rsidP="00A6240E">
      <w:r w:rsidRPr="00C45B5A">
        <w:rPr>
          <w:noProof/>
        </w:rPr>
        <w:drawing>
          <wp:inline distT="0" distB="0" distL="0" distR="0" wp14:anchorId="7C0318C8" wp14:editId="538E7F12">
            <wp:extent cx="5760720" cy="1169670"/>
            <wp:effectExtent l="0" t="0" r="0" b="0"/>
            <wp:docPr id="82833453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33453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69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F43CB" w14:textId="77777777" w:rsidR="0017395C" w:rsidRDefault="0017395C" w:rsidP="00A6240E"/>
    <w:p w14:paraId="2D572520" w14:textId="3A77A3BA" w:rsidR="00E82DF1" w:rsidRPr="00AC2C70" w:rsidRDefault="00E82DF1" w:rsidP="00A6240E">
      <w:pPr>
        <w:rPr>
          <w:lang w:val="en-US"/>
        </w:rPr>
      </w:pPr>
      <w:r w:rsidRPr="00AC2C70">
        <w:rPr>
          <w:lang w:val="en-US"/>
        </w:rPr>
        <w:t xml:space="preserve">In our testing directiory, this catalogue is </w:t>
      </w:r>
      <w:r w:rsidR="00513C6D" w:rsidRPr="00AC2C70">
        <w:rPr>
          <w:lang w:val="en-US"/>
        </w:rPr>
        <w:t xml:space="preserve">saved in file </w:t>
      </w:r>
      <w:r w:rsidR="00CF7AB2" w:rsidRPr="00AC2C70">
        <w:rPr>
          <w:lang w:val="en-US"/>
        </w:rPr>
        <w:t>«</w:t>
      </w:r>
      <w:r w:rsidR="00CF7AB2" w:rsidRPr="00AC2C70">
        <w:rPr>
          <w:rFonts w:ascii="Consolas" w:hAnsi="Consolas"/>
          <w:lang w:val="en-US"/>
        </w:rPr>
        <w:t> </w:t>
      </w:r>
      <w:r w:rsidR="00513C6D" w:rsidRPr="00AC2C70">
        <w:rPr>
          <w:rFonts w:ascii="Consolas" w:hAnsi="Consolas"/>
          <w:lang w:val="en-US"/>
        </w:rPr>
        <w:t>etas_catal_2d.34_nndist.txt</w:t>
      </w:r>
      <w:r w:rsidR="00CF7AB2" w:rsidRPr="00AC2C70">
        <w:rPr>
          <w:rFonts w:ascii="Consolas" w:hAnsi="Consolas"/>
          <w:lang w:val="en-US"/>
        </w:rPr>
        <w:t> </w:t>
      </w:r>
      <w:r w:rsidR="00CF7AB2" w:rsidRPr="00AC2C70">
        <w:rPr>
          <w:lang w:val="en-US"/>
        </w:rPr>
        <w:t>»</w:t>
      </w:r>
      <w:r w:rsidR="00513C6D" w:rsidRPr="00AC2C70">
        <w:rPr>
          <w:lang w:val="en-US"/>
        </w:rPr>
        <w:t xml:space="preserve">. </w:t>
      </w:r>
    </w:p>
    <w:p w14:paraId="7ED8B6F3" w14:textId="77777777" w:rsidR="003524EF" w:rsidRPr="00AC2C70" w:rsidRDefault="003524EF" w:rsidP="003524EF">
      <w:pPr>
        <w:pStyle w:val="Titre4"/>
        <w:rPr>
          <w:lang w:val="en-US"/>
        </w:rPr>
      </w:pPr>
      <w:r w:rsidRPr="00AC2C70">
        <w:rPr>
          <w:lang w:val="en-US"/>
        </w:rPr>
        <w:t>Truncation</w:t>
      </w:r>
    </w:p>
    <w:p w14:paraId="3C5A3565" w14:textId="61E73B3E" w:rsidR="00E6429C" w:rsidRPr="00AC2C70" w:rsidRDefault="00D95E01" w:rsidP="00A6240E">
      <w:pPr>
        <w:rPr>
          <w:rFonts w:eastAsiaTheme="minorEastAsia"/>
          <w:lang w:val="en-US"/>
        </w:rPr>
      </w:pPr>
      <w:r w:rsidRPr="00AC2C70">
        <w:rPr>
          <w:lang w:val="en-US"/>
        </w:rPr>
        <w:t xml:space="preserve">To follow the recommendations of Gu et al (2013), we </w:t>
      </w:r>
      <w:r w:rsidR="00513C6D" w:rsidRPr="00AC2C70">
        <w:rPr>
          <w:lang w:val="en-US"/>
        </w:rPr>
        <w:t>truncate th</w:t>
      </w:r>
      <w:r w:rsidR="00244D56" w:rsidRPr="00AC2C70">
        <w:rPr>
          <w:lang w:val="en-US"/>
        </w:rPr>
        <w:t>e</w:t>
      </w:r>
      <w:r w:rsidR="00513C6D" w:rsidRPr="00AC2C70">
        <w:rPr>
          <w:lang w:val="en-US"/>
        </w:rPr>
        <w:t xml:space="preserve"> catalogue</w:t>
      </w:r>
      <w:r w:rsidR="00103F7A" w:rsidRPr="00AC2C70">
        <w:rPr>
          <w:lang w:val="en-US"/>
        </w:rPr>
        <w:t xml:space="preserve"> to </w:t>
      </w:r>
      <w:r w:rsidR="008F6E4A" w:rsidRPr="00AC2C70">
        <w:rPr>
          <w:lang w:val="en-US"/>
        </w:rPr>
        <w:t xml:space="preserve">dates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&gt;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</m:oMath>
      <w:r w:rsidR="00103F7A" w:rsidRPr="00AC2C70">
        <w:rPr>
          <w:rFonts w:eastAsiaTheme="minorEastAsia"/>
          <w:lang w:val="en-US"/>
        </w:rPr>
        <w:t xml:space="preserve">, </w:t>
      </w:r>
      <w:r w:rsidR="00E6429C" w:rsidRPr="00AC2C70">
        <w:rPr>
          <w:rFonts w:eastAsiaTheme="minorEastAsia"/>
          <w:lang w:val="en-US"/>
        </w:rPr>
        <w:t xml:space="preserve">with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  <m:r>
          <w:rPr>
            <w:rFonts w:ascii="Cambria Math" w:hAnsi="Cambria Math"/>
            <w:lang w:val="en-US"/>
          </w:rPr>
          <m:t>=365</m:t>
        </m:r>
      </m:oMath>
      <w:r w:rsidR="00E6429C" w:rsidRPr="00AC2C70">
        <w:rPr>
          <w:rFonts w:eastAsiaTheme="minorEastAsia"/>
          <w:lang w:val="en-US"/>
        </w:rPr>
        <w:t xml:space="preserve"> days (see Table 1). This truncated catalogue i</w:t>
      </w:r>
      <w:r w:rsidR="008F6E4A" w:rsidRPr="00AC2C70">
        <w:rPr>
          <w:rFonts w:eastAsiaTheme="minorEastAsia"/>
          <w:lang w:val="en-US"/>
        </w:rPr>
        <w:t xml:space="preserve">s saved in file </w:t>
      </w:r>
      <w:r w:rsidR="00CF7AB2" w:rsidRPr="00AC2C70">
        <w:rPr>
          <w:rFonts w:eastAsiaTheme="minorEastAsia"/>
          <w:lang w:val="en-US"/>
        </w:rPr>
        <w:t>« </w:t>
      </w:r>
      <w:r w:rsidR="003F5D52" w:rsidRPr="00AC2C70">
        <w:rPr>
          <w:rFonts w:ascii="Consolas" w:eastAsiaTheme="minorEastAsia" w:hAnsi="Consolas"/>
          <w:lang w:val="en-US"/>
        </w:rPr>
        <w:t>etas_catal_2d.34_nndist_starting_day366.txt</w:t>
      </w:r>
      <w:r w:rsidR="00CF7AB2" w:rsidRPr="00AC2C70">
        <w:rPr>
          <w:rFonts w:eastAsiaTheme="minorEastAsia"/>
          <w:lang w:val="en-US"/>
        </w:rPr>
        <w:t> »</w:t>
      </w:r>
      <w:r w:rsidR="003F5D52" w:rsidRPr="00AC2C70">
        <w:rPr>
          <w:rFonts w:eastAsiaTheme="minorEastAsia"/>
          <w:lang w:val="en-US"/>
        </w:rPr>
        <w:t xml:space="preserve">. </w:t>
      </w:r>
      <w:r w:rsidR="003524EF" w:rsidRPr="00AC2C70">
        <w:rPr>
          <w:rFonts w:eastAsiaTheme="minorEastAsia"/>
          <w:lang w:val="en-US"/>
        </w:rPr>
        <w:t>This truncation has also been applied in the analysis of Zaliapin &amp; Ben-Zion (2020).</w:t>
      </w:r>
    </w:p>
    <w:p w14:paraId="21B01BFB" w14:textId="32337D34" w:rsidR="003524EF" w:rsidRPr="00AC2C70" w:rsidRDefault="003524EF" w:rsidP="003524EF">
      <w:pPr>
        <w:pStyle w:val="Titre4"/>
        <w:rPr>
          <w:rFonts w:eastAsiaTheme="minorEastAsia"/>
          <w:lang w:val="en-US"/>
        </w:rPr>
      </w:pPr>
      <w:r w:rsidRPr="00AC2C70">
        <w:rPr>
          <w:rFonts w:eastAsiaTheme="minorEastAsia"/>
          <w:lang w:val="en-US"/>
        </w:rPr>
        <w:t>Units</w:t>
      </w:r>
    </w:p>
    <w:p w14:paraId="5514E359" w14:textId="77777777" w:rsidR="005F2E2E" w:rsidRPr="00AC2C70" w:rsidRDefault="006269FE" w:rsidP="003524EF">
      <w:pPr>
        <w:rPr>
          <w:lang w:val="en-US"/>
        </w:rPr>
      </w:pPr>
      <w:r w:rsidRPr="00AC2C70">
        <w:rPr>
          <w:lang w:val="en-US"/>
        </w:rPr>
        <w:t>The original catalogue contains dates expressed in days</w:t>
      </w:r>
      <w:r w:rsidR="007E1417" w:rsidRPr="00AC2C70">
        <w:rPr>
          <w:lang w:val="en-US"/>
        </w:rPr>
        <w:t>,</w:t>
      </w:r>
      <w:r w:rsidRPr="00AC2C70">
        <w:rPr>
          <w:lang w:val="en-US"/>
        </w:rPr>
        <w:t xml:space="preserve"> and </w:t>
      </w:r>
      <w:r w:rsidR="00A43B0E" w:rsidRPr="00AC2C70">
        <w:rPr>
          <w:lang w:val="en-US"/>
        </w:rPr>
        <w:t>spatial coordinates expressed in meters.</w:t>
      </w:r>
      <w:r w:rsidR="00807F3E" w:rsidRPr="00AC2C70">
        <w:rPr>
          <w:lang w:val="en-US"/>
        </w:rPr>
        <w:t xml:space="preserve"> In our analyses, </w:t>
      </w:r>
      <w:r w:rsidR="00A43B0E" w:rsidRPr="00AC2C70">
        <w:rPr>
          <w:lang w:val="en-US"/>
        </w:rPr>
        <w:t xml:space="preserve">we adapt </w:t>
      </w:r>
      <w:r w:rsidR="005F2E2E" w:rsidRPr="00AC2C70">
        <w:rPr>
          <w:lang w:val="en-US"/>
        </w:rPr>
        <w:t xml:space="preserve">these </w:t>
      </w:r>
      <w:r w:rsidR="00A43B0E" w:rsidRPr="00AC2C70">
        <w:rPr>
          <w:lang w:val="en-US"/>
        </w:rPr>
        <w:t>space and time u</w:t>
      </w:r>
      <w:r w:rsidR="00A13D90" w:rsidRPr="00AC2C70">
        <w:rPr>
          <w:lang w:val="en-US"/>
        </w:rPr>
        <w:t xml:space="preserve">nits </w:t>
      </w:r>
      <w:r w:rsidR="00A43B0E" w:rsidRPr="00AC2C70">
        <w:rPr>
          <w:lang w:val="en-US"/>
        </w:rPr>
        <w:t xml:space="preserve">in order to produce </w:t>
      </w:r>
      <w:r w:rsidR="00663ED4" w:rsidRPr="00AC2C70">
        <w:rPr>
          <w:lang w:val="en-US"/>
        </w:rPr>
        <w:t xml:space="preserve">metrics and plots comparable to those </w:t>
      </w:r>
      <w:r w:rsidR="005F2E2E" w:rsidRPr="00AC2C70">
        <w:rPr>
          <w:lang w:val="en-US"/>
        </w:rPr>
        <w:t>used in these two respective studies :</w:t>
      </w:r>
    </w:p>
    <w:p w14:paraId="5A491A80" w14:textId="77777777" w:rsidR="00B83592" w:rsidRPr="00AC2C70" w:rsidRDefault="005F2E2E" w:rsidP="005F2E2E">
      <w:pPr>
        <w:pStyle w:val="Paragraphedeliste"/>
        <w:numPr>
          <w:ilvl w:val="0"/>
          <w:numId w:val="1"/>
        </w:numPr>
        <w:rPr>
          <w:lang w:val="en-US"/>
        </w:rPr>
      </w:pPr>
      <w:r w:rsidRPr="00AC2C70">
        <w:rPr>
          <w:lang w:val="en-US"/>
        </w:rPr>
        <w:t xml:space="preserve">Gu et al (2013) used </w:t>
      </w:r>
      <w:r w:rsidR="00B83592" w:rsidRPr="00AC2C70">
        <w:rPr>
          <w:lang w:val="en-US"/>
        </w:rPr>
        <w:t xml:space="preserve">time expressed in </w:t>
      </w:r>
      <w:r w:rsidR="00B83592" w:rsidRPr="00AC2C70">
        <w:rPr>
          <w:u w:val="single"/>
          <w:lang w:val="en-US"/>
        </w:rPr>
        <w:t>seconds</w:t>
      </w:r>
      <w:r w:rsidR="00B83592" w:rsidRPr="00AC2C70">
        <w:rPr>
          <w:lang w:val="en-US"/>
        </w:rPr>
        <w:t xml:space="preserve">, and spatial coordinates in </w:t>
      </w:r>
      <w:r w:rsidR="00B83592" w:rsidRPr="00AC2C70">
        <w:rPr>
          <w:u w:val="single"/>
          <w:lang w:val="en-US"/>
        </w:rPr>
        <w:t>meters</w:t>
      </w:r>
    </w:p>
    <w:p w14:paraId="031AAE6E" w14:textId="1651B395" w:rsidR="003524EF" w:rsidRPr="00AC2C70" w:rsidRDefault="00B83592" w:rsidP="005F2E2E">
      <w:pPr>
        <w:pStyle w:val="Paragraphedeliste"/>
        <w:numPr>
          <w:ilvl w:val="0"/>
          <w:numId w:val="1"/>
        </w:numPr>
        <w:rPr>
          <w:lang w:val="en-US"/>
        </w:rPr>
      </w:pPr>
      <w:r w:rsidRPr="00AC2C70">
        <w:rPr>
          <w:lang w:val="en-US"/>
        </w:rPr>
        <w:t xml:space="preserve">Zaliapin &amp; Ben-Zion (2020) used time expressed in </w:t>
      </w:r>
      <w:r w:rsidRPr="00AC2C70">
        <w:rPr>
          <w:u w:val="single"/>
          <w:lang w:val="en-US"/>
        </w:rPr>
        <w:t>years</w:t>
      </w:r>
      <w:r w:rsidRPr="00AC2C70">
        <w:rPr>
          <w:lang w:val="en-US"/>
        </w:rPr>
        <w:t xml:space="preserve">, and spatial coordinates in </w:t>
      </w:r>
      <w:r w:rsidRPr="00AC2C70">
        <w:rPr>
          <w:u w:val="single"/>
          <w:lang w:val="en-US"/>
        </w:rPr>
        <w:t>km</w:t>
      </w:r>
      <w:r w:rsidR="006269FE" w:rsidRPr="00AC2C70">
        <w:rPr>
          <w:lang w:val="en-US"/>
        </w:rPr>
        <w:t xml:space="preserve"> </w:t>
      </w:r>
    </w:p>
    <w:p w14:paraId="25FA0CE1" w14:textId="5BCBAE2F" w:rsidR="00A96595" w:rsidRPr="00AC2C70" w:rsidRDefault="00A96595" w:rsidP="00A96595">
      <w:pPr>
        <w:pStyle w:val="Titre4"/>
        <w:rPr>
          <w:lang w:val="en-US"/>
        </w:rPr>
      </w:pPr>
      <w:r w:rsidRPr="00AC2C70">
        <w:rPr>
          <w:lang w:val="en-US"/>
        </w:rPr>
        <w:t>Formula</w:t>
      </w:r>
    </w:p>
    <w:p w14:paraId="2B40E3E6" w14:textId="4F0D2D12" w:rsidR="00E93FF0" w:rsidRPr="00AC2C70" w:rsidRDefault="00A96595" w:rsidP="00A6240E">
      <w:pPr>
        <w:rPr>
          <w:rFonts w:eastAsiaTheme="minorEastAsia"/>
          <w:lang w:val="en-US"/>
        </w:rPr>
      </w:pPr>
      <w:r w:rsidRPr="00AC2C70">
        <w:rPr>
          <w:lang w:val="en-US"/>
        </w:rPr>
        <w:t xml:space="preserve">The nearest-neighbor distance metric </w:t>
      </w:r>
      <m:oMath>
        <m:r>
          <w:rPr>
            <w:rFonts w:ascii="Cambria Math" w:hAnsi="Cambria Math"/>
          </w:rPr>
          <m:t>η</m:t>
        </m:r>
      </m:oMath>
      <w:r w:rsidR="00AC218A" w:rsidRPr="00AC2C70">
        <w:rPr>
          <w:rFonts w:eastAsiaTheme="minorEastAsia"/>
          <w:lang w:val="en-US"/>
        </w:rPr>
        <w:t xml:space="preserve"> between event </w:t>
      </w:r>
      <m:oMath>
        <m:r>
          <w:rPr>
            <w:rFonts w:ascii="Cambria Math" w:eastAsiaTheme="minorEastAsia" w:hAnsi="Cambria Math"/>
          </w:rPr>
          <m:t>j</m:t>
        </m:r>
      </m:oMath>
      <w:r w:rsidR="00AC218A" w:rsidRPr="00AC2C70">
        <w:rPr>
          <w:rFonts w:eastAsiaTheme="minorEastAsia"/>
          <w:lang w:val="en-US"/>
        </w:rPr>
        <w:t xml:space="preserve"> and parent </w:t>
      </w:r>
      <m:oMath>
        <m:r>
          <w:rPr>
            <w:rFonts w:ascii="Cambria Math" w:hAnsi="Cambria Math"/>
          </w:rPr>
          <m:t>i</m:t>
        </m:r>
      </m:oMath>
      <w:r w:rsidRPr="00AC2C70">
        <w:rPr>
          <w:lang w:val="en-US"/>
        </w:rPr>
        <w:t xml:space="preserve"> </w:t>
      </w:r>
      <w:r w:rsidR="0049105F" w:rsidRPr="00AC2C70">
        <w:rPr>
          <w:lang w:val="en-US"/>
        </w:rPr>
        <w:t xml:space="preserve">is defined by the product two rescaled time and spatial distance metrics </w:t>
      </w:r>
      <m:oMath>
        <m:r>
          <w:rPr>
            <w:rFonts w:ascii="Cambria Math" w:hAnsi="Cambria Math"/>
          </w:rPr>
          <m:t>T</m:t>
        </m:r>
      </m:oMath>
      <w:r w:rsidR="0049105F" w:rsidRPr="00AC2C70">
        <w:rPr>
          <w:rFonts w:eastAsiaTheme="minorEastAsia"/>
          <w:lang w:val="en-US"/>
        </w:rPr>
        <w:t xml:space="preserve"> and </w:t>
      </w:r>
      <m:oMath>
        <m:r>
          <w:rPr>
            <w:rFonts w:ascii="Cambria Math" w:eastAsiaTheme="minorEastAsia" w:hAnsi="Cambria Math"/>
          </w:rPr>
          <m:t>R</m:t>
        </m:r>
        <m:r>
          <w:rPr>
            <w:rFonts w:ascii="Cambria Math" w:eastAsiaTheme="minorEastAsia" w:hAnsi="Cambria Math"/>
            <w:lang w:val="en-US"/>
          </w:rPr>
          <m:t> </m:t>
        </m:r>
      </m:oMath>
      <w:r w:rsidR="00D06AC9" w:rsidRPr="00AC2C70">
        <w:rPr>
          <w:rFonts w:eastAsiaTheme="minorEastAsia"/>
          <w:lang w:val="en-US"/>
        </w:rPr>
        <w:t>:</w:t>
      </w:r>
    </w:p>
    <w:p w14:paraId="68B79D7D" w14:textId="53E621E2" w:rsidR="00D06AC9" w:rsidRPr="00D06AC9" w:rsidRDefault="00FB54ED" w:rsidP="00A6240E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η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min⁡</m:t>
          </m:r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η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w:rPr>
              <w:rFonts w:ascii="Cambria Math" w:hAnsi="Cambria Math"/>
            </w:rPr>
            <m:t>,i&lt;j)</m:t>
          </m:r>
        </m:oMath>
      </m:oMathPara>
    </w:p>
    <w:p w14:paraId="2E1439B3" w14:textId="44F0B169" w:rsidR="00D06AC9" w:rsidRDefault="00D06AC9" w:rsidP="00A6240E">
      <w:pPr>
        <w:rPr>
          <w:rFonts w:eastAsiaTheme="minorEastAsia"/>
        </w:rPr>
      </w:pPr>
      <w:r>
        <w:rPr>
          <w:rFonts w:eastAsiaTheme="minorEastAsia"/>
        </w:rPr>
        <w:t>Where</w:t>
      </w:r>
    </w:p>
    <w:p w14:paraId="5131FE45" w14:textId="30CEBD4E" w:rsidR="009E1C81" w:rsidRPr="009E1C81" w:rsidRDefault="00FB54ED" w:rsidP="00A6240E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η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w:rPr>
              <w:rFonts w:ascii="Cambria Math" w:hAnsi="Cambria Math"/>
            </w:rPr>
            <m:t>∙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</m:oMath>
      </m:oMathPara>
    </w:p>
    <w:p w14:paraId="7610B9D7" w14:textId="1CE17B38" w:rsidR="00D06AC9" w:rsidRPr="00B709B3" w:rsidRDefault="00FB54ED" w:rsidP="00A6240E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w:rPr>
              <w:rFonts w:ascii="Cambria Math" w:hAnsi="Cambria Math"/>
            </w:rPr>
            <m:t>∙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-qw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sup>
          </m:sSup>
        </m:oMath>
      </m:oMathPara>
    </w:p>
    <w:p w14:paraId="3B72B2D8" w14:textId="489A9926" w:rsidR="00B709B3" w:rsidRPr="00151AF8" w:rsidRDefault="00FB54ED" w:rsidP="00B709B3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ij</m:t>
                      </m:r>
                    </m:sub>
                  </m:sSub>
                </m:e>
              </m:d>
            </m:e>
            <m:sup>
              <m:r>
                <w:rPr>
                  <w:rFonts w:ascii="Cambria Math" w:hAnsi="Cambria Math"/>
                </w:rPr>
                <m:t>d</m:t>
              </m:r>
            </m:sup>
          </m:sSup>
          <m:r>
            <w:rPr>
              <w:rFonts w:ascii="Cambria Math" w:hAnsi="Cambria Math"/>
            </w:rPr>
            <m:t>∙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-pw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sup>
          </m:sSup>
        </m:oMath>
      </m:oMathPara>
    </w:p>
    <w:p w14:paraId="53146424" w14:textId="0F6FF233" w:rsidR="00151AF8" w:rsidRPr="00AC2C70" w:rsidRDefault="00151AF8" w:rsidP="00B709B3">
      <w:pPr>
        <w:rPr>
          <w:rFonts w:eastAsiaTheme="minorEastAsia"/>
          <w:lang w:val="en-US"/>
        </w:rPr>
      </w:pPr>
      <w:r w:rsidRPr="00AC2C70">
        <w:rPr>
          <w:rFonts w:eastAsiaTheme="minorEastAsia"/>
          <w:lang w:val="en-US"/>
        </w:rPr>
        <w:lastRenderedPageBreak/>
        <w:t>With</w:t>
      </w:r>
      <w:r w:rsidR="0086682B" w:rsidRPr="00AC2C70">
        <w:rPr>
          <w:rFonts w:eastAsiaTheme="minorEastAsia"/>
          <w:lang w:val="en-US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</m:oMath>
      <w:r w:rsidR="0086682B" w:rsidRPr="00AC2C70">
        <w:rPr>
          <w:rFonts w:eastAsiaTheme="minorEastAsia"/>
          <w:lang w:val="en-US"/>
        </w:rPr>
        <w:t xml:space="preserve">being the time difference between event and parent,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</m:oMath>
      <w:r w:rsidR="0086682B" w:rsidRPr="00AC2C70">
        <w:rPr>
          <w:rFonts w:eastAsiaTheme="minorEastAsia"/>
          <w:lang w:val="en-US"/>
        </w:rPr>
        <w:t>being the</w:t>
      </w:r>
      <w:r w:rsidR="003B7CC4" w:rsidRPr="00AC2C70">
        <w:rPr>
          <w:rFonts w:eastAsiaTheme="minorEastAsia"/>
          <w:lang w:val="en-US"/>
        </w:rPr>
        <w:t>ir</w:t>
      </w:r>
      <w:r w:rsidR="0086682B" w:rsidRPr="00AC2C70">
        <w:rPr>
          <w:rFonts w:eastAsiaTheme="minorEastAsia"/>
          <w:lang w:val="en-US"/>
        </w:rPr>
        <w:t xml:space="preserve"> spatial distance</w:t>
      </w:r>
      <w:r w:rsidR="003B7CC4" w:rsidRPr="00AC2C70">
        <w:rPr>
          <w:rFonts w:eastAsiaTheme="minorEastAsia"/>
          <w:lang w:val="en-US"/>
        </w:rPr>
        <w:t xml:space="preserve">, </w:t>
      </w:r>
      <m:oMath>
        <m:r>
          <w:rPr>
            <w:rFonts w:ascii="Cambria Math" w:hAnsi="Cambria Math"/>
          </w:rPr>
          <m:t>d</m:t>
        </m:r>
      </m:oMath>
      <w:r w:rsidR="003B7CC4" w:rsidRPr="00AC2C70">
        <w:rPr>
          <w:rFonts w:eastAsiaTheme="minorEastAsia"/>
          <w:lang w:val="en-US"/>
        </w:rPr>
        <w:t xml:space="preserve"> the fractal dimension of the entire dataset</w:t>
      </w:r>
      <w:r w:rsidR="009E034E" w:rsidRPr="00AC2C70">
        <w:rPr>
          <w:rFonts w:eastAsiaTheme="minorEastAsia"/>
          <w:lang w:val="en-US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9E034E" w:rsidRPr="00AC2C70">
        <w:rPr>
          <w:rFonts w:eastAsiaTheme="minorEastAsia"/>
          <w:lang w:val="en-US"/>
        </w:rPr>
        <w:t xml:space="preserve"> the magnitude of the parent</w:t>
      </w:r>
      <w:r w:rsidR="009F5C88" w:rsidRPr="00AC2C70">
        <w:rPr>
          <w:rFonts w:eastAsiaTheme="minorEastAsia"/>
          <w:lang w:val="en-US"/>
        </w:rPr>
        <w:t xml:space="preserve">, and </w:t>
      </w:r>
      <m:oMath>
        <m:r>
          <w:rPr>
            <w:rFonts w:ascii="Cambria Math" w:hAnsi="Cambria Math"/>
          </w:rPr>
          <m:t>w</m:t>
        </m:r>
        <m:r>
          <w:rPr>
            <w:rFonts w:ascii="Cambria Math" w:hAnsi="Cambria Math"/>
            <w:lang w:val="en-US"/>
          </w:rPr>
          <m:t xml:space="preserve">, </m:t>
        </m:r>
        <m:r>
          <w:rPr>
            <w:rFonts w:ascii="Cambria Math" w:hAnsi="Cambria Math"/>
          </w:rPr>
          <m:t>p</m:t>
        </m:r>
        <m:r>
          <w:rPr>
            <w:rFonts w:ascii="Cambria Math" w:hAnsi="Cambria Math"/>
            <w:lang w:val="en-US"/>
          </w:rPr>
          <m:t xml:space="preserve"> </m:t>
        </m:r>
        <m:r>
          <m:rPr>
            <m:nor/>
          </m:rPr>
          <w:rPr>
            <w:rFonts w:ascii="Cambria Math" w:hAnsi="Cambria Math"/>
            <w:lang w:val="en-US"/>
          </w:rPr>
          <m:t>and</m:t>
        </m:r>
        <m:r>
          <w:rPr>
            <w:rFonts w:ascii="Cambria Math" w:hAnsi="Cambria Math"/>
            <w:lang w:val="en-US"/>
          </w:rPr>
          <m:t xml:space="preserve"> </m:t>
        </m:r>
        <m:r>
          <w:rPr>
            <w:rFonts w:ascii="Cambria Math" w:hAnsi="Cambria Math"/>
          </w:rPr>
          <m:t>q</m:t>
        </m:r>
      </m:oMath>
      <w:r w:rsidRPr="00AC2C70">
        <w:rPr>
          <w:rFonts w:eastAsiaTheme="minorEastAsia"/>
          <w:lang w:val="en-US"/>
        </w:rPr>
        <w:t xml:space="preserve"> </w:t>
      </w:r>
      <w:r w:rsidR="00F91FFC" w:rsidRPr="00AC2C70">
        <w:rPr>
          <w:rFonts w:eastAsiaTheme="minorEastAsia"/>
          <w:lang w:val="en-US"/>
        </w:rPr>
        <w:t>user-defined parameters</w:t>
      </w:r>
      <w:r w:rsidR="003B7CC4" w:rsidRPr="00AC2C70">
        <w:rPr>
          <w:rFonts w:eastAsiaTheme="minorEastAsia"/>
          <w:lang w:val="en-US"/>
        </w:rPr>
        <w:t xml:space="preserve"> </w:t>
      </w:r>
      <w:r w:rsidR="00147619" w:rsidRPr="00AC2C70">
        <w:rPr>
          <w:rFonts w:eastAsiaTheme="minorEastAsia"/>
          <w:lang w:val="en-US"/>
        </w:rPr>
        <w:t xml:space="preserve">so that </w:t>
      </w:r>
      <m:oMath>
        <m:r>
          <w:rPr>
            <w:rFonts w:ascii="Cambria Math" w:hAnsi="Cambria Math"/>
          </w:rPr>
          <m:t>p</m:t>
        </m:r>
        <m:r>
          <w:rPr>
            <w:rFonts w:ascii="Cambria Math" w:hAnsi="Cambria Math"/>
            <w:lang w:val="en-US"/>
          </w:rPr>
          <m:t>+</m:t>
        </m:r>
        <m:r>
          <w:rPr>
            <w:rFonts w:ascii="Cambria Math" w:hAnsi="Cambria Math"/>
          </w:rPr>
          <m:t>q</m:t>
        </m:r>
        <m:r>
          <w:rPr>
            <w:rFonts w:ascii="Cambria Math" w:hAnsi="Cambria Math"/>
            <w:lang w:val="en-US"/>
          </w:rPr>
          <m:t>=1</m:t>
        </m:r>
      </m:oMath>
      <w:r w:rsidR="00147619" w:rsidRPr="00AC2C70">
        <w:rPr>
          <w:rFonts w:eastAsiaTheme="minorEastAsia"/>
          <w:lang w:val="en-US"/>
        </w:rPr>
        <w:t>.</w:t>
      </w:r>
      <w:r w:rsidRPr="00AC2C70">
        <w:rPr>
          <w:rFonts w:eastAsiaTheme="minorEastAsia"/>
          <w:lang w:val="en-US"/>
        </w:rPr>
        <w:t xml:space="preserve"> </w:t>
      </w:r>
    </w:p>
    <w:p w14:paraId="14773CC4" w14:textId="77777777" w:rsidR="00B709B3" w:rsidRPr="00AC2C70" w:rsidRDefault="00B709B3" w:rsidP="00A6240E">
      <w:pPr>
        <w:rPr>
          <w:lang w:val="en-US"/>
        </w:rPr>
      </w:pPr>
    </w:p>
    <w:p w14:paraId="1B9EBFA0" w14:textId="07BBD0D8" w:rsidR="00601106" w:rsidRPr="00AC2C70" w:rsidRDefault="001E409E" w:rsidP="00E93FF0">
      <w:pPr>
        <w:pStyle w:val="Titre2"/>
        <w:rPr>
          <w:lang w:val="en-US"/>
        </w:rPr>
      </w:pPr>
      <w:r w:rsidRPr="00AC2C70">
        <w:rPr>
          <w:lang w:val="en-US"/>
        </w:rPr>
        <w:t>Nearest-neighbor distance calculation</w:t>
      </w:r>
    </w:p>
    <w:p w14:paraId="4C97F7F2" w14:textId="71B0CE84" w:rsidR="00601106" w:rsidRDefault="001E409E" w:rsidP="00A6240E">
      <w:pPr>
        <w:rPr>
          <w:lang w:val="en-US"/>
        </w:rPr>
      </w:pPr>
      <w:r w:rsidRPr="00AC2C70">
        <w:rPr>
          <w:lang w:val="en-US"/>
        </w:rPr>
        <w:t xml:space="preserve">In a first step, we </w:t>
      </w:r>
      <w:r w:rsidR="00D310D2" w:rsidRPr="00AC2C70">
        <w:rPr>
          <w:lang w:val="en-US"/>
        </w:rPr>
        <w:t xml:space="preserve">verify the </w:t>
      </w:r>
      <w:r w:rsidR="00EF12DD" w:rsidRPr="00AC2C70">
        <w:rPr>
          <w:lang w:val="en-US"/>
        </w:rPr>
        <w:t xml:space="preserve">coherency of </w:t>
      </w:r>
      <w:r w:rsidR="004237A3" w:rsidRPr="00AC2C70">
        <w:rPr>
          <w:lang w:val="en-US"/>
        </w:rPr>
        <w:t>NNDIST</w:t>
      </w:r>
      <w:r w:rsidR="008D035F">
        <w:rPr>
          <w:lang w:val="en-US"/>
        </w:rPr>
        <w:t>ANCE</w:t>
      </w:r>
      <w:r w:rsidR="004237A3" w:rsidRPr="00AC2C70">
        <w:rPr>
          <w:lang w:val="en-US"/>
        </w:rPr>
        <w:t xml:space="preserve"> </w:t>
      </w:r>
      <w:r w:rsidR="00D310D2" w:rsidRPr="00AC2C70">
        <w:rPr>
          <w:lang w:val="en-US"/>
        </w:rPr>
        <w:t>nearest-neighbor distance</w:t>
      </w:r>
      <w:r w:rsidR="00EF12DD" w:rsidRPr="00AC2C70">
        <w:rPr>
          <w:lang w:val="en-US"/>
        </w:rPr>
        <w:t xml:space="preserve"> calculations</w:t>
      </w:r>
      <w:r w:rsidR="00D310D2" w:rsidRPr="00AC2C70">
        <w:rPr>
          <w:lang w:val="en-US"/>
        </w:rPr>
        <w:t xml:space="preserve"> by comparing </w:t>
      </w:r>
      <w:r w:rsidR="009076B3" w:rsidRPr="00AC2C70">
        <w:rPr>
          <w:lang w:val="en-US"/>
        </w:rPr>
        <w:t xml:space="preserve">estimates </w:t>
      </w:r>
      <w:r w:rsidR="0061741C" w:rsidRPr="00AC2C70">
        <w:rPr>
          <w:lang w:val="en-US"/>
        </w:rPr>
        <w:t>with those obtained by Gu et al. (2013).</w:t>
      </w:r>
      <w:r w:rsidR="004E7D4D">
        <w:rPr>
          <w:lang w:val="en-US"/>
        </w:rPr>
        <w:t xml:space="preserve"> We used parameters listed in Table 2.</w:t>
      </w:r>
      <w:r w:rsidR="0061741C" w:rsidRPr="00AC2C70">
        <w:rPr>
          <w:lang w:val="en-US"/>
        </w:rPr>
        <w:t xml:space="preserve"> Th</w:t>
      </w:r>
      <w:r w:rsidR="004237A3" w:rsidRPr="00AC2C70">
        <w:rPr>
          <w:lang w:val="en-US"/>
        </w:rPr>
        <w:t>is</w:t>
      </w:r>
      <w:r w:rsidR="0061741C" w:rsidRPr="00AC2C70">
        <w:rPr>
          <w:lang w:val="en-US"/>
        </w:rPr>
        <w:t xml:space="preserve"> comparison </w:t>
      </w:r>
      <w:r w:rsidR="00165BAD" w:rsidRPr="00AC2C70">
        <w:rPr>
          <w:lang w:val="en-US"/>
        </w:rPr>
        <w:t>is</w:t>
      </w:r>
      <w:r w:rsidR="00EF12DD" w:rsidRPr="00AC2C70">
        <w:rPr>
          <w:lang w:val="en-US"/>
        </w:rPr>
        <w:t xml:space="preserve"> done by </w:t>
      </w:r>
      <w:r w:rsidR="009076B3" w:rsidRPr="00AC2C70">
        <w:rPr>
          <w:lang w:val="en-US"/>
        </w:rPr>
        <w:t>visual inspection of the 2-D (smoothed) distribution</w:t>
      </w:r>
      <w:r w:rsidR="0080780D" w:rsidRPr="00AC2C70">
        <w:rPr>
          <w:lang w:val="en-US"/>
        </w:rPr>
        <w:t>s</w:t>
      </w:r>
      <w:r w:rsidR="00A96595" w:rsidRPr="00AC2C70">
        <w:rPr>
          <w:lang w:val="en-US"/>
        </w:rPr>
        <w:t xml:space="preserve"> of (R, T)</w:t>
      </w:r>
      <w:r w:rsidR="00EF12DD" w:rsidRPr="00AC2C70">
        <w:rPr>
          <w:lang w:val="en-US"/>
        </w:rPr>
        <w:t xml:space="preserve"> </w:t>
      </w:r>
      <w:r w:rsidR="0080780D" w:rsidRPr="00AC2C70">
        <w:rPr>
          <w:lang w:val="en-US"/>
        </w:rPr>
        <w:t xml:space="preserve">components of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η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 w:rsidR="00BD54A9" w:rsidRPr="00AC2C70">
        <w:rPr>
          <w:rFonts w:eastAsiaTheme="minorEastAsia"/>
          <w:lang w:val="en-US"/>
        </w:rPr>
        <w:t xml:space="preserve">, see </w:t>
      </w:r>
      <w:r w:rsidR="00BD54A9">
        <w:rPr>
          <w:rFonts w:eastAsiaTheme="minorEastAsia"/>
        </w:rPr>
        <w:fldChar w:fldCharType="begin"/>
      </w:r>
      <w:r w:rsidR="00BD54A9" w:rsidRPr="00AC2C70">
        <w:rPr>
          <w:rFonts w:eastAsiaTheme="minorEastAsia"/>
          <w:lang w:val="en-US"/>
        </w:rPr>
        <w:instrText xml:space="preserve"> REF _Ref210804461 \h </w:instrText>
      </w:r>
      <w:r w:rsidR="00BD54A9">
        <w:rPr>
          <w:rFonts w:eastAsiaTheme="minorEastAsia"/>
        </w:rPr>
      </w:r>
      <w:r w:rsidR="00BD54A9">
        <w:rPr>
          <w:rFonts w:eastAsiaTheme="minorEastAsia"/>
        </w:rPr>
        <w:fldChar w:fldCharType="separate"/>
      </w:r>
      <w:r w:rsidR="005573DC" w:rsidRPr="00AC2C70">
        <w:rPr>
          <w:lang w:val="en-US"/>
        </w:rPr>
        <w:t xml:space="preserve">Figure </w:t>
      </w:r>
      <w:r w:rsidR="005573DC">
        <w:rPr>
          <w:noProof/>
          <w:lang w:val="en-US"/>
        </w:rPr>
        <w:t>B</w:t>
      </w:r>
      <w:r w:rsidR="00BD54A9">
        <w:rPr>
          <w:rFonts w:eastAsiaTheme="minorEastAsia"/>
        </w:rPr>
        <w:fldChar w:fldCharType="end"/>
      </w:r>
      <w:r w:rsidR="0080780D" w:rsidRPr="00AC2C70">
        <w:rPr>
          <w:rFonts w:eastAsiaTheme="minorEastAsia"/>
          <w:lang w:val="en-US"/>
        </w:rPr>
        <w:t xml:space="preserve">. </w:t>
      </w:r>
      <w:r w:rsidR="0017631B">
        <w:rPr>
          <w:rFonts w:eastAsiaTheme="minorEastAsia"/>
          <w:lang w:val="en-US"/>
        </w:rPr>
        <w:t>As b</w:t>
      </w:r>
      <w:r w:rsidR="0017631B">
        <w:rPr>
          <w:lang w:val="en-US"/>
        </w:rPr>
        <w:t>oth the overall shape of the 2-D distribution and the range of (T, R) components</w:t>
      </w:r>
      <w:r w:rsidR="00D16E40">
        <w:rPr>
          <w:lang w:val="en-US"/>
        </w:rPr>
        <w:t xml:space="preserve"> values</w:t>
      </w:r>
      <w:r w:rsidR="0017631B">
        <w:rPr>
          <w:lang w:val="en-US"/>
        </w:rPr>
        <w:t xml:space="preserve"> match</w:t>
      </w:r>
      <w:r w:rsidR="00D16E40">
        <w:rPr>
          <w:lang w:val="en-US"/>
        </w:rPr>
        <w:t xml:space="preserve">, we can </w:t>
      </w:r>
      <w:r w:rsidR="00D334A7">
        <w:rPr>
          <w:lang w:val="en-US"/>
        </w:rPr>
        <w:t>conclude that our estimates are coherent with theirs.</w:t>
      </w:r>
    </w:p>
    <w:p w14:paraId="766BD06E" w14:textId="4F02EA22" w:rsidR="00460FBD" w:rsidRPr="00AC2C70" w:rsidRDefault="001F195F" w:rsidP="00595C0D">
      <w:pPr>
        <w:keepNext/>
        <w:jc w:val="center"/>
        <w:rPr>
          <w:lang w:val="en-US"/>
        </w:rPr>
      </w:pPr>
      <w:r w:rsidRPr="00601106">
        <w:rPr>
          <w:noProof/>
        </w:rPr>
        <w:drawing>
          <wp:inline distT="0" distB="0" distL="0" distR="0" wp14:anchorId="2FF3E01E" wp14:editId="02F14164">
            <wp:extent cx="3168000" cy="3090247"/>
            <wp:effectExtent l="0" t="0" r="0" b="0"/>
            <wp:docPr id="20286252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862526" name=""/>
                    <pic:cNvPicPr/>
                  </pic:nvPicPr>
                  <pic:blipFill rotWithShape="1">
                    <a:blip r:embed="rId8"/>
                    <a:srcRect b="25153"/>
                    <a:stretch/>
                  </pic:blipFill>
                  <pic:spPr bwMode="auto">
                    <a:xfrm>
                      <a:off x="0" y="0"/>
                      <a:ext cx="3168000" cy="309024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595C0D" w:rsidRPr="00AC2C70">
        <w:rPr>
          <w:lang w:val="en-US"/>
        </w:rPr>
        <w:t xml:space="preserve">      </w:t>
      </w:r>
      <w:r>
        <w:rPr>
          <w:noProof/>
        </w:rPr>
        <w:drawing>
          <wp:inline distT="0" distB="0" distL="0" distR="0" wp14:anchorId="6AFB37A5" wp14:editId="74B3D3E0">
            <wp:extent cx="3996000" cy="2717456"/>
            <wp:effectExtent l="0" t="0" r="5080" b="6985"/>
            <wp:docPr id="101559012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2065" t="5795" r="1288"/>
                    <a:stretch/>
                  </pic:blipFill>
                  <pic:spPr bwMode="auto">
                    <a:xfrm>
                      <a:off x="0" y="0"/>
                      <a:ext cx="3996000" cy="27174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883AF5" w14:textId="6A79D8CD" w:rsidR="00601106" w:rsidRDefault="00460FBD" w:rsidP="00460FBD">
      <w:pPr>
        <w:pStyle w:val="Lgende"/>
        <w:rPr>
          <w:lang w:val="en-US"/>
        </w:rPr>
      </w:pPr>
      <w:bookmarkStart w:id="1" w:name="_Ref210804461"/>
      <w:r w:rsidRPr="00AC2C70">
        <w:rPr>
          <w:lang w:val="en-US"/>
        </w:rPr>
        <w:t xml:space="preserve">Figure </w:t>
      </w:r>
      <w:r>
        <w:fldChar w:fldCharType="begin"/>
      </w:r>
      <w:r w:rsidRPr="00AC2C70">
        <w:rPr>
          <w:lang w:val="en-US"/>
        </w:rPr>
        <w:instrText xml:space="preserve"> SEQ Figure \* ALPHABETIC </w:instrText>
      </w:r>
      <w:r>
        <w:fldChar w:fldCharType="separate"/>
      </w:r>
      <w:r w:rsidR="001738C6">
        <w:rPr>
          <w:noProof/>
          <w:lang w:val="en-US"/>
        </w:rPr>
        <w:t>B</w:t>
      </w:r>
      <w:r>
        <w:fldChar w:fldCharType="end"/>
      </w:r>
      <w:bookmarkEnd w:id="1"/>
      <w:r w:rsidR="00206B32" w:rsidRPr="00AC2C70">
        <w:rPr>
          <w:lang w:val="en-US"/>
        </w:rPr>
        <w:t xml:space="preserve"> : </w:t>
      </w:r>
      <w:r w:rsidR="00946827" w:rsidRPr="00AC2C70">
        <w:rPr>
          <w:lang w:val="en-US"/>
        </w:rPr>
        <w:t>Visual c</w:t>
      </w:r>
      <w:r w:rsidR="00206B32" w:rsidRPr="00AC2C70">
        <w:rPr>
          <w:lang w:val="en-US"/>
        </w:rPr>
        <w:t xml:space="preserve">omparison of nearest-neighbor distance </w:t>
      </w:r>
      <w:r w:rsidR="00B6388D" w:rsidRPr="00AC2C70">
        <w:rPr>
          <w:lang w:val="en-US"/>
        </w:rPr>
        <w:t xml:space="preserve">distributions </w:t>
      </w:r>
      <w:r w:rsidR="005F6FE3">
        <w:rPr>
          <w:lang w:val="en-US"/>
        </w:rPr>
        <w:t xml:space="preserve">for the ETAS synthetic dataset, and </w:t>
      </w:r>
      <w:r w:rsidR="00B6388D" w:rsidRPr="00AC2C70">
        <w:rPr>
          <w:lang w:val="en-US"/>
        </w:rPr>
        <w:t xml:space="preserve">projected </w:t>
      </w:r>
      <w:r w:rsidR="005F6FE3">
        <w:rPr>
          <w:lang w:val="en-US"/>
        </w:rPr>
        <w:t>o</w:t>
      </w:r>
      <w:r w:rsidR="00B6388D" w:rsidRPr="00AC2C70">
        <w:rPr>
          <w:lang w:val="en-US"/>
        </w:rPr>
        <w:t>nto th</w:t>
      </w:r>
      <w:r w:rsidR="007D1AA2" w:rsidRPr="00AC2C70">
        <w:rPr>
          <w:lang w:val="en-US"/>
        </w:rPr>
        <w:t>eir</w:t>
      </w:r>
      <w:r w:rsidR="00AC2C70">
        <w:rPr>
          <w:lang w:val="en-US"/>
        </w:rPr>
        <w:t xml:space="preserve"> rescaled time and space components</w:t>
      </w:r>
      <w:r w:rsidR="00946827" w:rsidRPr="00AC2C70">
        <w:rPr>
          <w:lang w:val="en-US"/>
        </w:rPr>
        <w:t xml:space="preserve">. (Top) </w:t>
      </w:r>
      <w:r w:rsidR="00883A49">
        <w:rPr>
          <w:lang w:val="en-US"/>
        </w:rPr>
        <w:t>Results</w:t>
      </w:r>
      <w:r w:rsidR="00AC2C70">
        <w:rPr>
          <w:lang w:val="en-US"/>
        </w:rPr>
        <w:t xml:space="preserve"> obt</w:t>
      </w:r>
      <w:r w:rsidR="00224548">
        <w:rPr>
          <w:lang w:val="en-US"/>
        </w:rPr>
        <w:t>a</w:t>
      </w:r>
      <w:r w:rsidR="00AC2C70">
        <w:rPr>
          <w:lang w:val="en-US"/>
        </w:rPr>
        <w:t xml:space="preserve">ined </w:t>
      </w:r>
      <w:r w:rsidR="006A0F03" w:rsidRPr="00AC2C70">
        <w:rPr>
          <w:lang w:val="en-US"/>
        </w:rPr>
        <w:t xml:space="preserve"> </w:t>
      </w:r>
      <w:r w:rsidR="00224548">
        <w:rPr>
          <w:lang w:val="en-US"/>
        </w:rPr>
        <w:t>by</w:t>
      </w:r>
      <w:r w:rsidR="006A0F03" w:rsidRPr="00AC2C70">
        <w:rPr>
          <w:lang w:val="en-US"/>
        </w:rPr>
        <w:t xml:space="preserve"> Gu et al (2013)</w:t>
      </w:r>
      <w:r w:rsidR="002C6780">
        <w:rPr>
          <w:lang w:val="en-US"/>
        </w:rPr>
        <w:t>.</w:t>
      </w:r>
      <w:r w:rsidR="00447839">
        <w:rPr>
          <w:lang w:val="en-US"/>
        </w:rPr>
        <w:t xml:space="preserve"> (Bottom) Results obtained by NNDIST. </w:t>
      </w:r>
      <w:r w:rsidR="007047EF">
        <w:rPr>
          <w:lang w:val="en-US"/>
        </w:rPr>
        <w:t xml:space="preserve">Dotted lines on both graphs correspond to </w:t>
      </w:r>
      <w:r w:rsidR="00366D84">
        <w:rPr>
          <w:lang w:val="en-US"/>
        </w:rPr>
        <w:t xml:space="preserve">the </w:t>
      </w:r>
      <w:r w:rsidR="00D31BFE">
        <w:rPr>
          <w:lang w:val="en-US"/>
        </w:rPr>
        <w:t xml:space="preserve">constant </w:t>
      </w:r>
      <w:r w:rsidR="007047EF">
        <w:rPr>
          <w:lang w:val="en-US"/>
        </w:rPr>
        <w:t xml:space="preserve"> </w:t>
      </w:r>
      <m:oMath>
        <m:sSub>
          <m:sSubPr>
            <m:ctrlPr>
              <w:rPr>
                <w:rFonts w:ascii="Cambria Math" w:hAnsi="Cambria Math"/>
                <w:color w:val="0E2841" w:themeColor="text2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η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eastAsiaTheme="minorEastAsia" w:hAnsi="Cambria Math"/>
            <w:lang w:val="en-US"/>
          </w:rPr>
          <m:t>=</m:t>
        </m:r>
        <m:sSup>
          <m:sSupPr>
            <m:ctrlPr>
              <w:rPr>
                <w:rFonts w:ascii="Cambria Math" w:hAnsi="Cambria Math"/>
                <w:color w:val="0E2841" w:themeColor="text2"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10</m:t>
            </m:r>
          </m:e>
          <m:sup>
            <m:r>
              <w:rPr>
                <w:rFonts w:ascii="Cambria Math" w:hAnsi="Cambria Math"/>
                <w:lang w:val="en-US"/>
              </w:rPr>
              <m:t>8</m:t>
            </m:r>
          </m:sup>
        </m:sSup>
      </m:oMath>
      <w:r w:rsidR="00D31BFE">
        <w:rPr>
          <w:rFonts w:eastAsiaTheme="minorEastAsia"/>
          <w:lang w:val="en-US"/>
        </w:rPr>
        <w:t xml:space="preserve"> level</w:t>
      </w:r>
      <w:r w:rsidR="00482CFB">
        <w:rPr>
          <w:rFonts w:eastAsiaTheme="minorEastAsia"/>
          <w:lang w:val="en-US"/>
        </w:rPr>
        <w:t>.</w:t>
      </w:r>
      <w:r w:rsidR="00F67DDF">
        <w:rPr>
          <w:rFonts w:eastAsiaTheme="minorEastAsia"/>
          <w:lang w:val="en-US"/>
        </w:rPr>
        <w:t xml:space="preserve"> </w:t>
      </w:r>
    </w:p>
    <w:p w14:paraId="3F0F8F0D" w14:textId="06755DA3" w:rsidR="00BD4DBF" w:rsidRPr="001B274F" w:rsidRDefault="00BD4DBF" w:rsidP="001B274F">
      <w:pPr>
        <w:pStyle w:val="Lgende"/>
        <w:keepNext/>
        <w:jc w:val="center"/>
        <w:rPr>
          <w:color w:val="auto"/>
          <w:lang w:val="en-US"/>
        </w:rPr>
      </w:pPr>
      <w:r w:rsidRPr="001B274F">
        <w:rPr>
          <w:color w:val="auto"/>
          <w:lang w:val="en-US"/>
        </w:rPr>
        <w:lastRenderedPageBreak/>
        <w:t xml:space="preserve">Table </w:t>
      </w:r>
      <w:r w:rsidR="004E7D4D" w:rsidRPr="001B274F">
        <w:rPr>
          <w:color w:val="auto"/>
          <w:lang w:val="en-US"/>
        </w:rPr>
        <w:t>2</w:t>
      </w:r>
      <w:r w:rsidRPr="001B274F">
        <w:rPr>
          <w:color w:val="auto"/>
          <w:lang w:val="en-US"/>
        </w:rPr>
        <w:t>: Parameters used by Gu et al (2013) for the computation of nearest-neighbor distances</w:t>
      </w:r>
    </w:p>
    <w:tbl>
      <w:tblPr>
        <w:tblStyle w:val="TableauGrille4"/>
        <w:tblW w:w="0" w:type="auto"/>
        <w:jc w:val="center"/>
        <w:tblLook w:val="04A0" w:firstRow="1" w:lastRow="0" w:firstColumn="1" w:lastColumn="0" w:noHBand="0" w:noVBand="1"/>
      </w:tblPr>
      <w:tblGrid>
        <w:gridCol w:w="1442"/>
        <w:gridCol w:w="1186"/>
      </w:tblGrid>
      <w:tr w:rsidR="00247B58" w14:paraId="6E9C58DF" w14:textId="77777777" w:rsidTr="001B2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2" w:type="dxa"/>
          </w:tcPr>
          <w:p w14:paraId="3837CF0E" w14:textId="62E325FE" w:rsidR="00247B58" w:rsidRDefault="00BD4DBF" w:rsidP="007F389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Parameter</w:t>
            </w:r>
          </w:p>
        </w:tc>
        <w:tc>
          <w:tcPr>
            <w:tcW w:w="1186" w:type="dxa"/>
          </w:tcPr>
          <w:p w14:paraId="500F1B6F" w14:textId="600EC291" w:rsidR="00247B58" w:rsidRDefault="00BD4DBF" w:rsidP="007F389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Value</w:t>
            </w:r>
          </w:p>
        </w:tc>
      </w:tr>
      <w:tr w:rsidR="00247B58" w14:paraId="6121B878" w14:textId="77777777" w:rsidTr="001B27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2" w:type="dxa"/>
          </w:tcPr>
          <w:p w14:paraId="7F0A6442" w14:textId="34BF70E5" w:rsidR="00247B58" w:rsidRDefault="00BC1CD4" w:rsidP="007F389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w</w:t>
            </w:r>
          </w:p>
        </w:tc>
        <w:tc>
          <w:tcPr>
            <w:tcW w:w="1186" w:type="dxa"/>
          </w:tcPr>
          <w:p w14:paraId="4CB544EB" w14:textId="581638F1" w:rsidR="00247B58" w:rsidRDefault="00173D5E" w:rsidP="007F389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 xml:space="preserve">1.09 </w:t>
            </w:r>
            <w:r w:rsidR="007F389F">
              <w:rPr>
                <w:lang w:val="en-US"/>
              </w:rPr>
              <w:t xml:space="preserve"> </w:t>
            </w:r>
            <w:r>
              <w:rPr>
                <w:lang w:val="en-US"/>
              </w:rPr>
              <w:t>(=</w:t>
            </w:r>
            <w:r w:rsidRPr="00173D5E">
              <w:rPr>
                <w:i/>
                <w:iCs/>
                <w:lang w:val="en-US"/>
              </w:rPr>
              <w:t>b</w:t>
            </w:r>
            <w:r>
              <w:rPr>
                <w:lang w:val="en-US"/>
              </w:rPr>
              <w:t>)</w:t>
            </w:r>
          </w:p>
        </w:tc>
      </w:tr>
      <w:tr w:rsidR="00247B58" w14:paraId="00BD0330" w14:textId="77777777" w:rsidTr="001B274F">
        <w:trPr>
          <w:trHeight w:val="31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2" w:type="dxa"/>
          </w:tcPr>
          <w:p w14:paraId="65AED046" w14:textId="1BF18321" w:rsidR="00247B58" w:rsidRDefault="007F389F" w:rsidP="007F389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p</w:t>
            </w:r>
          </w:p>
        </w:tc>
        <w:tc>
          <w:tcPr>
            <w:tcW w:w="1186" w:type="dxa"/>
          </w:tcPr>
          <w:p w14:paraId="7E78F0DB" w14:textId="61E25530" w:rsidR="00247B58" w:rsidRDefault="00173D5E" w:rsidP="007F389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0.5</w:t>
            </w:r>
          </w:p>
        </w:tc>
      </w:tr>
      <w:tr w:rsidR="00247B58" w14:paraId="362E6F95" w14:textId="77777777" w:rsidTr="001B27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2" w:type="dxa"/>
          </w:tcPr>
          <w:p w14:paraId="6E300534" w14:textId="4F496593" w:rsidR="00247B58" w:rsidRDefault="00BC1CD4" w:rsidP="007F389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q</w:t>
            </w:r>
          </w:p>
        </w:tc>
        <w:tc>
          <w:tcPr>
            <w:tcW w:w="1186" w:type="dxa"/>
          </w:tcPr>
          <w:p w14:paraId="434481A5" w14:textId="66D889ED" w:rsidR="00247B58" w:rsidRDefault="00173D5E" w:rsidP="007F389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0.5</w:t>
            </w:r>
          </w:p>
        </w:tc>
      </w:tr>
      <w:tr w:rsidR="00173D5E" w14:paraId="5A05417E" w14:textId="77777777" w:rsidTr="001B274F">
        <w:trPr>
          <w:trHeight w:val="29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2" w:type="dxa"/>
          </w:tcPr>
          <w:p w14:paraId="6B93D158" w14:textId="16AE5DA3" w:rsidR="00173D5E" w:rsidRDefault="00173D5E" w:rsidP="007F389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</w:t>
            </w:r>
          </w:p>
        </w:tc>
        <w:tc>
          <w:tcPr>
            <w:tcW w:w="1186" w:type="dxa"/>
          </w:tcPr>
          <w:p w14:paraId="20D30220" w14:textId="3F2F9C41" w:rsidR="00173D5E" w:rsidRDefault="00173D5E" w:rsidP="007F389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2.0</w:t>
            </w:r>
          </w:p>
        </w:tc>
      </w:tr>
    </w:tbl>
    <w:p w14:paraId="347EC99A" w14:textId="77777777" w:rsidR="00A63E0B" w:rsidRDefault="00A63E0B" w:rsidP="00A63E0B">
      <w:pPr>
        <w:rPr>
          <w:lang w:val="en-US"/>
        </w:rPr>
      </w:pPr>
    </w:p>
    <w:p w14:paraId="2F4CCB7D" w14:textId="77777777" w:rsidR="00193DD3" w:rsidRDefault="00193DD3" w:rsidP="00193DD3">
      <w:pPr>
        <w:keepNext/>
        <w:jc w:val="center"/>
      </w:pPr>
      <w:r>
        <w:rPr>
          <w:noProof/>
          <w:lang w:val="en-US"/>
        </w:rPr>
        <w:drawing>
          <wp:inline distT="0" distB="0" distL="0" distR="0" wp14:anchorId="6C48B5EA" wp14:editId="3C77D3C9">
            <wp:extent cx="3564000" cy="2685699"/>
            <wp:effectExtent l="0" t="0" r="0" b="635"/>
            <wp:docPr id="1089262488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4000" cy="26856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273C80" w14:textId="6F79920E" w:rsidR="00193DD3" w:rsidRDefault="00193DD3" w:rsidP="00193DD3">
      <w:pPr>
        <w:pStyle w:val="Lgende"/>
        <w:jc w:val="center"/>
        <w:rPr>
          <w:lang w:val="en-US"/>
        </w:rPr>
      </w:pPr>
      <w:r w:rsidRPr="00691CC0">
        <w:rPr>
          <w:lang w:val="en-US"/>
        </w:rPr>
        <w:t xml:space="preserve">Figure </w:t>
      </w:r>
      <w:r>
        <w:fldChar w:fldCharType="begin"/>
      </w:r>
      <w:r w:rsidRPr="00691CC0">
        <w:rPr>
          <w:lang w:val="en-US"/>
        </w:rPr>
        <w:instrText xml:space="preserve"> SEQ Figure \* ALPHABETIC </w:instrText>
      </w:r>
      <w:r>
        <w:fldChar w:fldCharType="separate"/>
      </w:r>
      <w:r w:rsidR="001738C6">
        <w:rPr>
          <w:noProof/>
          <w:lang w:val="en-US"/>
        </w:rPr>
        <w:t>C</w:t>
      </w:r>
      <w:r>
        <w:fldChar w:fldCharType="end"/>
      </w:r>
      <w:r w:rsidRPr="00691CC0">
        <w:rPr>
          <w:lang w:val="en-US"/>
        </w:rPr>
        <w:t> : Distribution of n</w:t>
      </w:r>
      <w:r>
        <w:rPr>
          <w:lang w:val="en-US"/>
        </w:rPr>
        <w:t xml:space="preserve">earest-neighbor distances values </w:t>
      </w:r>
      <m:oMath>
        <m:sSub>
          <m:sSubPr>
            <m:ctrlPr>
              <w:rPr>
                <w:rFonts w:ascii="Cambria Math" w:hAnsi="Cambria Math"/>
                <w:color w:val="0E2841" w:themeColor="text2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η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</m:oMath>
      <w:r w:rsidRPr="00C21711">
        <w:rPr>
          <w:color w:val="0E2841" w:themeColor="text2"/>
          <w:lang w:val="en-US"/>
        </w:rPr>
        <w:t xml:space="preserve"> obtained using NNDIST</w:t>
      </w:r>
      <w:r w:rsidRPr="00C21711">
        <w:rPr>
          <w:lang w:val="en-US"/>
        </w:rPr>
        <w:t xml:space="preserve"> </w:t>
      </w:r>
      <w:r w:rsidRPr="00C21711">
        <w:rPr>
          <w:color w:val="0E2841" w:themeColor="text2"/>
          <w:lang w:val="en-US"/>
        </w:rPr>
        <w:t>for the ETAS synthetic dataset</w:t>
      </w:r>
      <w:r>
        <w:rPr>
          <w:lang w:val="en-US"/>
        </w:rPr>
        <w:t>.</w:t>
      </w:r>
    </w:p>
    <w:p w14:paraId="37A0CFB3" w14:textId="77777777" w:rsidR="00193DD3" w:rsidRDefault="00193DD3" w:rsidP="00A63E0B">
      <w:pPr>
        <w:rPr>
          <w:lang w:val="en-US"/>
        </w:rPr>
      </w:pPr>
    </w:p>
    <w:p w14:paraId="15A03B94" w14:textId="77777777" w:rsidR="00337611" w:rsidRDefault="00337611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1373F06C" w14:textId="05046B97" w:rsidR="00A63E0B" w:rsidRDefault="00CD2751" w:rsidP="00A63E0B">
      <w:pPr>
        <w:pStyle w:val="Titre2"/>
        <w:rPr>
          <w:lang w:val="en-US"/>
        </w:rPr>
      </w:pPr>
      <w:r>
        <w:rPr>
          <w:lang w:val="en-US"/>
        </w:rPr>
        <w:lastRenderedPageBreak/>
        <w:t>Declustering results</w:t>
      </w:r>
    </w:p>
    <w:p w14:paraId="309D27D0" w14:textId="77777777" w:rsidR="00370045" w:rsidRDefault="009C798F" w:rsidP="009C798F">
      <w:pPr>
        <w:rPr>
          <w:lang w:val="en-US"/>
        </w:rPr>
      </w:pPr>
      <w:r>
        <w:rPr>
          <w:lang w:val="en-US"/>
        </w:rPr>
        <w:t>We now compare</w:t>
      </w:r>
      <w:r w:rsidR="004E5BE6">
        <w:rPr>
          <w:lang w:val="en-US"/>
        </w:rPr>
        <w:t xml:space="preserve"> the implementation </w:t>
      </w:r>
      <w:r w:rsidR="005B585A">
        <w:rPr>
          <w:lang w:val="en-US"/>
        </w:rPr>
        <w:t xml:space="preserve">of the </w:t>
      </w:r>
      <w:r w:rsidR="006C5841">
        <w:rPr>
          <w:lang w:val="en-US"/>
        </w:rPr>
        <w:t>Zaliapin &amp; Ben-Zion (2020</w:t>
      </w:r>
      <w:r w:rsidR="00773626">
        <w:rPr>
          <w:lang w:val="en-US"/>
        </w:rPr>
        <w:t xml:space="preserve">) declustering algorithm, hereafter named </w:t>
      </w:r>
      <w:r w:rsidR="00370045">
        <w:rPr>
          <w:lang w:val="en-US"/>
        </w:rPr>
        <w:t>“</w:t>
      </w:r>
      <w:r w:rsidR="00773626">
        <w:rPr>
          <w:lang w:val="en-US"/>
        </w:rPr>
        <w:t>ZBZ2020</w:t>
      </w:r>
      <w:r w:rsidR="00370045">
        <w:rPr>
          <w:lang w:val="en-US"/>
        </w:rPr>
        <w:t>”</w:t>
      </w:r>
      <w:r w:rsidR="00773626">
        <w:rPr>
          <w:lang w:val="en-US"/>
        </w:rPr>
        <w:t xml:space="preserve">, </w:t>
      </w:r>
      <w:r w:rsidR="005B585A">
        <w:rPr>
          <w:lang w:val="en-US"/>
        </w:rPr>
        <w:t>in</w:t>
      </w:r>
      <w:r w:rsidR="00370045">
        <w:rPr>
          <w:lang w:val="en-US"/>
        </w:rPr>
        <w:t xml:space="preserve"> our</w:t>
      </w:r>
      <w:r w:rsidR="005B585A">
        <w:rPr>
          <w:lang w:val="en-US"/>
        </w:rPr>
        <w:t xml:space="preserve"> program NNDECLUSTER. </w:t>
      </w:r>
    </w:p>
    <w:p w14:paraId="263EA872" w14:textId="4774A5B0" w:rsidR="00B5308F" w:rsidRDefault="00370045" w:rsidP="009C798F">
      <w:pPr>
        <w:rPr>
          <w:lang w:val="en-US"/>
        </w:rPr>
      </w:pPr>
      <w:r>
        <w:rPr>
          <w:lang w:val="en-US"/>
        </w:rPr>
        <w:t>We compare our r</w:t>
      </w:r>
      <w:r w:rsidR="007D621C">
        <w:rPr>
          <w:lang w:val="en-US"/>
        </w:rPr>
        <w:t xml:space="preserve">esults </w:t>
      </w:r>
      <w:r>
        <w:rPr>
          <w:lang w:val="en-US"/>
        </w:rPr>
        <w:t>w</w:t>
      </w:r>
      <w:r w:rsidR="007D621C">
        <w:rPr>
          <w:lang w:val="en-US"/>
        </w:rPr>
        <w:t>ith</w:t>
      </w:r>
      <w:r>
        <w:rPr>
          <w:lang w:val="en-US"/>
        </w:rPr>
        <w:t xml:space="preserve"> those reported </w:t>
      </w:r>
      <w:r w:rsidR="00841A54">
        <w:rPr>
          <w:lang w:val="en-US"/>
        </w:rPr>
        <w:t>in</w:t>
      </w:r>
      <w:r w:rsidR="007D621C">
        <w:rPr>
          <w:lang w:val="en-US"/>
        </w:rPr>
        <w:t xml:space="preserve"> </w:t>
      </w:r>
      <w:r w:rsidR="00A66817">
        <w:rPr>
          <w:lang w:val="en-US"/>
        </w:rPr>
        <w:t>the</w:t>
      </w:r>
      <w:r w:rsidR="00841A54">
        <w:rPr>
          <w:lang w:val="en-US"/>
        </w:rPr>
        <w:t>ir</w:t>
      </w:r>
      <w:r w:rsidR="00A66817">
        <w:rPr>
          <w:lang w:val="en-US"/>
        </w:rPr>
        <w:t xml:space="preserve"> original study </w:t>
      </w:r>
      <w:r w:rsidR="00F67DDF">
        <w:rPr>
          <w:lang w:val="en-US"/>
        </w:rPr>
        <w:t xml:space="preserve">which introduced the principles of the method. </w:t>
      </w:r>
      <w:r w:rsidR="00841A54">
        <w:rPr>
          <w:lang w:val="en-US"/>
        </w:rPr>
        <w:t>We focus only on the ETAS synthetic dataset case</w:t>
      </w:r>
      <w:r w:rsidR="00EF7E4A">
        <w:rPr>
          <w:lang w:val="en-US"/>
        </w:rPr>
        <w:t xml:space="preserve">. </w:t>
      </w:r>
      <w:r w:rsidR="00047B8D">
        <w:rPr>
          <w:lang w:val="en-US"/>
        </w:rPr>
        <w:t>Note that t</w:t>
      </w:r>
      <w:r w:rsidR="00EF7E4A">
        <w:rPr>
          <w:lang w:val="en-US"/>
        </w:rPr>
        <w:t xml:space="preserve">his use-case </w:t>
      </w:r>
      <w:r w:rsidR="00756C62">
        <w:rPr>
          <w:lang w:val="en-US"/>
        </w:rPr>
        <w:t>make</w:t>
      </w:r>
      <w:r w:rsidR="00047B8D">
        <w:rPr>
          <w:lang w:val="en-US"/>
        </w:rPr>
        <w:t>s</w:t>
      </w:r>
      <w:r w:rsidR="00756C62">
        <w:rPr>
          <w:lang w:val="en-US"/>
        </w:rPr>
        <w:t xml:space="preserve"> use of the</w:t>
      </w:r>
      <w:r w:rsidR="00047B8D">
        <w:rPr>
          <w:lang w:val="en-US"/>
        </w:rPr>
        <w:t xml:space="preserve"> same</w:t>
      </w:r>
      <w:r w:rsidR="00756C62">
        <w:rPr>
          <w:lang w:val="en-US"/>
        </w:rPr>
        <w:t xml:space="preserve"> synthetic dataset </w:t>
      </w:r>
      <w:r w:rsidR="008D6860">
        <w:rPr>
          <w:lang w:val="en-US"/>
        </w:rPr>
        <w:t>than</w:t>
      </w:r>
      <w:r w:rsidR="002B338B">
        <w:rPr>
          <w:lang w:val="en-US"/>
        </w:rPr>
        <w:t xml:space="preserve"> in the previous </w:t>
      </w:r>
      <w:r w:rsidR="006253DE">
        <w:rPr>
          <w:lang w:val="en-US"/>
        </w:rPr>
        <w:t>exemple</w:t>
      </w:r>
      <w:r w:rsidR="00B5308F">
        <w:rPr>
          <w:lang w:val="en-US"/>
        </w:rPr>
        <w:t xml:space="preserve"> and</w:t>
      </w:r>
      <w:r w:rsidR="002B338B">
        <w:rPr>
          <w:lang w:val="en-US"/>
        </w:rPr>
        <w:t xml:space="preserve"> described </w:t>
      </w:r>
      <w:r w:rsidR="00A07ED9">
        <w:rPr>
          <w:lang w:val="en-US"/>
        </w:rPr>
        <w:t xml:space="preserve">above in </w:t>
      </w:r>
      <w:r w:rsidR="002B338B">
        <w:rPr>
          <w:lang w:val="en-US"/>
        </w:rPr>
        <w:t>the “Dataset</w:t>
      </w:r>
      <w:r w:rsidR="00FF20D5">
        <w:rPr>
          <w:lang w:val="en-US"/>
        </w:rPr>
        <w:t>”</w:t>
      </w:r>
      <w:r w:rsidR="002B338B">
        <w:rPr>
          <w:lang w:val="en-US"/>
        </w:rPr>
        <w:t xml:space="preserve"> </w:t>
      </w:r>
      <w:r w:rsidR="00A07ED9">
        <w:rPr>
          <w:lang w:val="en-US"/>
        </w:rPr>
        <w:t>subsection</w:t>
      </w:r>
      <w:r w:rsidR="00FF20D5">
        <w:rPr>
          <w:lang w:val="en-US"/>
        </w:rPr>
        <w:t>.</w:t>
      </w:r>
      <w:r w:rsidR="009F7728">
        <w:rPr>
          <w:lang w:val="en-US"/>
        </w:rPr>
        <w:t xml:space="preserve"> Below, we present </w:t>
      </w:r>
      <w:r w:rsidR="00A91BD2">
        <w:rPr>
          <w:lang w:val="en-US"/>
        </w:rPr>
        <w:t>t</w:t>
      </w:r>
      <w:r w:rsidR="00634B00">
        <w:rPr>
          <w:lang w:val="en-US"/>
        </w:rPr>
        <w:t xml:space="preserve">wo </w:t>
      </w:r>
      <w:r w:rsidR="009F7728">
        <w:rPr>
          <w:lang w:val="en-US"/>
        </w:rPr>
        <w:t xml:space="preserve">verifications based on different values of the </w:t>
      </w:r>
      <w:r w:rsidR="009F7728">
        <w:rPr>
          <w:lang w:val="en-US"/>
        </w:rPr>
        <w:sym w:font="Symbol" w:char="F061"/>
      </w:r>
      <w:r w:rsidR="009F7728" w:rsidRPr="003D7305">
        <w:rPr>
          <w:vertAlign w:val="subscript"/>
          <w:lang w:val="en-US"/>
        </w:rPr>
        <w:t>0</w:t>
      </w:r>
      <w:r w:rsidR="009F7728" w:rsidRPr="009F7728">
        <w:rPr>
          <w:lang w:val="en-US"/>
        </w:rPr>
        <w:t xml:space="preserve"> </w:t>
      </w:r>
      <w:r w:rsidR="009F7728">
        <w:rPr>
          <w:lang w:val="en-US"/>
        </w:rPr>
        <w:t>par</w:t>
      </w:r>
      <w:r w:rsidR="00C7724E">
        <w:rPr>
          <w:lang w:val="en-US"/>
        </w:rPr>
        <w:t>a</w:t>
      </w:r>
      <w:r w:rsidR="009F7728">
        <w:rPr>
          <w:lang w:val="en-US"/>
        </w:rPr>
        <w:t>meter.</w:t>
      </w:r>
    </w:p>
    <w:p w14:paraId="32612D6B" w14:textId="77777777" w:rsidR="00F20566" w:rsidRDefault="00C7724E" w:rsidP="009C798F">
      <w:pPr>
        <w:rPr>
          <w:lang w:val="en-US"/>
        </w:rPr>
      </w:pPr>
      <w:r w:rsidRPr="00337611">
        <w:rPr>
          <w:b/>
          <w:bCs/>
          <w:u w:val="single"/>
          <w:lang w:val="en-US"/>
        </w:rPr>
        <w:t xml:space="preserve">In the </w:t>
      </w:r>
      <w:r w:rsidR="006253DE" w:rsidRPr="00337611">
        <w:rPr>
          <w:b/>
          <w:bCs/>
          <w:u w:val="single"/>
          <w:lang w:val="en-US"/>
        </w:rPr>
        <w:t>first test</w:t>
      </w:r>
      <w:r w:rsidR="006253DE">
        <w:rPr>
          <w:lang w:val="en-US"/>
        </w:rPr>
        <w:t xml:space="preserve">, we </w:t>
      </w:r>
      <w:r w:rsidR="005317E2">
        <w:rPr>
          <w:lang w:val="en-US"/>
        </w:rPr>
        <w:t>apply the</w:t>
      </w:r>
      <w:r w:rsidR="00F20566">
        <w:rPr>
          <w:lang w:val="en-US"/>
        </w:rPr>
        <w:t xml:space="preserve"> following procedure:</w:t>
      </w:r>
    </w:p>
    <w:p w14:paraId="4C641C29" w14:textId="00881BDA" w:rsidR="0032460E" w:rsidRPr="0032460E" w:rsidRDefault="0032460E" w:rsidP="0032460E">
      <w:pPr>
        <w:pStyle w:val="Paragraphedeliste"/>
        <w:numPr>
          <w:ilvl w:val="0"/>
          <w:numId w:val="2"/>
        </w:numPr>
        <w:rPr>
          <w:lang w:val="en-US"/>
        </w:rPr>
      </w:pPr>
      <w:r>
        <w:rPr>
          <w:lang w:val="en-US"/>
        </w:rPr>
        <w:t>A</w:t>
      </w:r>
      <w:r w:rsidR="00F20566">
        <w:rPr>
          <w:lang w:val="en-US"/>
        </w:rPr>
        <w:t>pply</w:t>
      </w:r>
      <w:r>
        <w:rPr>
          <w:lang w:val="en-US"/>
        </w:rPr>
        <w:t xml:space="preserve"> the</w:t>
      </w:r>
      <w:r w:rsidR="005317E2" w:rsidRPr="00F20566">
        <w:rPr>
          <w:lang w:val="en-US"/>
        </w:rPr>
        <w:t xml:space="preserve"> ZBZ2020 declustering algorithm</w:t>
      </w:r>
      <w:r>
        <w:rPr>
          <w:lang w:val="en-US"/>
        </w:rPr>
        <w:t>,</w:t>
      </w:r>
      <w:r w:rsidR="005317E2" w:rsidRPr="00F20566">
        <w:rPr>
          <w:lang w:val="en-US"/>
        </w:rPr>
        <w:t xml:space="preserve"> using </w:t>
      </w:r>
      <w:r w:rsidR="00DD2F2E" w:rsidRPr="00F20566">
        <w:rPr>
          <w:lang w:val="en-US"/>
        </w:rPr>
        <w:t xml:space="preserve">parameters </w:t>
      </w:r>
      <w:r w:rsidR="00157F99" w:rsidRPr="00F20566">
        <w:rPr>
          <w:lang w:val="en-US"/>
        </w:rPr>
        <w:t xml:space="preserve">given in </w:t>
      </w:r>
      <w:r w:rsidR="00C013A1" w:rsidRPr="00F20566">
        <w:rPr>
          <w:lang w:val="en-US"/>
        </w:rPr>
        <w:t xml:space="preserve">Table 3, where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en-US"/>
              </w:rPr>
              <m:t>α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en-US"/>
              </w:rPr>
              <m:t>0</m:t>
            </m:r>
          </m:sub>
        </m:sSub>
        <m:r>
          <m:rPr>
            <m:sty m:val="bi"/>
          </m:rPr>
          <w:rPr>
            <w:rFonts w:ascii="Cambria Math" w:hAnsi="Cambria Math"/>
            <w:lang w:val="en-US"/>
          </w:rPr>
          <m:t>=0</m:t>
        </m:r>
      </m:oMath>
      <w:r w:rsidR="00C013A1" w:rsidRPr="00F20566">
        <w:rPr>
          <w:rFonts w:eastAsiaTheme="minorEastAsia"/>
          <w:lang w:val="en-US"/>
        </w:rPr>
        <w:t>,</w:t>
      </w:r>
    </w:p>
    <w:p w14:paraId="4A4F705F" w14:textId="6C4E8FAA" w:rsidR="004123CE" w:rsidRPr="00BA052A" w:rsidRDefault="004123CE" w:rsidP="0032460E">
      <w:pPr>
        <w:pStyle w:val="Paragraphedeliste"/>
        <w:numPr>
          <w:ilvl w:val="0"/>
          <w:numId w:val="2"/>
        </w:numPr>
        <w:rPr>
          <w:lang w:val="en-US"/>
        </w:rPr>
      </w:pPr>
      <w:r>
        <w:rPr>
          <w:rFonts w:eastAsiaTheme="minorEastAsia"/>
          <w:lang w:val="en-US"/>
        </w:rPr>
        <w:t>F</w:t>
      </w:r>
      <w:r w:rsidRPr="00F20566">
        <w:rPr>
          <w:rFonts w:eastAsiaTheme="minorEastAsia"/>
          <w:lang w:val="en-US"/>
        </w:rPr>
        <w:t xml:space="preserve">rom the </w:t>
      </w:r>
      <w:r>
        <w:rPr>
          <w:rFonts w:eastAsiaTheme="minorEastAsia"/>
          <w:lang w:val="en-US"/>
        </w:rPr>
        <w:t xml:space="preserve">resulting </w:t>
      </w:r>
      <w:r w:rsidRPr="00F20566">
        <w:rPr>
          <w:rFonts w:eastAsiaTheme="minorEastAsia"/>
          <w:lang w:val="en-US"/>
        </w:rPr>
        <w:t>declustered catalogue</w:t>
      </w:r>
      <w:r>
        <w:rPr>
          <w:rFonts w:eastAsiaTheme="minorEastAsia"/>
          <w:lang w:val="en-US"/>
        </w:rPr>
        <w:t>, c</w:t>
      </w:r>
      <w:r w:rsidR="00047BC4" w:rsidRPr="00F20566">
        <w:rPr>
          <w:rFonts w:eastAsiaTheme="minorEastAsia"/>
          <w:lang w:val="en-US"/>
        </w:rPr>
        <w:t xml:space="preserve">ompute the </w:t>
      </w:r>
      <w:r w:rsidR="00F20566" w:rsidRPr="00F20566">
        <w:rPr>
          <w:rFonts w:eastAsiaTheme="minorEastAsia"/>
          <w:lang w:val="en-US"/>
        </w:rPr>
        <w:t>proportion of background events</w:t>
      </w:r>
      <w:r w:rsidR="00BA052A">
        <w:rPr>
          <w:rFonts w:eastAsiaTheme="minorEastAsia"/>
          <w:lang w:val="en-US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P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bg</m:t>
            </m:r>
          </m:sub>
        </m:sSub>
      </m:oMath>
      <w:r w:rsidR="00BA052A">
        <w:rPr>
          <w:rFonts w:eastAsiaTheme="minorEastAsia"/>
          <w:lang w:val="en-US"/>
        </w:rPr>
        <w:t>,</w:t>
      </w:r>
    </w:p>
    <w:p w14:paraId="41B66044" w14:textId="52617187" w:rsidR="00E402C3" w:rsidRPr="00971316" w:rsidRDefault="00BA052A" w:rsidP="00E402C3">
      <w:pPr>
        <w:pStyle w:val="Paragraphedeliste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Compare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P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bg</m:t>
            </m:r>
          </m:sub>
        </m:sSub>
      </m:oMath>
      <w:r w:rsidR="00697831">
        <w:rPr>
          <w:rFonts w:eastAsiaTheme="minorEastAsia"/>
          <w:lang w:val="en-US"/>
        </w:rPr>
        <w:t xml:space="preserve"> with the value with Zaliapin &amp; Ben-Zion (2020) results, as reported in Table 4 below.</w:t>
      </w:r>
    </w:p>
    <w:p w14:paraId="7F7D8CEA" w14:textId="64E98515" w:rsidR="00971316" w:rsidRPr="00971316" w:rsidRDefault="00971316" w:rsidP="00971316">
      <w:pPr>
        <w:ind w:left="360"/>
        <w:rPr>
          <w:lang w:val="en-US"/>
        </w:rPr>
      </w:pPr>
      <w:r>
        <w:rPr>
          <w:lang w:val="en-US"/>
        </w:rPr>
        <w:t>Our results</w:t>
      </w:r>
      <w:r w:rsidR="004F4A9D">
        <w:rPr>
          <w:lang w:val="en-US"/>
        </w:rPr>
        <w:t xml:space="preserve"> lead to a </w:t>
      </w:r>
      <w:r w:rsidR="00452440">
        <w:rPr>
          <w:lang w:val="en-US"/>
        </w:rPr>
        <w:t xml:space="preserve">realization of the </w:t>
      </w:r>
      <w:r w:rsidR="004F4A9D">
        <w:rPr>
          <w:lang w:val="en-US"/>
        </w:rPr>
        <w:t xml:space="preserve">declustered catalog containing </w:t>
      </w:r>
      <w:r w:rsidR="00D97F69">
        <w:rPr>
          <w:lang w:val="en-US"/>
        </w:rPr>
        <w:t>7082</w:t>
      </w:r>
      <w:r w:rsidR="00DA17AF">
        <w:rPr>
          <w:lang w:val="en-US"/>
        </w:rPr>
        <w:t xml:space="preserve"> background events, which </w:t>
      </w:r>
      <w:r w:rsidR="00DA17AF" w:rsidRPr="004F5789">
        <w:rPr>
          <w:lang w:val="en-US"/>
        </w:rPr>
        <w:t xml:space="preserve">corresponds to </w:t>
      </w:r>
      <w:r w:rsidR="00132057" w:rsidRPr="004F5789">
        <w:rPr>
          <w:lang w:val="en-US"/>
        </w:rPr>
        <w:t>26.</w:t>
      </w:r>
      <w:r w:rsidR="004F5789" w:rsidRPr="004F5789">
        <w:rPr>
          <w:lang w:val="en-US"/>
        </w:rPr>
        <w:t>24</w:t>
      </w:r>
      <w:r w:rsidR="00132057" w:rsidRPr="004F5789">
        <w:rPr>
          <w:lang w:val="en-US"/>
        </w:rPr>
        <w:t>% of the total dataset.</w:t>
      </w:r>
      <w:r w:rsidR="00B72C4A" w:rsidRPr="004F5789">
        <w:rPr>
          <w:lang w:val="en-US"/>
        </w:rPr>
        <w:t xml:space="preserve"> In addition, if we sum</w:t>
      </w:r>
      <w:r w:rsidR="00A81A08" w:rsidRPr="004F5789">
        <w:rPr>
          <w:lang w:val="en-US"/>
        </w:rPr>
        <w:t xml:space="preserve"> </w:t>
      </w:r>
      <w:r w:rsidR="00670671" w:rsidRPr="004F5789">
        <w:rPr>
          <w:lang w:val="en-US"/>
        </w:rPr>
        <w:t>over the entire dataset all</w:t>
      </w:r>
      <w:r w:rsidR="00B72C4A" w:rsidRPr="004F5789">
        <w:rPr>
          <w:lang w:val="en-US"/>
        </w:rPr>
        <w:t xml:space="preserve"> probabilit</w:t>
      </w:r>
      <w:r w:rsidR="00670671" w:rsidRPr="004F5789">
        <w:rPr>
          <w:lang w:val="en-US"/>
        </w:rPr>
        <w:t>ies that</w:t>
      </w:r>
      <w:r w:rsidR="00A81A08" w:rsidRPr="004F5789">
        <w:rPr>
          <w:lang w:val="en-US"/>
        </w:rPr>
        <w:t xml:space="preserve"> each event </w:t>
      </w:r>
      <w:r w:rsidR="00670671" w:rsidRPr="004F5789">
        <w:rPr>
          <w:lang w:val="en-US"/>
        </w:rPr>
        <w:t>is</w:t>
      </w:r>
      <w:r w:rsidR="00A81A08" w:rsidRPr="004F5789">
        <w:rPr>
          <w:lang w:val="en-US"/>
        </w:rPr>
        <w:t xml:space="preserve"> a background event</w:t>
      </w:r>
      <w:r w:rsidR="00670671" w:rsidRPr="004F5789">
        <w:rPr>
          <w:lang w:val="en-US"/>
        </w:rPr>
        <w:t xml:space="preserve">, we obtain </w:t>
      </w:r>
      <w:r w:rsidR="00670671" w:rsidRPr="004F5789">
        <w:rPr>
          <w:b/>
          <w:bCs/>
          <w:lang w:val="en-US"/>
        </w:rPr>
        <w:t xml:space="preserve">an average </w:t>
      </w:r>
      <w:r w:rsidR="00BA0CA8" w:rsidRPr="004F5789">
        <w:rPr>
          <w:b/>
          <w:bCs/>
          <w:lang w:val="en-US"/>
        </w:rPr>
        <w:t>proportion equal to 26.4</w:t>
      </w:r>
      <w:r w:rsidR="004F5789" w:rsidRPr="004F5789">
        <w:rPr>
          <w:b/>
          <w:bCs/>
          <w:lang w:val="en-US"/>
        </w:rPr>
        <w:t>3</w:t>
      </w:r>
      <w:r w:rsidR="00BA0CA8" w:rsidRPr="004F5789">
        <w:rPr>
          <w:b/>
          <w:bCs/>
          <w:lang w:val="en-US"/>
        </w:rPr>
        <w:t>% of background events</w:t>
      </w:r>
      <w:r w:rsidR="00BA0CA8" w:rsidRPr="004F5789">
        <w:rPr>
          <w:lang w:val="en-US"/>
        </w:rPr>
        <w:t>.</w:t>
      </w:r>
      <w:r w:rsidR="00132057" w:rsidRPr="004F5789">
        <w:rPr>
          <w:lang w:val="en-US"/>
        </w:rPr>
        <w:t xml:space="preserve"> </w:t>
      </w:r>
      <w:r w:rsidR="00BA0CA8" w:rsidRPr="004F5789">
        <w:rPr>
          <w:lang w:val="en-US"/>
        </w:rPr>
        <w:t xml:space="preserve">This latter quantity is less dependent on </w:t>
      </w:r>
      <w:r w:rsidR="00E279A5" w:rsidRPr="004F5789">
        <w:rPr>
          <w:lang w:val="en-US"/>
        </w:rPr>
        <w:t>randomness than the previous</w:t>
      </w:r>
      <w:r w:rsidR="00E279A5">
        <w:rPr>
          <w:lang w:val="en-US"/>
        </w:rPr>
        <w:t xml:space="preserve"> one which is generated by a random thinning procedure.</w:t>
      </w:r>
      <w:r w:rsidR="00BB1B85">
        <w:rPr>
          <w:lang w:val="en-US"/>
        </w:rPr>
        <w:t xml:space="preserve"> However, when the number of random perturbations is sufficiently large (e.g., </w:t>
      </w:r>
      <m:oMath>
        <m:r>
          <w:rPr>
            <w:rFonts w:ascii="Cambria Math" w:hAnsi="Cambria Math"/>
            <w:lang w:val="en-US"/>
          </w:rPr>
          <m:t>≳</m:t>
        </m:r>
      </m:oMath>
      <w:r w:rsidR="002B1A71">
        <w:rPr>
          <w:rFonts w:eastAsiaTheme="minorEastAsia"/>
          <w:lang w:val="en-US"/>
        </w:rPr>
        <w:t xml:space="preserve"> </w:t>
      </w:r>
      <w:r w:rsidR="002B1A71">
        <w:rPr>
          <w:lang w:val="en-US"/>
        </w:rPr>
        <w:t>10000)</w:t>
      </w:r>
      <w:r w:rsidR="00105F9B">
        <w:rPr>
          <w:lang w:val="en-US"/>
        </w:rPr>
        <w:t xml:space="preserve">, the difference between both values vanishes. </w:t>
      </w:r>
      <w:r w:rsidR="00132057">
        <w:rPr>
          <w:lang w:val="en-US"/>
        </w:rPr>
        <w:t xml:space="preserve">This result is </w:t>
      </w:r>
      <w:r w:rsidR="00B72C4A">
        <w:rPr>
          <w:lang w:val="en-US"/>
        </w:rPr>
        <w:t>very coherent w</w:t>
      </w:r>
      <w:r w:rsidR="008D2673">
        <w:rPr>
          <w:lang w:val="en-US"/>
        </w:rPr>
        <w:t>i</w:t>
      </w:r>
      <w:r w:rsidR="00B72C4A">
        <w:rPr>
          <w:lang w:val="en-US"/>
        </w:rPr>
        <w:t>th</w:t>
      </w:r>
      <w:r w:rsidR="008D2673">
        <w:rPr>
          <w:lang w:val="en-US"/>
        </w:rPr>
        <w:t xml:space="preserve"> the 26 </w:t>
      </w:r>
      <w:r w:rsidR="008D2673">
        <w:rPr>
          <w:lang w:val="en-US"/>
        </w:rPr>
        <w:sym w:font="Symbol" w:char="F0B1"/>
      </w:r>
      <w:r w:rsidR="008D2673">
        <w:rPr>
          <w:lang w:val="en-US"/>
        </w:rPr>
        <w:t xml:space="preserve"> 0.3 % proportion reported by Zaliapin &amp; Ben-Zion (2020) in their study, see Table 4.</w:t>
      </w:r>
    </w:p>
    <w:p w14:paraId="1FCB6559" w14:textId="77777777" w:rsidR="00E402C3" w:rsidRPr="00E402C3" w:rsidRDefault="00E402C3" w:rsidP="00E402C3">
      <w:pPr>
        <w:rPr>
          <w:lang w:val="en-US"/>
        </w:rPr>
      </w:pPr>
    </w:p>
    <w:p w14:paraId="09FBB09E" w14:textId="2B1F5B76" w:rsidR="00652852" w:rsidRPr="00BB1BB6" w:rsidRDefault="00652852" w:rsidP="00652852">
      <w:pPr>
        <w:pStyle w:val="Lgende"/>
        <w:keepNext/>
        <w:ind w:left="360"/>
        <w:jc w:val="center"/>
        <w:rPr>
          <w:lang w:val="en-US"/>
        </w:rPr>
      </w:pPr>
      <w:r w:rsidRPr="00BB1BB6">
        <w:rPr>
          <w:lang w:val="en-US"/>
        </w:rPr>
        <w:t xml:space="preserve">Table 3 : Parameters used </w:t>
      </w:r>
      <w:r w:rsidR="00A66411">
        <w:rPr>
          <w:lang w:val="en-US"/>
        </w:rPr>
        <w:t xml:space="preserve">in our </w:t>
      </w:r>
      <w:r w:rsidR="00A66411" w:rsidRPr="00316AEE">
        <w:rPr>
          <w:u w:val="single"/>
          <w:lang w:val="en-US"/>
        </w:rPr>
        <w:t xml:space="preserve">first test </w:t>
      </w:r>
      <w:r w:rsidR="00A66411">
        <w:rPr>
          <w:lang w:val="en-US"/>
        </w:rPr>
        <w:t xml:space="preserve">on the declustering method </w:t>
      </w:r>
    </w:p>
    <w:tbl>
      <w:tblPr>
        <w:tblStyle w:val="TableauGrille4"/>
        <w:tblW w:w="0" w:type="auto"/>
        <w:jc w:val="center"/>
        <w:tblLook w:val="04A0" w:firstRow="1" w:lastRow="0" w:firstColumn="1" w:lastColumn="0" w:noHBand="0" w:noVBand="1"/>
      </w:tblPr>
      <w:tblGrid>
        <w:gridCol w:w="1536"/>
        <w:gridCol w:w="1242"/>
      </w:tblGrid>
      <w:tr w:rsidR="00652852" w14:paraId="349C4529" w14:textId="77777777" w:rsidTr="00F107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</w:tcPr>
          <w:p w14:paraId="17B358D2" w14:textId="77777777" w:rsidR="00652852" w:rsidRDefault="00652852" w:rsidP="00F107F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Parameter</w:t>
            </w:r>
          </w:p>
        </w:tc>
        <w:tc>
          <w:tcPr>
            <w:tcW w:w="1242" w:type="dxa"/>
          </w:tcPr>
          <w:p w14:paraId="56632556" w14:textId="77777777" w:rsidR="00652852" w:rsidRDefault="00652852" w:rsidP="00F107F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Value</w:t>
            </w:r>
          </w:p>
        </w:tc>
      </w:tr>
      <w:tr w:rsidR="00652852" w14:paraId="505A0876" w14:textId="77777777" w:rsidTr="00F10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6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</w:tcPr>
          <w:p w14:paraId="6A160577" w14:textId="77777777" w:rsidR="00652852" w:rsidRDefault="00652852" w:rsidP="00F107F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w</w:t>
            </w:r>
          </w:p>
        </w:tc>
        <w:tc>
          <w:tcPr>
            <w:tcW w:w="1242" w:type="dxa"/>
          </w:tcPr>
          <w:p w14:paraId="69DCA2AF" w14:textId="77777777" w:rsidR="00652852" w:rsidRDefault="00652852" w:rsidP="00F107F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0.0</w:t>
            </w:r>
          </w:p>
        </w:tc>
      </w:tr>
      <w:tr w:rsidR="00652852" w14:paraId="7664C7DE" w14:textId="77777777" w:rsidTr="00F107FB">
        <w:trPr>
          <w:trHeight w:val="28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</w:tcPr>
          <w:p w14:paraId="29037E7F" w14:textId="77777777" w:rsidR="00652852" w:rsidRDefault="00652852" w:rsidP="00F107F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p</w:t>
            </w:r>
          </w:p>
        </w:tc>
        <w:tc>
          <w:tcPr>
            <w:tcW w:w="1242" w:type="dxa"/>
          </w:tcPr>
          <w:p w14:paraId="061889A2" w14:textId="77777777" w:rsidR="00652852" w:rsidRDefault="00652852" w:rsidP="00F107F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0.5</w:t>
            </w:r>
          </w:p>
        </w:tc>
      </w:tr>
      <w:tr w:rsidR="00652852" w14:paraId="75D64F5A" w14:textId="77777777" w:rsidTr="00F10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</w:tcPr>
          <w:p w14:paraId="13547C73" w14:textId="77777777" w:rsidR="00652852" w:rsidRDefault="00652852" w:rsidP="00F107F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q</w:t>
            </w:r>
          </w:p>
        </w:tc>
        <w:tc>
          <w:tcPr>
            <w:tcW w:w="1242" w:type="dxa"/>
          </w:tcPr>
          <w:p w14:paraId="2B36F15D" w14:textId="77777777" w:rsidR="00652852" w:rsidRDefault="00652852" w:rsidP="00F107F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0.5</w:t>
            </w:r>
          </w:p>
        </w:tc>
      </w:tr>
      <w:tr w:rsidR="00652852" w14:paraId="3D0268EE" w14:textId="77777777" w:rsidTr="00F107FB">
        <w:trPr>
          <w:trHeight w:val="26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</w:tcPr>
          <w:p w14:paraId="39AF3658" w14:textId="77777777" w:rsidR="00652852" w:rsidRDefault="00652852" w:rsidP="00F107F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</w:t>
            </w:r>
          </w:p>
        </w:tc>
        <w:tc>
          <w:tcPr>
            <w:tcW w:w="1242" w:type="dxa"/>
          </w:tcPr>
          <w:p w14:paraId="11C4912F" w14:textId="77777777" w:rsidR="00652852" w:rsidRDefault="00652852" w:rsidP="00F107F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1.6</w:t>
            </w:r>
          </w:p>
        </w:tc>
      </w:tr>
      <w:tr w:rsidR="00652852" w14:paraId="39078642" w14:textId="77777777" w:rsidTr="00F10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6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</w:tcPr>
          <w:p w14:paraId="2080366C" w14:textId="77777777" w:rsidR="00652852" w:rsidRDefault="00652852" w:rsidP="00F107F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sym w:font="Symbol" w:char="F068"/>
            </w:r>
            <w:r w:rsidRPr="003D7305">
              <w:rPr>
                <w:vertAlign w:val="subscript"/>
                <w:lang w:val="en-US"/>
              </w:rPr>
              <w:t>0</w:t>
            </w:r>
          </w:p>
        </w:tc>
        <w:tc>
          <w:tcPr>
            <w:tcW w:w="1242" w:type="dxa"/>
          </w:tcPr>
          <w:p w14:paraId="71B49D68" w14:textId="77777777" w:rsidR="00652852" w:rsidRDefault="00652852" w:rsidP="00F107F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0.1</w:t>
            </w:r>
          </w:p>
        </w:tc>
      </w:tr>
      <w:tr w:rsidR="00652852" w14:paraId="6F233D7F" w14:textId="77777777" w:rsidTr="00F107FB">
        <w:trPr>
          <w:trHeight w:val="26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</w:tcPr>
          <w:p w14:paraId="70B665F8" w14:textId="77777777" w:rsidR="00652852" w:rsidRDefault="00652852" w:rsidP="00F107F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sym w:font="Symbol" w:char="F061"/>
            </w:r>
            <w:r w:rsidRPr="003D7305">
              <w:rPr>
                <w:vertAlign w:val="subscript"/>
                <w:lang w:val="en-US"/>
              </w:rPr>
              <w:t>0</w:t>
            </w:r>
          </w:p>
        </w:tc>
        <w:tc>
          <w:tcPr>
            <w:tcW w:w="1242" w:type="dxa"/>
          </w:tcPr>
          <w:p w14:paraId="2072CCB0" w14:textId="089BDE50" w:rsidR="00652852" w:rsidRPr="00CD232A" w:rsidRDefault="00A66411" w:rsidP="00F107F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en-US"/>
              </w:rPr>
            </w:pPr>
            <w:r w:rsidRPr="00CD232A">
              <w:rPr>
                <w:b/>
                <w:bCs/>
                <w:lang w:val="en-US"/>
              </w:rPr>
              <w:t>0.0</w:t>
            </w:r>
          </w:p>
        </w:tc>
      </w:tr>
      <w:tr w:rsidR="00652852" w14:paraId="77569E87" w14:textId="77777777" w:rsidTr="00F10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6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</w:tcPr>
          <w:p w14:paraId="35FB2EDE" w14:textId="77777777" w:rsidR="00652852" w:rsidRDefault="00652852" w:rsidP="00F107FB">
            <w:pPr>
              <w:jc w:val="center"/>
              <w:rPr>
                <w:lang w:val="en-US"/>
              </w:rPr>
            </w:pPr>
            <w:r w:rsidRPr="00E629BC">
              <w:rPr>
                <w:sz w:val="16"/>
                <w:szCs w:val="16"/>
                <w:lang w:val="en-US"/>
              </w:rPr>
              <w:t>nb. perturbations</w:t>
            </w:r>
          </w:p>
        </w:tc>
        <w:tc>
          <w:tcPr>
            <w:tcW w:w="1242" w:type="dxa"/>
          </w:tcPr>
          <w:p w14:paraId="0041CCB3" w14:textId="77777777" w:rsidR="00652852" w:rsidRDefault="00652852" w:rsidP="00F107F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10 000</w:t>
            </w:r>
          </w:p>
        </w:tc>
      </w:tr>
    </w:tbl>
    <w:p w14:paraId="42DCDCD8" w14:textId="77777777" w:rsidR="005F4144" w:rsidRDefault="005F4144" w:rsidP="00697831">
      <w:pPr>
        <w:pStyle w:val="Lgende"/>
        <w:keepNext/>
        <w:rPr>
          <w:lang w:val="en-US"/>
        </w:rPr>
      </w:pPr>
    </w:p>
    <w:p w14:paraId="666AD581" w14:textId="2641BC2D" w:rsidR="00697831" w:rsidRPr="00697831" w:rsidRDefault="00697831" w:rsidP="005F4144">
      <w:pPr>
        <w:pStyle w:val="Lgende"/>
        <w:keepNext/>
        <w:ind w:left="708"/>
        <w:rPr>
          <w:lang w:val="en-US"/>
        </w:rPr>
      </w:pPr>
      <w:r w:rsidRPr="00697831">
        <w:rPr>
          <w:lang w:val="en-US"/>
        </w:rPr>
        <w:t xml:space="preserve">Table </w:t>
      </w:r>
      <w:r w:rsidR="00E13B93" w:rsidRPr="00E402C3">
        <w:rPr>
          <w:lang w:val="en-US"/>
        </w:rPr>
        <w:t>4</w:t>
      </w:r>
      <w:r w:rsidRPr="00697831">
        <w:rPr>
          <w:lang w:val="en-US"/>
        </w:rPr>
        <w:t> : Declustering results obtained b</w:t>
      </w:r>
      <w:r>
        <w:rPr>
          <w:lang w:val="en-US"/>
        </w:rPr>
        <w:t>y Zaliapin &amp; ben-Zion (2020) for the ETAS synthetic dataset</w:t>
      </w:r>
      <w:r w:rsidR="006E36E5">
        <w:rPr>
          <w:lang w:val="en-US"/>
        </w:rPr>
        <w:t xml:space="preserve"> (reproduced from Table 3 in </w:t>
      </w:r>
      <w:r w:rsidR="001704E4">
        <w:rPr>
          <w:lang w:val="en-US"/>
        </w:rPr>
        <w:t>their original article</w:t>
      </w:r>
      <w:r w:rsidR="006E36E5">
        <w:rPr>
          <w:lang w:val="en-US"/>
        </w:rPr>
        <w:t>)</w:t>
      </w:r>
    </w:p>
    <w:p w14:paraId="1C0E4033" w14:textId="5ED807D3" w:rsidR="00CD2751" w:rsidRPr="00CD2751" w:rsidRDefault="00D311C6" w:rsidP="005F4144">
      <w:pPr>
        <w:ind w:left="708"/>
        <w:rPr>
          <w:lang w:val="en-US"/>
        </w:rPr>
      </w:pPr>
      <w:r w:rsidRPr="00D311C6">
        <w:rPr>
          <w:noProof/>
          <w:lang w:val="en-US"/>
        </w:rPr>
        <w:drawing>
          <wp:inline distT="0" distB="0" distL="0" distR="0" wp14:anchorId="20B120A4" wp14:editId="418AD2A8">
            <wp:extent cx="4949850" cy="829340"/>
            <wp:effectExtent l="0" t="0" r="3175" b="8890"/>
            <wp:docPr id="48724875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24875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72364" cy="833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8FBC1A" w14:textId="7F08E631" w:rsidR="004C2411" w:rsidRDefault="00C21711" w:rsidP="00A63E0B">
      <w:pPr>
        <w:rPr>
          <w:color w:val="0E2841" w:themeColor="text2"/>
          <w:sz w:val="18"/>
          <w:szCs w:val="18"/>
          <w:lang w:val="en-US"/>
        </w:rPr>
      </w:pPr>
      <w:r w:rsidRPr="00A63E0B">
        <w:rPr>
          <w:color w:val="0E2841" w:themeColor="text2"/>
          <w:sz w:val="18"/>
          <w:szCs w:val="18"/>
          <w:lang w:val="en-US"/>
        </w:rPr>
        <w:t xml:space="preserve"> </w:t>
      </w:r>
    </w:p>
    <w:p w14:paraId="3E360952" w14:textId="46797B6A" w:rsidR="005F4144" w:rsidRDefault="005F4144" w:rsidP="00A66411">
      <w:pPr>
        <w:rPr>
          <w:lang w:val="en-US"/>
        </w:rPr>
      </w:pPr>
      <w:r w:rsidRPr="00337611">
        <w:rPr>
          <w:b/>
          <w:bCs/>
          <w:u w:val="single"/>
          <w:lang w:val="en-US"/>
        </w:rPr>
        <w:lastRenderedPageBreak/>
        <w:t>In the second test</w:t>
      </w:r>
      <w:r>
        <w:rPr>
          <w:lang w:val="en-US"/>
        </w:rPr>
        <w:t xml:space="preserve">, </w:t>
      </w:r>
      <w:r w:rsidR="00A66411">
        <w:rPr>
          <w:lang w:val="en-US"/>
        </w:rPr>
        <w:t xml:space="preserve">we </w:t>
      </w:r>
      <w:r w:rsidR="005F5431">
        <w:rPr>
          <w:lang w:val="en-US"/>
        </w:rPr>
        <w:t xml:space="preserve">investigate the spatial and temporal properties of the declustered </w:t>
      </w:r>
      <w:r w:rsidR="00164EBF">
        <w:rPr>
          <w:lang w:val="en-US"/>
        </w:rPr>
        <w:t xml:space="preserve">catalogue. </w:t>
      </w:r>
      <w:r w:rsidR="007A2D94">
        <w:rPr>
          <w:lang w:val="en-US"/>
        </w:rPr>
        <w:t xml:space="preserve">We use again the same synthetic ETAS simulation dataset, and </w:t>
      </w:r>
      <w:r w:rsidR="00A66411">
        <w:rPr>
          <w:lang w:val="en-US"/>
        </w:rPr>
        <w:t xml:space="preserve">apply the </w:t>
      </w:r>
      <w:r w:rsidR="005929EA">
        <w:rPr>
          <w:lang w:val="en-US"/>
        </w:rPr>
        <w:t xml:space="preserve">following </w:t>
      </w:r>
      <w:r w:rsidR="00164EBF">
        <w:rPr>
          <w:lang w:val="en-US"/>
        </w:rPr>
        <w:t>procedure:</w:t>
      </w:r>
    </w:p>
    <w:p w14:paraId="1E787EEA" w14:textId="45B3CFA6" w:rsidR="00164EBF" w:rsidRPr="0032460E" w:rsidRDefault="00164EBF" w:rsidP="00164EBF">
      <w:pPr>
        <w:pStyle w:val="Paragraphedeliste"/>
        <w:numPr>
          <w:ilvl w:val="0"/>
          <w:numId w:val="3"/>
        </w:numPr>
        <w:rPr>
          <w:lang w:val="en-US"/>
        </w:rPr>
      </w:pPr>
      <w:r>
        <w:rPr>
          <w:lang w:val="en-US"/>
        </w:rPr>
        <w:t>Apply the</w:t>
      </w:r>
      <w:r w:rsidRPr="00F20566">
        <w:rPr>
          <w:lang w:val="en-US"/>
        </w:rPr>
        <w:t xml:space="preserve"> ZBZ2020 declustering algorithm</w:t>
      </w:r>
      <w:r>
        <w:rPr>
          <w:lang w:val="en-US"/>
        </w:rPr>
        <w:t>,</w:t>
      </w:r>
      <w:r w:rsidRPr="00F20566">
        <w:rPr>
          <w:lang w:val="en-US"/>
        </w:rPr>
        <w:t xml:space="preserve"> using parameters given in Table </w:t>
      </w:r>
      <w:r>
        <w:rPr>
          <w:lang w:val="en-US"/>
        </w:rPr>
        <w:t>5</w:t>
      </w:r>
      <w:r w:rsidRPr="00F20566">
        <w:rPr>
          <w:lang w:val="en-US"/>
        </w:rPr>
        <w:t xml:space="preserve">, where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en-US"/>
              </w:rPr>
              <m:t>α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en-US"/>
              </w:rPr>
              <m:t>0</m:t>
            </m:r>
          </m:sub>
        </m:sSub>
        <m:r>
          <m:rPr>
            <m:sty m:val="bi"/>
          </m:rPr>
          <w:rPr>
            <w:rFonts w:ascii="Cambria Math" w:hAnsi="Cambria Math"/>
            <w:lang w:val="en-US"/>
          </w:rPr>
          <m:t>=0.1</m:t>
        </m:r>
      </m:oMath>
      <w:r w:rsidRPr="00F20566">
        <w:rPr>
          <w:rFonts w:eastAsiaTheme="minorEastAsia"/>
          <w:lang w:val="en-US"/>
        </w:rPr>
        <w:t>,</w:t>
      </w:r>
    </w:p>
    <w:p w14:paraId="6B410587" w14:textId="5BE07092" w:rsidR="00CD232A" w:rsidRPr="001C6812" w:rsidRDefault="001C6812" w:rsidP="00141EE9">
      <w:pPr>
        <w:pStyle w:val="Paragraphedeliste"/>
        <w:numPr>
          <w:ilvl w:val="0"/>
          <w:numId w:val="3"/>
        </w:numPr>
        <w:rPr>
          <w:lang w:val="en-US"/>
        </w:rPr>
      </w:pPr>
      <w:r w:rsidRPr="001C6812">
        <w:rPr>
          <w:rFonts w:eastAsiaTheme="minorEastAsia"/>
          <w:lang w:val="en-US"/>
        </w:rPr>
        <w:t>Using our results, w</w:t>
      </w:r>
      <w:r w:rsidR="00164EBF" w:rsidRPr="001C6812">
        <w:rPr>
          <w:rFonts w:eastAsiaTheme="minorEastAsia"/>
          <w:lang w:val="en-US"/>
        </w:rPr>
        <w:t xml:space="preserve">e reproduce </w:t>
      </w:r>
      <w:r w:rsidR="0067325A">
        <w:rPr>
          <w:rFonts w:eastAsiaTheme="minorEastAsia"/>
          <w:lang w:val="en-US"/>
        </w:rPr>
        <w:t xml:space="preserve">the </w:t>
      </w:r>
      <w:r w:rsidR="00164EBF" w:rsidRPr="001C6812">
        <w:rPr>
          <w:rFonts w:eastAsiaTheme="minorEastAsia"/>
          <w:lang w:val="en-US"/>
        </w:rPr>
        <w:t xml:space="preserve">Figures </w:t>
      </w:r>
      <w:r w:rsidR="003A4784" w:rsidRPr="001C6812">
        <w:rPr>
          <w:rFonts w:eastAsiaTheme="minorEastAsia"/>
          <w:lang w:val="en-US"/>
        </w:rPr>
        <w:t xml:space="preserve">3b and 4c </w:t>
      </w:r>
      <w:r w:rsidR="001B5C60" w:rsidRPr="001C6812">
        <w:rPr>
          <w:rFonts w:eastAsiaTheme="minorEastAsia"/>
          <w:lang w:val="en-US"/>
        </w:rPr>
        <w:t>presented in</w:t>
      </w:r>
      <w:r w:rsidR="003A4784" w:rsidRPr="001C6812">
        <w:rPr>
          <w:rFonts w:eastAsiaTheme="minorEastAsia"/>
          <w:lang w:val="en-US"/>
        </w:rPr>
        <w:t xml:space="preserve"> the original article of Zaliapin &amp; Ben-Zion (2020) </w:t>
      </w:r>
      <w:r w:rsidR="001B5C60" w:rsidRPr="001C6812">
        <w:rPr>
          <w:rFonts w:eastAsiaTheme="minorEastAsia"/>
          <w:lang w:val="en-US"/>
        </w:rPr>
        <w:t>to compare the temporal and spatial properties of our</w:t>
      </w:r>
      <w:r w:rsidR="00164EBF" w:rsidRPr="001C6812">
        <w:rPr>
          <w:rFonts w:eastAsiaTheme="minorEastAsia"/>
          <w:lang w:val="en-US"/>
        </w:rPr>
        <w:t xml:space="preserve"> </w:t>
      </w:r>
      <w:r w:rsidRPr="001C6812">
        <w:rPr>
          <w:rFonts w:eastAsiaTheme="minorEastAsia"/>
          <w:lang w:val="en-US"/>
        </w:rPr>
        <w:t>declustered catalogue with those obtained by these authors.</w:t>
      </w:r>
    </w:p>
    <w:p w14:paraId="3E53C4AE" w14:textId="77777777" w:rsidR="001C6812" w:rsidRDefault="001C6812" w:rsidP="001C6812">
      <w:pPr>
        <w:pStyle w:val="Paragraphedeliste"/>
        <w:rPr>
          <w:lang w:val="en-US"/>
        </w:rPr>
      </w:pPr>
    </w:p>
    <w:p w14:paraId="7FB953ED" w14:textId="1BB01E53" w:rsidR="00923680" w:rsidRDefault="00923680" w:rsidP="001C6812">
      <w:pPr>
        <w:pStyle w:val="Paragraphedeliste"/>
        <w:rPr>
          <w:lang w:val="en-US"/>
        </w:rPr>
      </w:pPr>
      <w:r>
        <w:rPr>
          <w:lang w:val="en-US"/>
        </w:rPr>
        <w:t xml:space="preserve">Our results lead to a </w:t>
      </w:r>
      <w:r w:rsidR="00452440">
        <w:rPr>
          <w:lang w:val="en-US"/>
        </w:rPr>
        <w:t xml:space="preserve">realization of the </w:t>
      </w:r>
      <w:r>
        <w:rPr>
          <w:lang w:val="en-US"/>
        </w:rPr>
        <w:t>decl</w:t>
      </w:r>
      <w:r w:rsidR="00796751">
        <w:rPr>
          <w:lang w:val="en-US"/>
        </w:rPr>
        <w:t>ustered catalogue</w:t>
      </w:r>
      <w:r w:rsidR="00DB1116">
        <w:rPr>
          <w:lang w:val="en-US"/>
        </w:rPr>
        <w:t xml:space="preserve"> </w:t>
      </w:r>
      <w:r w:rsidR="00452440">
        <w:rPr>
          <w:lang w:val="en-US"/>
        </w:rPr>
        <w:t>containing</w:t>
      </w:r>
      <w:r w:rsidR="00DB1116">
        <w:rPr>
          <w:lang w:val="en-US"/>
        </w:rPr>
        <w:t xml:space="preserve"> </w:t>
      </w:r>
      <w:r w:rsidR="00413648">
        <w:rPr>
          <w:lang w:val="en-US"/>
        </w:rPr>
        <w:t>7915</w:t>
      </w:r>
      <w:r w:rsidR="00DB1116">
        <w:rPr>
          <w:lang w:val="en-US"/>
        </w:rPr>
        <w:t xml:space="preserve"> background events</w:t>
      </w:r>
      <w:r w:rsidR="00D151A6">
        <w:rPr>
          <w:lang w:val="en-US"/>
        </w:rPr>
        <w:t xml:space="preserve">, which corresponds to a proportion of </w:t>
      </w:r>
      <w:r w:rsidR="00117971">
        <w:rPr>
          <w:lang w:val="en-US"/>
        </w:rPr>
        <w:t>29.</w:t>
      </w:r>
      <w:r w:rsidR="00A9645A">
        <w:rPr>
          <w:lang w:val="en-US"/>
        </w:rPr>
        <w:t>3</w:t>
      </w:r>
      <w:r w:rsidR="00117971">
        <w:rPr>
          <w:lang w:val="en-US"/>
        </w:rPr>
        <w:t>3</w:t>
      </w:r>
      <w:r w:rsidR="00D151A6">
        <w:rPr>
          <w:lang w:val="en-US"/>
        </w:rPr>
        <w:t>%</w:t>
      </w:r>
      <w:r w:rsidR="009F2CD3">
        <w:rPr>
          <w:lang w:val="en-US"/>
        </w:rPr>
        <w:t xml:space="preserve"> of all events included in the original datase</w:t>
      </w:r>
      <w:r w:rsidR="005E4AC1">
        <w:rPr>
          <w:lang w:val="en-US"/>
        </w:rPr>
        <w:t>t</w:t>
      </w:r>
      <w:r w:rsidR="00D151A6">
        <w:rPr>
          <w:lang w:val="en-US"/>
        </w:rPr>
        <w:t xml:space="preserve"> (or </w:t>
      </w:r>
      <w:r w:rsidR="00D151A6" w:rsidRPr="00A9645A">
        <w:rPr>
          <w:lang w:val="en-US"/>
        </w:rPr>
        <w:t>29.0</w:t>
      </w:r>
      <w:r w:rsidR="00117971" w:rsidRPr="00A9645A">
        <w:rPr>
          <w:lang w:val="en-US"/>
        </w:rPr>
        <w:t>3</w:t>
      </w:r>
      <w:r w:rsidR="00D151A6">
        <w:rPr>
          <w:lang w:val="en-US"/>
        </w:rPr>
        <w:t xml:space="preserve">% </w:t>
      </w:r>
      <w:r w:rsidR="005E4AC1">
        <w:rPr>
          <w:lang w:val="en-US"/>
        </w:rPr>
        <w:t xml:space="preserve">in average, </w:t>
      </w:r>
      <w:r w:rsidR="00D151A6">
        <w:rPr>
          <w:lang w:val="en-US"/>
        </w:rPr>
        <w:t>based on</w:t>
      </w:r>
      <w:r w:rsidR="00452440">
        <w:rPr>
          <w:lang w:val="en-US"/>
        </w:rPr>
        <w:t xml:space="preserve"> the sum of </w:t>
      </w:r>
      <w:r w:rsidR="00567E26">
        <w:rPr>
          <w:lang w:val="en-US"/>
        </w:rPr>
        <w:t xml:space="preserve">probabilities for each event). These </w:t>
      </w:r>
      <w:r w:rsidR="00C938BC">
        <w:rPr>
          <w:lang w:val="en-US"/>
        </w:rPr>
        <w:t>values</w:t>
      </w:r>
      <w:r w:rsidR="00567E26">
        <w:rPr>
          <w:lang w:val="en-US"/>
        </w:rPr>
        <w:t xml:space="preserve"> are </w:t>
      </w:r>
      <w:r w:rsidR="00C938BC">
        <w:rPr>
          <w:lang w:val="en-US"/>
        </w:rPr>
        <w:t>very close to 28.</w:t>
      </w:r>
      <w:r w:rsidR="00430582">
        <w:rPr>
          <w:lang w:val="en-US"/>
        </w:rPr>
        <w:t>5</w:t>
      </w:r>
      <w:r w:rsidR="00C938BC">
        <w:rPr>
          <w:lang w:val="en-US"/>
        </w:rPr>
        <w:t>%</w:t>
      </w:r>
      <w:r w:rsidR="00430582">
        <w:rPr>
          <w:lang w:val="en-US"/>
        </w:rPr>
        <w:t>, which is</w:t>
      </w:r>
      <w:r w:rsidR="00C938BC">
        <w:rPr>
          <w:lang w:val="en-US"/>
        </w:rPr>
        <w:t xml:space="preserve"> the </w:t>
      </w:r>
      <w:r w:rsidR="00C938BC" w:rsidRPr="00430582">
        <w:rPr>
          <w:i/>
          <w:iCs/>
          <w:lang w:val="en-US"/>
        </w:rPr>
        <w:t>true</w:t>
      </w:r>
      <w:r w:rsidR="00C938BC">
        <w:rPr>
          <w:lang w:val="en-US"/>
        </w:rPr>
        <w:t xml:space="preserve"> proportion of background events in the simulated dataset</w:t>
      </w:r>
      <w:r w:rsidR="00086A30">
        <w:rPr>
          <w:lang w:val="en-US"/>
        </w:rPr>
        <w:t xml:space="preserve">, as reported by Zaliapin &amp; Ben-Zion (2020). </w:t>
      </w:r>
      <w:r w:rsidR="00C938BC">
        <w:rPr>
          <w:lang w:val="en-US"/>
        </w:rPr>
        <w:t xml:space="preserve">  </w:t>
      </w:r>
    </w:p>
    <w:p w14:paraId="0960AFCE" w14:textId="0E610AE9" w:rsidR="003C5ECB" w:rsidRDefault="003C5ECB" w:rsidP="001C6812">
      <w:pPr>
        <w:pStyle w:val="Paragraphedeliste"/>
        <w:rPr>
          <w:lang w:val="en-US"/>
        </w:rPr>
      </w:pPr>
      <w:r>
        <w:rPr>
          <w:lang w:val="en-US"/>
        </w:rPr>
        <w:t>The spatial distribution and temporal evolution of the declustered catalogue are also very similar to</w:t>
      </w:r>
      <w:r w:rsidR="00C7241F">
        <w:rPr>
          <w:lang w:val="en-US"/>
        </w:rPr>
        <w:t xml:space="preserve"> results presented in their study, see </w:t>
      </w:r>
      <w:r w:rsidR="00C7241F">
        <w:rPr>
          <w:lang w:val="en-US"/>
        </w:rPr>
        <w:fldChar w:fldCharType="begin"/>
      </w:r>
      <w:r w:rsidR="00C7241F">
        <w:rPr>
          <w:lang w:val="en-US"/>
        </w:rPr>
        <w:instrText xml:space="preserve"> REF _Ref210837800 \h </w:instrText>
      </w:r>
      <w:r w:rsidR="00C7241F">
        <w:rPr>
          <w:lang w:val="en-US"/>
        </w:rPr>
      </w:r>
      <w:r w:rsidR="00C7241F">
        <w:rPr>
          <w:lang w:val="en-US"/>
        </w:rPr>
        <w:fldChar w:fldCharType="separate"/>
      </w:r>
      <w:r w:rsidR="005573DC" w:rsidRPr="006C30CD">
        <w:rPr>
          <w:lang w:val="en-US"/>
        </w:rPr>
        <w:t xml:space="preserve">Figure </w:t>
      </w:r>
      <w:r w:rsidR="005573DC">
        <w:rPr>
          <w:noProof/>
          <w:lang w:val="en-US"/>
        </w:rPr>
        <w:t>D</w:t>
      </w:r>
      <w:r w:rsidR="00C7241F">
        <w:rPr>
          <w:lang w:val="en-US"/>
        </w:rPr>
        <w:fldChar w:fldCharType="end"/>
      </w:r>
      <w:r w:rsidR="00C7241F">
        <w:rPr>
          <w:lang w:val="en-US"/>
        </w:rPr>
        <w:t xml:space="preserve"> and </w:t>
      </w:r>
      <w:r w:rsidR="00C7241F">
        <w:rPr>
          <w:lang w:val="en-US"/>
        </w:rPr>
        <w:fldChar w:fldCharType="begin"/>
      </w:r>
      <w:r w:rsidR="00C7241F">
        <w:rPr>
          <w:lang w:val="en-US"/>
        </w:rPr>
        <w:instrText xml:space="preserve"> REF _Ref210837802 \h </w:instrText>
      </w:r>
      <w:r w:rsidR="00C7241F">
        <w:rPr>
          <w:lang w:val="en-US"/>
        </w:rPr>
      </w:r>
      <w:r w:rsidR="00C7241F">
        <w:rPr>
          <w:lang w:val="en-US"/>
        </w:rPr>
        <w:fldChar w:fldCharType="separate"/>
      </w:r>
      <w:r w:rsidR="005573DC" w:rsidRPr="004F5166">
        <w:rPr>
          <w:lang w:val="en-US"/>
        </w:rPr>
        <w:t xml:space="preserve">Figure </w:t>
      </w:r>
      <w:r w:rsidR="005573DC">
        <w:rPr>
          <w:noProof/>
          <w:lang w:val="en-US"/>
        </w:rPr>
        <w:t>E</w:t>
      </w:r>
      <w:r w:rsidR="00C7241F">
        <w:rPr>
          <w:lang w:val="en-US"/>
        </w:rPr>
        <w:fldChar w:fldCharType="end"/>
      </w:r>
      <w:r w:rsidR="00C7241F">
        <w:rPr>
          <w:lang w:val="en-US"/>
        </w:rPr>
        <w:t>.</w:t>
      </w:r>
    </w:p>
    <w:p w14:paraId="120268EA" w14:textId="77777777" w:rsidR="00283798" w:rsidRDefault="00283798" w:rsidP="001C6812">
      <w:pPr>
        <w:pStyle w:val="Paragraphedeliste"/>
        <w:rPr>
          <w:lang w:val="en-US"/>
        </w:rPr>
      </w:pPr>
    </w:p>
    <w:p w14:paraId="6B6E7AB1" w14:textId="253DC408" w:rsidR="00CD232A" w:rsidRPr="00BB1BB6" w:rsidRDefault="00CD232A" w:rsidP="00CD232A">
      <w:pPr>
        <w:pStyle w:val="Lgende"/>
        <w:keepNext/>
        <w:ind w:left="360"/>
        <w:jc w:val="center"/>
        <w:rPr>
          <w:lang w:val="en-US"/>
        </w:rPr>
      </w:pPr>
      <w:r w:rsidRPr="00BB1BB6">
        <w:rPr>
          <w:lang w:val="en-US"/>
        </w:rPr>
        <w:t xml:space="preserve">Table </w:t>
      </w:r>
      <w:r>
        <w:rPr>
          <w:lang w:val="en-US"/>
        </w:rPr>
        <w:t>5</w:t>
      </w:r>
      <w:r w:rsidRPr="00BB1BB6">
        <w:rPr>
          <w:lang w:val="en-US"/>
        </w:rPr>
        <w:t xml:space="preserve">: Parameters used </w:t>
      </w:r>
      <w:r>
        <w:rPr>
          <w:lang w:val="en-US"/>
        </w:rPr>
        <w:t xml:space="preserve">in our </w:t>
      </w:r>
      <w:r>
        <w:rPr>
          <w:u w:val="single"/>
          <w:lang w:val="en-US"/>
        </w:rPr>
        <w:t>second</w:t>
      </w:r>
      <w:r w:rsidRPr="00316AEE">
        <w:rPr>
          <w:u w:val="single"/>
          <w:lang w:val="en-US"/>
        </w:rPr>
        <w:t xml:space="preserve"> test </w:t>
      </w:r>
      <w:r>
        <w:rPr>
          <w:lang w:val="en-US"/>
        </w:rPr>
        <w:t xml:space="preserve">on the declustering method </w:t>
      </w:r>
    </w:p>
    <w:tbl>
      <w:tblPr>
        <w:tblStyle w:val="TableauGrille4"/>
        <w:tblW w:w="0" w:type="auto"/>
        <w:jc w:val="center"/>
        <w:tblLook w:val="04A0" w:firstRow="1" w:lastRow="0" w:firstColumn="1" w:lastColumn="0" w:noHBand="0" w:noVBand="1"/>
      </w:tblPr>
      <w:tblGrid>
        <w:gridCol w:w="1536"/>
        <w:gridCol w:w="1242"/>
      </w:tblGrid>
      <w:tr w:rsidR="00CD232A" w14:paraId="6D548D7D" w14:textId="77777777" w:rsidTr="00F107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</w:tcPr>
          <w:p w14:paraId="0865C660" w14:textId="77777777" w:rsidR="00CD232A" w:rsidRDefault="00CD232A" w:rsidP="00F107F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Parameter</w:t>
            </w:r>
          </w:p>
        </w:tc>
        <w:tc>
          <w:tcPr>
            <w:tcW w:w="1242" w:type="dxa"/>
          </w:tcPr>
          <w:p w14:paraId="4377FDE8" w14:textId="77777777" w:rsidR="00CD232A" w:rsidRDefault="00CD232A" w:rsidP="00F107F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Value</w:t>
            </w:r>
          </w:p>
        </w:tc>
      </w:tr>
      <w:tr w:rsidR="00CD232A" w14:paraId="6D4A984F" w14:textId="77777777" w:rsidTr="00F10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6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</w:tcPr>
          <w:p w14:paraId="5FC4D6F0" w14:textId="77777777" w:rsidR="00CD232A" w:rsidRDefault="00CD232A" w:rsidP="00F107F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w</w:t>
            </w:r>
          </w:p>
        </w:tc>
        <w:tc>
          <w:tcPr>
            <w:tcW w:w="1242" w:type="dxa"/>
          </w:tcPr>
          <w:p w14:paraId="1D76AFFF" w14:textId="77777777" w:rsidR="00CD232A" w:rsidRDefault="00CD232A" w:rsidP="00F107F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0.0</w:t>
            </w:r>
          </w:p>
        </w:tc>
      </w:tr>
      <w:tr w:rsidR="00CD232A" w14:paraId="527FEEA4" w14:textId="77777777" w:rsidTr="00F107FB">
        <w:trPr>
          <w:trHeight w:val="28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</w:tcPr>
          <w:p w14:paraId="61C20443" w14:textId="77777777" w:rsidR="00CD232A" w:rsidRDefault="00CD232A" w:rsidP="00F107F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p</w:t>
            </w:r>
          </w:p>
        </w:tc>
        <w:tc>
          <w:tcPr>
            <w:tcW w:w="1242" w:type="dxa"/>
          </w:tcPr>
          <w:p w14:paraId="6B2A5807" w14:textId="77777777" w:rsidR="00CD232A" w:rsidRDefault="00CD232A" w:rsidP="00F107F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0.5</w:t>
            </w:r>
          </w:p>
        </w:tc>
      </w:tr>
      <w:tr w:rsidR="00CD232A" w14:paraId="06DF1F85" w14:textId="77777777" w:rsidTr="00F10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</w:tcPr>
          <w:p w14:paraId="10F2EB36" w14:textId="77777777" w:rsidR="00CD232A" w:rsidRDefault="00CD232A" w:rsidP="00F107F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q</w:t>
            </w:r>
          </w:p>
        </w:tc>
        <w:tc>
          <w:tcPr>
            <w:tcW w:w="1242" w:type="dxa"/>
          </w:tcPr>
          <w:p w14:paraId="52364418" w14:textId="77777777" w:rsidR="00CD232A" w:rsidRDefault="00CD232A" w:rsidP="00F107F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0.5</w:t>
            </w:r>
          </w:p>
        </w:tc>
      </w:tr>
      <w:tr w:rsidR="00CD232A" w14:paraId="14804156" w14:textId="77777777" w:rsidTr="00F107FB">
        <w:trPr>
          <w:trHeight w:val="26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</w:tcPr>
          <w:p w14:paraId="38C8D9C7" w14:textId="77777777" w:rsidR="00CD232A" w:rsidRDefault="00CD232A" w:rsidP="00F107F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</w:t>
            </w:r>
          </w:p>
        </w:tc>
        <w:tc>
          <w:tcPr>
            <w:tcW w:w="1242" w:type="dxa"/>
          </w:tcPr>
          <w:p w14:paraId="0C57846F" w14:textId="77777777" w:rsidR="00CD232A" w:rsidRDefault="00CD232A" w:rsidP="00F107F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1.6</w:t>
            </w:r>
          </w:p>
        </w:tc>
      </w:tr>
      <w:tr w:rsidR="00CD232A" w14:paraId="719E6DB0" w14:textId="77777777" w:rsidTr="00F10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6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</w:tcPr>
          <w:p w14:paraId="17573DC3" w14:textId="77777777" w:rsidR="00CD232A" w:rsidRDefault="00CD232A" w:rsidP="00F107F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sym w:font="Symbol" w:char="F068"/>
            </w:r>
            <w:r w:rsidRPr="003D7305">
              <w:rPr>
                <w:vertAlign w:val="subscript"/>
                <w:lang w:val="en-US"/>
              </w:rPr>
              <w:t>0</w:t>
            </w:r>
          </w:p>
        </w:tc>
        <w:tc>
          <w:tcPr>
            <w:tcW w:w="1242" w:type="dxa"/>
          </w:tcPr>
          <w:p w14:paraId="08E91A31" w14:textId="77777777" w:rsidR="00CD232A" w:rsidRDefault="00CD232A" w:rsidP="00F107F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0.1</w:t>
            </w:r>
          </w:p>
        </w:tc>
      </w:tr>
      <w:tr w:rsidR="00CD232A" w14:paraId="47AEBB8D" w14:textId="77777777" w:rsidTr="00F107FB">
        <w:trPr>
          <w:trHeight w:val="26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</w:tcPr>
          <w:p w14:paraId="65E2F95D" w14:textId="77777777" w:rsidR="00CD232A" w:rsidRDefault="00CD232A" w:rsidP="00F107F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sym w:font="Symbol" w:char="F061"/>
            </w:r>
            <w:r w:rsidRPr="003D7305">
              <w:rPr>
                <w:vertAlign w:val="subscript"/>
                <w:lang w:val="en-US"/>
              </w:rPr>
              <w:t>0</w:t>
            </w:r>
          </w:p>
        </w:tc>
        <w:tc>
          <w:tcPr>
            <w:tcW w:w="1242" w:type="dxa"/>
          </w:tcPr>
          <w:p w14:paraId="4F854B83" w14:textId="1F096164" w:rsidR="00CD232A" w:rsidRPr="00CD232A" w:rsidRDefault="00CD232A" w:rsidP="00F107F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en-US"/>
              </w:rPr>
            </w:pPr>
            <w:r w:rsidRPr="00CD232A">
              <w:rPr>
                <w:b/>
                <w:bCs/>
                <w:lang w:val="en-US"/>
              </w:rPr>
              <w:t>0.1</w:t>
            </w:r>
          </w:p>
        </w:tc>
      </w:tr>
      <w:tr w:rsidR="00CD232A" w14:paraId="405F82CA" w14:textId="77777777" w:rsidTr="00F10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6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</w:tcPr>
          <w:p w14:paraId="155DFDB2" w14:textId="77777777" w:rsidR="00CD232A" w:rsidRDefault="00CD232A" w:rsidP="00F107FB">
            <w:pPr>
              <w:jc w:val="center"/>
              <w:rPr>
                <w:lang w:val="en-US"/>
              </w:rPr>
            </w:pPr>
            <w:r w:rsidRPr="00E629BC">
              <w:rPr>
                <w:sz w:val="16"/>
                <w:szCs w:val="16"/>
                <w:lang w:val="en-US"/>
              </w:rPr>
              <w:t>nb. perturbations</w:t>
            </w:r>
          </w:p>
        </w:tc>
        <w:tc>
          <w:tcPr>
            <w:tcW w:w="1242" w:type="dxa"/>
          </w:tcPr>
          <w:p w14:paraId="51DA579A" w14:textId="12DDD994" w:rsidR="00CD232A" w:rsidRDefault="00CD232A" w:rsidP="00F107F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A9645A">
              <w:rPr>
                <w:highlight w:val="lightGray"/>
                <w:lang w:val="en-US"/>
              </w:rPr>
              <w:t>10</w:t>
            </w:r>
            <w:r w:rsidR="00A9645A">
              <w:rPr>
                <w:highlight w:val="lightGray"/>
                <w:lang w:val="en-US"/>
              </w:rPr>
              <w:t xml:space="preserve"> 0</w:t>
            </w:r>
            <w:r w:rsidRPr="00A9645A">
              <w:rPr>
                <w:highlight w:val="lightGray"/>
                <w:lang w:val="en-US"/>
              </w:rPr>
              <w:t>00</w:t>
            </w:r>
          </w:p>
        </w:tc>
      </w:tr>
    </w:tbl>
    <w:p w14:paraId="51FCD46F" w14:textId="77777777" w:rsidR="00CD232A" w:rsidRDefault="00CD232A" w:rsidP="00A66411">
      <w:pPr>
        <w:rPr>
          <w:lang w:val="en-US"/>
        </w:rPr>
      </w:pPr>
    </w:p>
    <w:p w14:paraId="4A5D8E38" w14:textId="77777777" w:rsidR="001738C6" w:rsidRDefault="001738C6" w:rsidP="001738C6">
      <w:pPr>
        <w:keepNext/>
        <w:jc w:val="center"/>
      </w:pPr>
      <w:r>
        <w:rPr>
          <w:noProof/>
          <w:lang w:val="en-US"/>
        </w:rPr>
        <w:drawing>
          <wp:inline distT="0" distB="0" distL="0" distR="0" wp14:anchorId="266DAC6E" wp14:editId="133AD326">
            <wp:extent cx="1971923" cy="2961595"/>
            <wp:effectExtent l="0" t="0" r="0" b="0"/>
            <wp:docPr id="119098974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3880" cy="29795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35B1AA" w14:textId="6EF1257C" w:rsidR="005573DC" w:rsidRPr="00A63E0B" w:rsidRDefault="001738C6" w:rsidP="001738C6">
      <w:pPr>
        <w:pStyle w:val="Lgende"/>
        <w:jc w:val="center"/>
        <w:rPr>
          <w:lang w:val="en-US"/>
        </w:rPr>
      </w:pPr>
      <w:r>
        <w:t xml:space="preserve">Figure </w:t>
      </w:r>
      <w:r>
        <w:fldChar w:fldCharType="begin"/>
      </w:r>
      <w:r>
        <w:instrText xml:space="preserve"> SEQ Figure \* ALPHABETIC </w:instrText>
      </w:r>
      <w:r>
        <w:fldChar w:fldCharType="separate"/>
      </w:r>
      <w:r>
        <w:rPr>
          <w:noProof/>
        </w:rPr>
        <w:t>D</w:t>
      </w:r>
      <w:r>
        <w:fldChar w:fldCharType="end"/>
      </w:r>
      <w:r>
        <w:t xml:space="preserve">: Tests statistiques sur la stationarité du catalogue obtenus à partir de 500 réalisations du catalogue déclusterisé (voir Zaliapin &amp; Ben-Zion, 2020 pour </w:t>
      </w:r>
      <w:r w:rsidR="00FB54ED">
        <w:t>plus de détails à propos de ces tests)</w:t>
      </w:r>
    </w:p>
    <w:p w14:paraId="151D715A" w14:textId="4DF2D2DA" w:rsidR="006C30CD" w:rsidRDefault="00652E01" w:rsidP="006C30CD">
      <w:pPr>
        <w:keepNext/>
      </w:pPr>
      <w:r>
        <w:lastRenderedPageBreak/>
        <w:t xml:space="preserve">          </w:t>
      </w:r>
      <w:r w:rsidR="00C76B22" w:rsidRPr="00C76B22">
        <w:rPr>
          <w:noProof/>
          <w:lang w:val="en-US"/>
        </w:rPr>
        <w:drawing>
          <wp:inline distT="0" distB="0" distL="0" distR="0" wp14:anchorId="48BCBCA7" wp14:editId="335167DF">
            <wp:extent cx="2592000" cy="6335106"/>
            <wp:effectExtent l="0" t="0" r="0" b="0"/>
            <wp:docPr id="48375188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375188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6335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  </w:t>
      </w:r>
      <w:r w:rsidR="00987311">
        <w:rPr>
          <w:noProof/>
        </w:rPr>
        <w:drawing>
          <wp:inline distT="0" distB="0" distL="0" distR="0" wp14:anchorId="5BBBDA00" wp14:editId="2F59E21E">
            <wp:extent cx="2015999" cy="1941441"/>
            <wp:effectExtent l="0" t="0" r="3810" b="1905"/>
            <wp:docPr id="1972151269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151269" name="Image 4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5999" cy="19414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DC888F" w14:textId="2C4478D4" w:rsidR="00043A15" w:rsidRPr="006C30CD" w:rsidRDefault="006C30CD" w:rsidP="006C30CD">
      <w:pPr>
        <w:pStyle w:val="Lgende"/>
        <w:rPr>
          <w:lang w:val="en-US"/>
        </w:rPr>
      </w:pPr>
      <w:bookmarkStart w:id="2" w:name="_Ref210837800"/>
      <w:r w:rsidRPr="006C30CD">
        <w:rPr>
          <w:lang w:val="en-US"/>
        </w:rPr>
        <w:t xml:space="preserve">Figure </w:t>
      </w:r>
      <w:r>
        <w:fldChar w:fldCharType="begin"/>
      </w:r>
      <w:r w:rsidRPr="006C30CD">
        <w:rPr>
          <w:lang w:val="en-US"/>
        </w:rPr>
        <w:instrText xml:space="preserve"> SEQ Figure \* ALPHABETIC </w:instrText>
      </w:r>
      <w:r>
        <w:fldChar w:fldCharType="separate"/>
      </w:r>
      <w:r w:rsidR="001738C6">
        <w:rPr>
          <w:noProof/>
          <w:lang w:val="en-US"/>
        </w:rPr>
        <w:t>E</w:t>
      </w:r>
      <w:r>
        <w:fldChar w:fldCharType="end"/>
      </w:r>
      <w:bookmarkEnd w:id="2"/>
      <w:r w:rsidRPr="006C30CD">
        <w:rPr>
          <w:lang w:val="en-US"/>
        </w:rPr>
        <w:t> : Comparison of th</w:t>
      </w:r>
      <w:r>
        <w:rPr>
          <w:lang w:val="en-US"/>
        </w:rPr>
        <w:t xml:space="preserve">e spatial distribution of the declustered </w:t>
      </w:r>
      <w:r w:rsidR="0067325A">
        <w:rPr>
          <w:lang w:val="en-US"/>
        </w:rPr>
        <w:t>ETAS dataset</w:t>
      </w:r>
      <w:r w:rsidR="006949EC">
        <w:rPr>
          <w:lang w:val="en-US"/>
        </w:rPr>
        <w:t>. (Left) Zaliapin &amp; Bezn-Zion (2020) results. (right) Results obtained with program NNDECLUSTER.</w:t>
      </w:r>
    </w:p>
    <w:p w14:paraId="0E229BCD" w14:textId="77777777" w:rsidR="00C76B22" w:rsidRPr="00A63E0B" w:rsidRDefault="00C76B22" w:rsidP="00A63E0B">
      <w:pPr>
        <w:rPr>
          <w:lang w:val="en-US"/>
        </w:rPr>
      </w:pPr>
    </w:p>
    <w:p w14:paraId="16F2AC18" w14:textId="77777777" w:rsidR="00043A15" w:rsidRPr="00A63E0B" w:rsidRDefault="00043A15" w:rsidP="00A63E0B">
      <w:pPr>
        <w:rPr>
          <w:lang w:val="en-US"/>
        </w:rPr>
      </w:pPr>
    </w:p>
    <w:p w14:paraId="2D87A96D" w14:textId="77777777" w:rsidR="004F5166" w:rsidRDefault="00D43216" w:rsidP="0050008E">
      <w:pPr>
        <w:keepNext/>
        <w:jc w:val="center"/>
      </w:pPr>
      <w:r w:rsidRPr="00D43216">
        <w:rPr>
          <w:noProof/>
          <w:lang w:val="en-US"/>
        </w:rPr>
        <w:lastRenderedPageBreak/>
        <w:drawing>
          <wp:inline distT="0" distB="0" distL="0" distR="0" wp14:anchorId="52D5AD59" wp14:editId="61CD1835">
            <wp:extent cx="5212494" cy="5112664"/>
            <wp:effectExtent l="19050" t="19050" r="26670" b="12065"/>
            <wp:docPr id="98300851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00851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16888" cy="511697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6F93CFF" w14:textId="77777777" w:rsidR="00146E3E" w:rsidRDefault="00146E3E" w:rsidP="0050008E">
      <w:pPr>
        <w:keepNext/>
        <w:jc w:val="center"/>
      </w:pPr>
    </w:p>
    <w:p w14:paraId="7DCADB6D" w14:textId="5179B66A" w:rsidR="006E72BD" w:rsidRDefault="00331BAA" w:rsidP="00146E3E">
      <w:pPr>
        <w:keepNext/>
        <w:jc w:val="center"/>
      </w:pPr>
      <w:r>
        <w:rPr>
          <w:noProof/>
        </w:rPr>
        <w:drawing>
          <wp:inline distT="0" distB="0" distL="0" distR="0" wp14:anchorId="4F964458" wp14:editId="4F653A14">
            <wp:extent cx="5002048" cy="2793384"/>
            <wp:effectExtent l="0" t="0" r="8255" b="6985"/>
            <wp:docPr id="1024708168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708168" name="Image 3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2048" cy="27933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F3255A" w14:textId="2CB3BF0F" w:rsidR="00B80D5B" w:rsidRPr="00A63E0B" w:rsidRDefault="004F5166" w:rsidP="00337611">
      <w:pPr>
        <w:pStyle w:val="Lgende"/>
        <w:rPr>
          <w:lang w:val="en-US"/>
        </w:rPr>
      </w:pPr>
      <w:bookmarkStart w:id="3" w:name="_Ref210837802"/>
      <w:r w:rsidRPr="004F5166">
        <w:rPr>
          <w:lang w:val="en-US"/>
        </w:rPr>
        <w:t xml:space="preserve">Figure </w:t>
      </w:r>
      <w:r>
        <w:fldChar w:fldCharType="begin"/>
      </w:r>
      <w:r w:rsidRPr="004F5166">
        <w:rPr>
          <w:lang w:val="en-US"/>
        </w:rPr>
        <w:instrText xml:space="preserve"> SEQ Figure \* ALPHABETIC </w:instrText>
      </w:r>
      <w:r>
        <w:fldChar w:fldCharType="separate"/>
      </w:r>
      <w:r w:rsidR="001738C6">
        <w:rPr>
          <w:noProof/>
          <w:lang w:val="en-US"/>
        </w:rPr>
        <w:t>F</w:t>
      </w:r>
      <w:r>
        <w:fldChar w:fldCharType="end"/>
      </w:r>
      <w:bookmarkEnd w:id="3"/>
      <w:r w:rsidRPr="004F5166">
        <w:rPr>
          <w:lang w:val="en-US"/>
        </w:rPr>
        <w:t> : Comparison of th</w:t>
      </w:r>
      <w:r>
        <w:rPr>
          <w:lang w:val="en-US"/>
        </w:rPr>
        <w:t>e temporal evolution of the declustered ETAS dataset. (Top</w:t>
      </w:r>
      <w:r w:rsidR="0050008E">
        <w:rPr>
          <w:lang w:val="en-US"/>
        </w:rPr>
        <w:t>, framed</w:t>
      </w:r>
      <w:r>
        <w:rPr>
          <w:lang w:val="en-US"/>
        </w:rPr>
        <w:t xml:space="preserve">) </w:t>
      </w:r>
      <w:r w:rsidR="005062D0">
        <w:rPr>
          <w:lang w:val="en-US"/>
        </w:rPr>
        <w:t xml:space="preserve">Zaliapin &amp; Ben-Zion results. (Bottom) </w:t>
      </w:r>
      <w:r w:rsidR="004177E7">
        <w:rPr>
          <w:lang w:val="en-US"/>
        </w:rPr>
        <w:t>Results obtained using program NNDECLUSTER.</w:t>
      </w:r>
      <w:r w:rsidR="00146E3E">
        <w:rPr>
          <w:lang w:val="en-US"/>
        </w:rPr>
        <w:t xml:space="preserve"> Note that </w:t>
      </w:r>
      <w:r w:rsidR="00BE36DB">
        <w:rPr>
          <w:lang w:val="en-US"/>
        </w:rPr>
        <w:t xml:space="preserve">label of the vertical axis </w:t>
      </w:r>
      <w:r w:rsidR="00E928B1">
        <w:rPr>
          <w:lang w:val="en-US"/>
        </w:rPr>
        <w:t xml:space="preserve">in the </w:t>
      </w:r>
      <w:r w:rsidR="00146E3E">
        <w:rPr>
          <w:lang w:val="en-US"/>
        </w:rPr>
        <w:t xml:space="preserve">original </w:t>
      </w:r>
      <w:r w:rsidR="00BE36DB">
        <w:rPr>
          <w:lang w:val="en-US"/>
        </w:rPr>
        <w:t>figure</w:t>
      </w:r>
      <w:r w:rsidR="00D27418">
        <w:rPr>
          <w:lang w:val="en-US"/>
        </w:rPr>
        <w:t xml:space="preserve"> is misleading</w:t>
      </w:r>
      <w:r w:rsidR="00E928B1">
        <w:rPr>
          <w:lang w:val="en-US"/>
        </w:rPr>
        <w:t>, as the value represented is the y-coordinate.</w:t>
      </w:r>
    </w:p>
    <w:p w14:paraId="6663D658" w14:textId="2A13B809" w:rsidR="00B80D5B" w:rsidRPr="002C6780" w:rsidRDefault="00B80D5B" w:rsidP="00A6240E">
      <w:pPr>
        <w:rPr>
          <w:lang w:val="en-US"/>
        </w:rPr>
      </w:pPr>
      <w:r w:rsidRPr="002C6780">
        <w:rPr>
          <w:rStyle w:val="Titre1Car"/>
          <w:lang w:val="en-US"/>
        </w:rPr>
        <w:lastRenderedPageBreak/>
        <w:t>References</w:t>
      </w:r>
      <w:r w:rsidRPr="002C6780">
        <w:rPr>
          <w:lang w:val="en-US"/>
        </w:rPr>
        <w:t> </w:t>
      </w:r>
    </w:p>
    <w:p w14:paraId="673EAF8D" w14:textId="5F1E8950" w:rsidR="002E796B" w:rsidRDefault="002E796B" w:rsidP="00B80D5B">
      <w:pPr>
        <w:pStyle w:val="Paragraphedeliste"/>
        <w:numPr>
          <w:ilvl w:val="0"/>
          <w:numId w:val="1"/>
        </w:numPr>
      </w:pPr>
      <w:r w:rsidRPr="00AC2C70">
        <w:rPr>
          <w:lang w:val="en-US"/>
        </w:rPr>
        <w:t>Baiesi, M., and M. Paczu</w:t>
      </w:r>
      <w:r w:rsidR="00E40C54" w:rsidRPr="00AC2C70">
        <w:rPr>
          <w:lang w:val="en-US"/>
        </w:rPr>
        <w:t xml:space="preserve">ski, 2004, Scale-free networks of earthquakes and aftershocks, Phys. </w:t>
      </w:r>
      <w:r w:rsidR="00E40C54">
        <w:t>Rev. E, 69, 066106</w:t>
      </w:r>
      <w:r w:rsidR="00810B22">
        <w:t xml:space="preserve">. </w:t>
      </w:r>
      <w:hyperlink r:id="rId17" w:history="1">
        <w:r w:rsidR="00810B22" w:rsidRPr="005644BD">
          <w:rPr>
            <w:rStyle w:val="Lienhypertexte"/>
          </w:rPr>
          <w:t>https://doi.org/10.1103/PhysRevE.69.066106</w:t>
        </w:r>
      </w:hyperlink>
      <w:r w:rsidR="00810B22">
        <w:t xml:space="preserve">. </w:t>
      </w:r>
    </w:p>
    <w:p w14:paraId="296E388B" w14:textId="16D23F2B" w:rsidR="00046397" w:rsidRDefault="00046397" w:rsidP="00B80D5B">
      <w:pPr>
        <w:pStyle w:val="Paragraphedeliste"/>
        <w:numPr>
          <w:ilvl w:val="0"/>
          <w:numId w:val="1"/>
        </w:numPr>
      </w:pPr>
      <w:r w:rsidRPr="00AC2C70">
        <w:rPr>
          <w:lang w:val="en-US"/>
        </w:rPr>
        <w:t xml:space="preserve">Gu, C., </w:t>
      </w:r>
      <w:r w:rsidR="000E78AE" w:rsidRPr="00AC2C70">
        <w:rPr>
          <w:lang w:val="en-US"/>
        </w:rPr>
        <w:t>A. Y. Schumann, M. Baisesi, J. Davidsen, 2013, Triggering cascade</w:t>
      </w:r>
      <w:r w:rsidR="00A811EC" w:rsidRPr="00AC2C70">
        <w:rPr>
          <w:lang w:val="en-US"/>
        </w:rPr>
        <w:t xml:space="preserve">s and statistical properties of aftershocks, J. Geophys. </w:t>
      </w:r>
      <w:r w:rsidR="00A811EC">
        <w:t xml:space="preserve">Res., </w:t>
      </w:r>
      <w:r w:rsidR="00B01BEA">
        <w:t xml:space="preserve">Solid Earth, 118, 4278-4295. </w:t>
      </w:r>
      <w:hyperlink r:id="rId18" w:history="1">
        <w:r w:rsidR="00B01BEA" w:rsidRPr="005644BD">
          <w:rPr>
            <w:rStyle w:val="Lienhypertexte"/>
          </w:rPr>
          <w:t>https://doi.org/10.1002/jgrb.50306</w:t>
        </w:r>
      </w:hyperlink>
      <w:r w:rsidR="00B01BEA">
        <w:t xml:space="preserve">. </w:t>
      </w:r>
    </w:p>
    <w:p w14:paraId="78E99A07" w14:textId="6C6FE062" w:rsidR="00B80D5B" w:rsidRDefault="00B80D5B" w:rsidP="00B80D5B">
      <w:pPr>
        <w:pStyle w:val="Paragraphedeliste"/>
        <w:numPr>
          <w:ilvl w:val="0"/>
          <w:numId w:val="1"/>
        </w:numPr>
      </w:pPr>
      <w:r w:rsidRPr="00AC2C70">
        <w:rPr>
          <w:lang w:val="en-US"/>
        </w:rPr>
        <w:t xml:space="preserve">Zaliapin, I., and Y. Ben-Zion, 2020, </w:t>
      </w:r>
      <w:r w:rsidR="00CC046E" w:rsidRPr="00AC2C70">
        <w:rPr>
          <w:lang w:val="en-US"/>
        </w:rPr>
        <w:t xml:space="preserve">Earthquake declustering using the nearest-neighbor approach in space-time magnitude domain, J. Geophys. </w:t>
      </w:r>
      <w:r w:rsidR="00CC046E">
        <w:t xml:space="preserve">Res., Solid Earth, </w:t>
      </w:r>
      <w:r w:rsidR="00936A26">
        <w:t xml:space="preserve">125, e2018JB017120. </w:t>
      </w:r>
      <w:hyperlink r:id="rId19" w:history="1">
        <w:r w:rsidR="00936A26" w:rsidRPr="005644BD">
          <w:rPr>
            <w:rStyle w:val="Lienhypertexte"/>
          </w:rPr>
          <w:t>https://doi.org/10.1029/2018JB017120</w:t>
        </w:r>
      </w:hyperlink>
      <w:r w:rsidR="00936A26">
        <w:t>.</w:t>
      </w:r>
    </w:p>
    <w:p w14:paraId="7B944A9E" w14:textId="77777777" w:rsidR="00936A26" w:rsidRDefault="00936A26" w:rsidP="000902B9">
      <w:pPr>
        <w:pStyle w:val="Paragraphedeliste"/>
      </w:pPr>
    </w:p>
    <w:p w14:paraId="3A175AE6" w14:textId="77777777" w:rsidR="00A6240E" w:rsidRDefault="00A6240E" w:rsidP="00A6240E"/>
    <w:p w14:paraId="7EC42642" w14:textId="77777777" w:rsidR="00A6240E" w:rsidRDefault="00A6240E" w:rsidP="00A6240E"/>
    <w:p w14:paraId="0C350A7A" w14:textId="77777777" w:rsidR="00A6240E" w:rsidRDefault="00A6240E" w:rsidP="00A6240E"/>
    <w:p w14:paraId="422E52DC" w14:textId="77777777" w:rsidR="00A6240E" w:rsidRDefault="00A6240E" w:rsidP="00A6240E"/>
    <w:p w14:paraId="1EF3F70F" w14:textId="77777777" w:rsidR="00A6240E" w:rsidRDefault="00A6240E" w:rsidP="00A6240E"/>
    <w:p w14:paraId="1E530E52" w14:textId="77777777" w:rsidR="00A6240E" w:rsidRDefault="00A6240E" w:rsidP="00A6240E">
      <w:pPr>
        <w:ind w:left="360"/>
      </w:pPr>
    </w:p>
    <w:p w14:paraId="3D3ED29D" w14:textId="77777777" w:rsidR="00A6240E" w:rsidRDefault="00A6240E" w:rsidP="00A6240E">
      <w:pPr>
        <w:ind w:left="360"/>
      </w:pPr>
    </w:p>
    <w:sectPr w:rsidR="00A6240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EC31D9" w14:textId="77777777" w:rsidR="00070012" w:rsidRDefault="00070012" w:rsidP="00070012">
      <w:pPr>
        <w:spacing w:after="0" w:line="240" w:lineRule="auto"/>
      </w:pPr>
      <w:r>
        <w:separator/>
      </w:r>
    </w:p>
  </w:endnote>
  <w:endnote w:type="continuationSeparator" w:id="0">
    <w:p w14:paraId="347D13ED" w14:textId="77777777" w:rsidR="00070012" w:rsidRDefault="00070012" w:rsidP="00070012">
      <w:pPr>
        <w:spacing w:after="0" w:line="240" w:lineRule="auto"/>
      </w:pPr>
      <w:r>
        <w:continuationSeparator/>
      </w:r>
    </w:p>
  </w:endnote>
  <w:endnote w:type="continuationNotice" w:id="1">
    <w:p w14:paraId="7BE1CBAF" w14:textId="77777777" w:rsidR="00D34EF6" w:rsidRDefault="00D34EF6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CDDC92" w14:textId="77777777" w:rsidR="00070012" w:rsidRDefault="00070012" w:rsidP="00070012">
      <w:pPr>
        <w:spacing w:after="0" w:line="240" w:lineRule="auto"/>
      </w:pPr>
      <w:r>
        <w:separator/>
      </w:r>
    </w:p>
  </w:footnote>
  <w:footnote w:type="continuationSeparator" w:id="0">
    <w:p w14:paraId="658BFCD3" w14:textId="77777777" w:rsidR="00070012" w:rsidRDefault="00070012" w:rsidP="00070012">
      <w:pPr>
        <w:spacing w:after="0" w:line="240" w:lineRule="auto"/>
      </w:pPr>
      <w:r>
        <w:continuationSeparator/>
      </w:r>
    </w:p>
  </w:footnote>
  <w:footnote w:type="continuationNotice" w:id="1">
    <w:p w14:paraId="5D82A376" w14:textId="77777777" w:rsidR="00D34EF6" w:rsidRDefault="00D34EF6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C5164A"/>
    <w:multiLevelType w:val="hybridMultilevel"/>
    <w:tmpl w:val="7AC6809E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A790D85"/>
    <w:multiLevelType w:val="hybridMultilevel"/>
    <w:tmpl w:val="A34075CA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4C627FD"/>
    <w:multiLevelType w:val="hybridMultilevel"/>
    <w:tmpl w:val="660A1BA0"/>
    <w:lvl w:ilvl="0" w:tplc="158047C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91722878">
    <w:abstractNumId w:val="2"/>
  </w:num>
  <w:num w:numId="2" w16cid:durableId="1475947203">
    <w:abstractNumId w:val="0"/>
  </w:num>
  <w:num w:numId="3" w16cid:durableId="59166354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2FA1"/>
    <w:rsid w:val="00003D7F"/>
    <w:rsid w:val="000042D5"/>
    <w:rsid w:val="000057AB"/>
    <w:rsid w:val="00043A15"/>
    <w:rsid w:val="00046397"/>
    <w:rsid w:val="00047B8D"/>
    <w:rsid w:val="00047BC4"/>
    <w:rsid w:val="00070012"/>
    <w:rsid w:val="00081DA9"/>
    <w:rsid w:val="00086A30"/>
    <w:rsid w:val="000902B9"/>
    <w:rsid w:val="000B1CF8"/>
    <w:rsid w:val="000B7EB8"/>
    <w:rsid w:val="000C693D"/>
    <w:rsid w:val="000D659A"/>
    <w:rsid w:val="000E310B"/>
    <w:rsid w:val="000E78AE"/>
    <w:rsid w:val="001009C4"/>
    <w:rsid w:val="00103F7A"/>
    <w:rsid w:val="00105F9B"/>
    <w:rsid w:val="00114BC1"/>
    <w:rsid w:val="00117971"/>
    <w:rsid w:val="001305E6"/>
    <w:rsid w:val="00132057"/>
    <w:rsid w:val="00146E3E"/>
    <w:rsid w:val="00147619"/>
    <w:rsid w:val="00151AF8"/>
    <w:rsid w:val="00157F99"/>
    <w:rsid w:val="00164EBF"/>
    <w:rsid w:val="00165BAD"/>
    <w:rsid w:val="001704E4"/>
    <w:rsid w:val="001738C6"/>
    <w:rsid w:val="0017395C"/>
    <w:rsid w:val="00173D5E"/>
    <w:rsid w:val="0017631B"/>
    <w:rsid w:val="00193DD3"/>
    <w:rsid w:val="001B0E95"/>
    <w:rsid w:val="001B274F"/>
    <w:rsid w:val="001B5C60"/>
    <w:rsid w:val="001C3061"/>
    <w:rsid w:val="001C6812"/>
    <w:rsid w:val="001E2DA4"/>
    <w:rsid w:val="001E409E"/>
    <w:rsid w:val="001F195F"/>
    <w:rsid w:val="00206B32"/>
    <w:rsid w:val="00224548"/>
    <w:rsid w:val="00231DFD"/>
    <w:rsid w:val="00244D56"/>
    <w:rsid w:val="00247B58"/>
    <w:rsid w:val="00256126"/>
    <w:rsid w:val="00262FC6"/>
    <w:rsid w:val="00265D21"/>
    <w:rsid w:val="002823E8"/>
    <w:rsid w:val="00283798"/>
    <w:rsid w:val="002B1A71"/>
    <w:rsid w:val="002B338B"/>
    <w:rsid w:val="002C6780"/>
    <w:rsid w:val="002D423E"/>
    <w:rsid w:val="002E2874"/>
    <w:rsid w:val="002E453D"/>
    <w:rsid w:val="002E796B"/>
    <w:rsid w:val="00310417"/>
    <w:rsid w:val="00316AEE"/>
    <w:rsid w:val="00322184"/>
    <w:rsid w:val="0032433D"/>
    <w:rsid w:val="0032460E"/>
    <w:rsid w:val="00331BAA"/>
    <w:rsid w:val="00337611"/>
    <w:rsid w:val="003524EF"/>
    <w:rsid w:val="00366D84"/>
    <w:rsid w:val="00370045"/>
    <w:rsid w:val="00381D26"/>
    <w:rsid w:val="003A4784"/>
    <w:rsid w:val="003B16E5"/>
    <w:rsid w:val="003B615C"/>
    <w:rsid w:val="003B7CC4"/>
    <w:rsid w:val="003C1002"/>
    <w:rsid w:val="003C5ECB"/>
    <w:rsid w:val="003D55CC"/>
    <w:rsid w:val="003D7305"/>
    <w:rsid w:val="003F5D52"/>
    <w:rsid w:val="004123CE"/>
    <w:rsid w:val="004133E2"/>
    <w:rsid w:val="00413648"/>
    <w:rsid w:val="00413871"/>
    <w:rsid w:val="004177E7"/>
    <w:rsid w:val="004237A3"/>
    <w:rsid w:val="00430582"/>
    <w:rsid w:val="00447839"/>
    <w:rsid w:val="00452440"/>
    <w:rsid w:val="00457D8F"/>
    <w:rsid w:val="00460FBD"/>
    <w:rsid w:val="00482CFB"/>
    <w:rsid w:val="00490C35"/>
    <w:rsid w:val="0049105F"/>
    <w:rsid w:val="004B5A8D"/>
    <w:rsid w:val="004C2411"/>
    <w:rsid w:val="004E3E1C"/>
    <w:rsid w:val="004E5BE6"/>
    <w:rsid w:val="004E7D4D"/>
    <w:rsid w:val="004F4A9D"/>
    <w:rsid w:val="004F5166"/>
    <w:rsid w:val="004F5789"/>
    <w:rsid w:val="0050008E"/>
    <w:rsid w:val="00503D60"/>
    <w:rsid w:val="005062D0"/>
    <w:rsid w:val="00513C6D"/>
    <w:rsid w:val="005317E2"/>
    <w:rsid w:val="005573DC"/>
    <w:rsid w:val="00567E26"/>
    <w:rsid w:val="005745B3"/>
    <w:rsid w:val="005768CF"/>
    <w:rsid w:val="005929EA"/>
    <w:rsid w:val="00595C0D"/>
    <w:rsid w:val="005B585A"/>
    <w:rsid w:val="005E4AC1"/>
    <w:rsid w:val="005F2E2E"/>
    <w:rsid w:val="005F4144"/>
    <w:rsid w:val="005F5431"/>
    <w:rsid w:val="005F6FE3"/>
    <w:rsid w:val="00601106"/>
    <w:rsid w:val="0061741C"/>
    <w:rsid w:val="006253DE"/>
    <w:rsid w:val="006269FE"/>
    <w:rsid w:val="00634B00"/>
    <w:rsid w:val="006525C8"/>
    <w:rsid w:val="00652852"/>
    <w:rsid w:val="00652E01"/>
    <w:rsid w:val="00663ED4"/>
    <w:rsid w:val="00670671"/>
    <w:rsid w:val="0067325A"/>
    <w:rsid w:val="00687EA3"/>
    <w:rsid w:val="00691CC0"/>
    <w:rsid w:val="006949EC"/>
    <w:rsid w:val="00697831"/>
    <w:rsid w:val="006A0F03"/>
    <w:rsid w:val="006C30CD"/>
    <w:rsid w:val="006C5841"/>
    <w:rsid w:val="006E36E5"/>
    <w:rsid w:val="006E72BD"/>
    <w:rsid w:val="006F42B0"/>
    <w:rsid w:val="006F6298"/>
    <w:rsid w:val="00701518"/>
    <w:rsid w:val="007047EF"/>
    <w:rsid w:val="00713CC9"/>
    <w:rsid w:val="00756C62"/>
    <w:rsid w:val="00767373"/>
    <w:rsid w:val="00772184"/>
    <w:rsid w:val="00773626"/>
    <w:rsid w:val="0078192E"/>
    <w:rsid w:val="00796751"/>
    <w:rsid w:val="007A2D94"/>
    <w:rsid w:val="007D1AA2"/>
    <w:rsid w:val="007D621C"/>
    <w:rsid w:val="007E1417"/>
    <w:rsid w:val="007E36F2"/>
    <w:rsid w:val="007F389F"/>
    <w:rsid w:val="0080780D"/>
    <w:rsid w:val="00807F3E"/>
    <w:rsid w:val="00810B22"/>
    <w:rsid w:val="00834C61"/>
    <w:rsid w:val="00841A54"/>
    <w:rsid w:val="0086682B"/>
    <w:rsid w:val="00882C2A"/>
    <w:rsid w:val="00882FA1"/>
    <w:rsid w:val="008836E0"/>
    <w:rsid w:val="00883A49"/>
    <w:rsid w:val="00887CF2"/>
    <w:rsid w:val="008D035F"/>
    <w:rsid w:val="008D0CCB"/>
    <w:rsid w:val="008D2673"/>
    <w:rsid w:val="008D6860"/>
    <w:rsid w:val="008F6E4A"/>
    <w:rsid w:val="009076B3"/>
    <w:rsid w:val="00923680"/>
    <w:rsid w:val="00936A26"/>
    <w:rsid w:val="00936F05"/>
    <w:rsid w:val="00946827"/>
    <w:rsid w:val="00957256"/>
    <w:rsid w:val="00971316"/>
    <w:rsid w:val="00987311"/>
    <w:rsid w:val="009B4142"/>
    <w:rsid w:val="009B6557"/>
    <w:rsid w:val="009C798F"/>
    <w:rsid w:val="009E034E"/>
    <w:rsid w:val="009E1C81"/>
    <w:rsid w:val="009F2CD3"/>
    <w:rsid w:val="009F5C88"/>
    <w:rsid w:val="009F7728"/>
    <w:rsid w:val="00A07ED9"/>
    <w:rsid w:val="00A13D90"/>
    <w:rsid w:val="00A244E9"/>
    <w:rsid w:val="00A43B0E"/>
    <w:rsid w:val="00A6240E"/>
    <w:rsid w:val="00A63E0B"/>
    <w:rsid w:val="00A66411"/>
    <w:rsid w:val="00A66817"/>
    <w:rsid w:val="00A811EC"/>
    <w:rsid w:val="00A81A08"/>
    <w:rsid w:val="00A91BD2"/>
    <w:rsid w:val="00A9645A"/>
    <w:rsid w:val="00A96595"/>
    <w:rsid w:val="00A96946"/>
    <w:rsid w:val="00AC1FDF"/>
    <w:rsid w:val="00AC218A"/>
    <w:rsid w:val="00AC2C70"/>
    <w:rsid w:val="00AE3B78"/>
    <w:rsid w:val="00AF5882"/>
    <w:rsid w:val="00B01BEA"/>
    <w:rsid w:val="00B04374"/>
    <w:rsid w:val="00B34B0D"/>
    <w:rsid w:val="00B43C7C"/>
    <w:rsid w:val="00B5308F"/>
    <w:rsid w:val="00B6388D"/>
    <w:rsid w:val="00B709B3"/>
    <w:rsid w:val="00B72C4A"/>
    <w:rsid w:val="00B77637"/>
    <w:rsid w:val="00B80D5B"/>
    <w:rsid w:val="00B83592"/>
    <w:rsid w:val="00B84503"/>
    <w:rsid w:val="00BA052A"/>
    <w:rsid w:val="00BA0CA8"/>
    <w:rsid w:val="00BB1B85"/>
    <w:rsid w:val="00BB1BB6"/>
    <w:rsid w:val="00BC1CD4"/>
    <w:rsid w:val="00BC4646"/>
    <w:rsid w:val="00BD4DBF"/>
    <w:rsid w:val="00BD54A9"/>
    <w:rsid w:val="00BE36DB"/>
    <w:rsid w:val="00BE431D"/>
    <w:rsid w:val="00C013A1"/>
    <w:rsid w:val="00C21711"/>
    <w:rsid w:val="00C2534F"/>
    <w:rsid w:val="00C32754"/>
    <w:rsid w:val="00C45B5A"/>
    <w:rsid w:val="00C47740"/>
    <w:rsid w:val="00C67D50"/>
    <w:rsid w:val="00C7241F"/>
    <w:rsid w:val="00C76B22"/>
    <w:rsid w:val="00C7724E"/>
    <w:rsid w:val="00C938BC"/>
    <w:rsid w:val="00CC046E"/>
    <w:rsid w:val="00CD232A"/>
    <w:rsid w:val="00CD2751"/>
    <w:rsid w:val="00CF7AB2"/>
    <w:rsid w:val="00D06AC9"/>
    <w:rsid w:val="00D13BC4"/>
    <w:rsid w:val="00D151A6"/>
    <w:rsid w:val="00D16E40"/>
    <w:rsid w:val="00D20780"/>
    <w:rsid w:val="00D27418"/>
    <w:rsid w:val="00D310D2"/>
    <w:rsid w:val="00D311C6"/>
    <w:rsid w:val="00D31BFE"/>
    <w:rsid w:val="00D334A7"/>
    <w:rsid w:val="00D34EF6"/>
    <w:rsid w:val="00D43216"/>
    <w:rsid w:val="00D60778"/>
    <w:rsid w:val="00D95153"/>
    <w:rsid w:val="00D95E01"/>
    <w:rsid w:val="00D9631C"/>
    <w:rsid w:val="00D97F69"/>
    <w:rsid w:val="00DA17AF"/>
    <w:rsid w:val="00DB0761"/>
    <w:rsid w:val="00DB1116"/>
    <w:rsid w:val="00DC0E85"/>
    <w:rsid w:val="00DD2F2E"/>
    <w:rsid w:val="00DD3B81"/>
    <w:rsid w:val="00DE1DB0"/>
    <w:rsid w:val="00E13B93"/>
    <w:rsid w:val="00E279A5"/>
    <w:rsid w:val="00E3000B"/>
    <w:rsid w:val="00E402C3"/>
    <w:rsid w:val="00E40C54"/>
    <w:rsid w:val="00E629BC"/>
    <w:rsid w:val="00E6429C"/>
    <w:rsid w:val="00E7086B"/>
    <w:rsid w:val="00E722E6"/>
    <w:rsid w:val="00E82DF1"/>
    <w:rsid w:val="00E928B1"/>
    <w:rsid w:val="00E93FF0"/>
    <w:rsid w:val="00EA7AC8"/>
    <w:rsid w:val="00EC27BF"/>
    <w:rsid w:val="00EF12DD"/>
    <w:rsid w:val="00EF7E4A"/>
    <w:rsid w:val="00F20566"/>
    <w:rsid w:val="00F22916"/>
    <w:rsid w:val="00F50DD5"/>
    <w:rsid w:val="00F50E03"/>
    <w:rsid w:val="00F54B48"/>
    <w:rsid w:val="00F558BC"/>
    <w:rsid w:val="00F67DDF"/>
    <w:rsid w:val="00F722DB"/>
    <w:rsid w:val="00F72B11"/>
    <w:rsid w:val="00F81A3B"/>
    <w:rsid w:val="00F82FDF"/>
    <w:rsid w:val="00F86A0B"/>
    <w:rsid w:val="00F91FFC"/>
    <w:rsid w:val="00F96782"/>
    <w:rsid w:val="00FA1882"/>
    <w:rsid w:val="00FA704C"/>
    <w:rsid w:val="00FB54ED"/>
    <w:rsid w:val="00FD0BEF"/>
    <w:rsid w:val="00FF20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859BE1E"/>
  <w15:chartTrackingRefBased/>
  <w15:docId w15:val="{2C5EA9FB-2F8A-4055-A607-F4E8778325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882FA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882F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882FA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882FA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82FA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82FA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882FA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882FA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882FA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882FA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882FA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882FA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rsid w:val="00882FA1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82FA1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82FA1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882FA1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882FA1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882FA1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882F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882F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882FA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882F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882F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882FA1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882FA1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882FA1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882F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882FA1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882FA1"/>
    <w:rPr>
      <w:b/>
      <w:bCs/>
      <w:smallCaps/>
      <w:color w:val="0F4761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07001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070012"/>
  </w:style>
  <w:style w:type="paragraph" w:styleId="Pieddepage">
    <w:name w:val="footer"/>
    <w:basedOn w:val="Normal"/>
    <w:link w:val="PieddepageCar"/>
    <w:uiPriority w:val="99"/>
    <w:unhideWhenUsed/>
    <w:rsid w:val="0007001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070012"/>
  </w:style>
  <w:style w:type="paragraph" w:styleId="Lgende">
    <w:name w:val="caption"/>
    <w:basedOn w:val="Normal"/>
    <w:next w:val="Normal"/>
    <w:uiPriority w:val="35"/>
    <w:unhideWhenUsed/>
    <w:qFormat/>
    <w:rsid w:val="00652852"/>
    <w:pPr>
      <w:spacing w:after="200" w:line="240" w:lineRule="auto"/>
    </w:pPr>
    <w:rPr>
      <w:i/>
      <w:iCs/>
      <w:color w:val="000000" w:themeColor="text1"/>
      <w:sz w:val="18"/>
      <w:szCs w:val="18"/>
    </w:rPr>
  </w:style>
  <w:style w:type="character" w:styleId="Lienhypertexte">
    <w:name w:val="Hyperlink"/>
    <w:basedOn w:val="Policepardfaut"/>
    <w:uiPriority w:val="99"/>
    <w:unhideWhenUsed/>
    <w:rsid w:val="00936A26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936A26"/>
    <w:rPr>
      <w:color w:val="605E5C"/>
      <w:shd w:val="clear" w:color="auto" w:fill="E1DFDD"/>
    </w:rPr>
  </w:style>
  <w:style w:type="table" w:styleId="Grilledutableau">
    <w:name w:val="Table Grid"/>
    <w:basedOn w:val="TableauNormal"/>
    <w:uiPriority w:val="39"/>
    <w:rsid w:val="00043A1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Grille1Clair">
    <w:name w:val="Grid Table 1 Light"/>
    <w:basedOn w:val="TableauNormal"/>
    <w:uiPriority w:val="46"/>
    <w:rsid w:val="00043A15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eauGrille4">
    <w:name w:val="Grid Table 4"/>
    <w:basedOn w:val="TableauNormal"/>
    <w:uiPriority w:val="49"/>
    <w:rsid w:val="00043A15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Textedelespacerserv">
    <w:name w:val="Placeholder Text"/>
    <w:basedOn w:val="Policepardfaut"/>
    <w:uiPriority w:val="99"/>
    <w:semiHidden/>
    <w:rsid w:val="008F6E4A"/>
    <w:rPr>
      <w:color w:val="666666"/>
    </w:rPr>
  </w:style>
  <w:style w:type="table" w:styleId="TableauGrille4-Accentuation4">
    <w:name w:val="Grid Table 4 Accent 4"/>
    <w:basedOn w:val="TableauNormal"/>
    <w:uiPriority w:val="49"/>
    <w:rsid w:val="00BD4DBF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TableauGrille4-Accentuation1">
    <w:name w:val="Grid Table 4 Accent 1"/>
    <w:basedOn w:val="TableauNormal"/>
    <w:uiPriority w:val="49"/>
    <w:rsid w:val="00BD4DBF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yperlink" Target="https://doi.org/10.1002/jgrb.50306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yperlink" Target="https://doi.org/10.1103/PhysRevE.69.066106" TargetMode="Externa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hyperlink" Target="https://doi.org/10.1029/2018JB017120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2d26f538-337a-4593-a7e6-123667b1a538}" enabled="1" method="Standard" siteId="{e242425b-70fc-44dc-9ddf-c21e304e6c80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660</TotalTime>
  <Pages>9</Pages>
  <Words>1334</Words>
  <Characters>7338</Characters>
  <Application>Microsoft Office Word</Application>
  <DocSecurity>0</DocSecurity>
  <Lines>61</Lines>
  <Paragraphs>17</Paragraphs>
  <ScaleCrop>false</ScaleCrop>
  <Company>EDF</Company>
  <LinksUpToDate>false</LinksUpToDate>
  <CharactersWithSpaces>8655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Guillaume</dc:creator>
  <cp:keywords/>
  <dc:description/>
  <cp:lastModifiedBy>DANIEL Guillaume</cp:lastModifiedBy>
  <cp:revision>292</cp:revision>
  <dcterms:created xsi:type="dcterms:W3CDTF">2025-10-06T14:51:00Z</dcterms:created>
  <dcterms:modified xsi:type="dcterms:W3CDTF">2025-11-17T15:09:00Z</dcterms:modified>
</cp:coreProperties>
</file>