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D2D2D"/>
          <w:sz w:val="44"/>
        </w:rPr>
        <w:t>Porto Peace Haven</w:t>
      </w:r>
    </w:p>
    <w:p>
      <w:pPr>
        <w:jc w:val="center"/>
      </w:pPr>
      <w:r>
        <w:rPr>
          <w:rFonts w:ascii="Arial" w:hAnsi="Arial"/>
          <w:b/>
          <w:color w:val="1C365D"/>
          <w:sz w:val="32"/>
        </w:rPr>
        <w:t>Guide de la Maison | Règles | Guides des Chambres</w:t>
      </w:r>
    </w:p>
    <w:p/>
    <w:p>
      <w:pPr>
        <w:jc w:val="center"/>
      </w:pPr>
      <w:r>
        <w:rPr>
          <w:rFonts w:ascii="Arial" w:hAnsi="Arial"/>
          <w:sz w:val="22"/>
        </w:rPr>
        <w:t>Rua da Paz, 66 - 3º andar, sala 34 - Porto - 4050-461</w:t>
      </w:r>
    </w:p>
    <w:p>
      <w:pPr>
        <w:jc w:val="center"/>
      </w:pPr>
      <w:r>
        <w:rPr>
          <w:rFonts w:ascii="Arial" w:hAnsi="Arial"/>
          <w:i/>
          <w:color w:val="666666"/>
          <w:sz w:val="22"/>
        </w:rPr>
        <w:t>A calm stay inspired by Porto</w:t>
      </w:r>
    </w:p>
    <w:p>
      <w:r>
        <w:br w:type="page"/>
      </w:r>
    </w:p>
    <w:p>
      <w:pPr>
        <w:jc w:val="center"/>
      </w:pPr>
      <w:r>
        <w:rPr>
          <w:rFonts w:ascii="Arial" w:hAnsi="Arial"/>
          <w:b/>
          <w:color w:val="2D2D2D"/>
          <w:sz w:val="44"/>
        </w:rPr>
        <w:t>Porto Peace Haven</w:t>
      </w:r>
    </w:p>
    <w:p>
      <w:pPr>
        <w:jc w:val="center"/>
      </w:pPr>
      <w:r>
        <w:rPr>
          <w:rFonts w:ascii="Arial" w:hAnsi="Arial"/>
          <w:b/>
          <w:color w:val="1C365D"/>
          <w:sz w:val="32"/>
        </w:rPr>
        <w:t>Guide Principal de la Maison</w:t>
      </w:r>
    </w:p>
    <w:p/>
    <w:p>
      <w:pPr>
        <w:spacing w:after="80"/>
      </w:pPr>
      <w:r>
        <w:rPr>
          <w:rFonts w:ascii="Arial" w:hAnsi="Arial"/>
          <w:i w:val="0"/>
          <w:sz w:val="21"/>
        </w:rPr>
        <w:t>Bienvenue à Porto Peace Haven. Nous espérons que vous profiterez d’un séjour paisible, confortable et mémorable à Porto. Ce guide rassemble les informations essentielles pour votre séjour. Pour les détails propres à votre chambre, consultez le guide de la chambre. Pour un résumé rapide, voyez la feuille des Règles de la Maison affichée au mur.</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Wi‑Fi</w:t>
            </w:r>
          </w:p>
        </w:tc>
      </w:tr>
    </w:tbl>
    <w:p>
      <w:pPr>
        <w:spacing w:after="80"/>
      </w:pPr>
      <w:r>
        <w:rPr>
          <w:rFonts w:ascii="Arial" w:hAnsi="Arial"/>
          <w:i w:val="0"/>
          <w:sz w:val="21"/>
        </w:rPr>
        <w:t>Réseau : PORTO PEACE HAVEN</w:t>
      </w:r>
    </w:p>
    <w:p>
      <w:pPr>
        <w:spacing w:after="80"/>
      </w:pPr>
      <w:r>
        <w:rPr>
          <w:rFonts w:ascii="Arial" w:hAnsi="Arial"/>
          <w:i w:val="0"/>
          <w:sz w:val="21"/>
        </w:rPr>
        <w:t>Mot de passe : CAHMCTUM</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Contact</w:t>
            </w:r>
          </w:p>
        </w:tc>
      </w:tr>
    </w:tbl>
    <w:p>
      <w:pPr>
        <w:spacing w:after="80"/>
      </w:pPr>
      <w:r>
        <w:rPr>
          <w:rFonts w:ascii="Arial" w:hAnsi="Arial"/>
          <w:i w:val="0"/>
          <w:sz w:val="21"/>
        </w:rPr>
        <w:t>WhatsApp : [insérer numéro]</w:t>
      </w:r>
    </w:p>
    <w:p>
      <w:pPr>
        <w:spacing w:after="80"/>
      </w:pPr>
      <w:r>
        <w:rPr>
          <w:rFonts w:ascii="Arial" w:hAnsi="Arial"/>
          <w:i w:val="0"/>
          <w:sz w:val="21"/>
        </w:rPr>
        <w:t>Ligne urgente : [insérer numéro]</w:t>
      </w:r>
    </w:p>
    <w:p>
      <w:pPr>
        <w:spacing w:after="80"/>
      </w:pPr>
      <w:r>
        <w:rPr>
          <w:rFonts w:ascii="Arial" w:hAnsi="Arial"/>
          <w:i w:val="0"/>
          <w:sz w:val="21"/>
        </w:rPr>
        <w:t>E-mail : [insérer email]</w:t>
      </w:r>
    </w:p>
    <w:p>
      <w:pPr>
        <w:spacing w:after="80"/>
      </w:pPr>
      <w:r>
        <w:rPr>
          <w:rFonts w:ascii="Arial" w:hAnsi="Arial"/>
          <w:i w:val="0"/>
          <w:sz w:val="21"/>
        </w:rPr>
        <w:t>Si quelque chose ne va pas pendant votre séjour, merci de nous prévenir dès que possible afin que nous puissions vous aider rapidement.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Arrivée et Départ</w:t>
            </w:r>
          </w:p>
        </w:tc>
      </w:tr>
    </w:tbl>
    <w:p>
      <w:pPr>
        <w:spacing w:after="80"/>
      </w:pPr>
      <w:r>
        <w:rPr>
          <w:rFonts w:ascii="Arial" w:hAnsi="Arial"/>
          <w:i w:val="0"/>
          <w:sz w:val="21"/>
        </w:rPr>
        <w:t>Les informations d’arrivée et de départ vous seront envoyées directement avant votre arrivée.</w:t>
      </w:r>
    </w:p>
    <w:p>
      <w:pPr>
        <w:spacing w:after="80"/>
      </w:pPr>
      <w:r>
        <w:rPr>
          <w:rFonts w:ascii="Arial" w:hAnsi="Arial"/>
          <w:i w:val="0"/>
          <w:sz w:val="21"/>
        </w:rPr>
        <w:t>Chaque chambre dispose de son propre coffre à côté de la porte. Au départ, merci de laisser la clé de la chambre dans le coffre de la chambre. La clé principale / de l’immeuble doit être laissée dans la chambre.</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Salle de Bain Partagée</w:t>
            </w:r>
          </w:p>
        </w:tc>
      </w:tr>
    </w:tbl>
    <w:p>
      <w:pPr>
        <w:spacing w:after="80"/>
      </w:pPr>
      <w:r>
        <w:rPr>
          <w:rFonts w:ascii="Arial" w:hAnsi="Arial"/>
          <w:i w:val="0"/>
          <w:sz w:val="21"/>
        </w:rPr>
        <w:t>La salle de bain est partagée. Merci de contribuer à la garder confortable pour tout le monde.</w:t>
      </w:r>
    </w:p>
    <w:p>
      <w:pPr>
        <w:pStyle w:val="ListBullet"/>
        <w:spacing w:after="40"/>
      </w:pPr>
      <w:r>
        <w:rPr>
          <w:rFonts w:ascii="Arial" w:hAnsi="Arial"/>
          <w:sz w:val="21"/>
        </w:rPr>
        <w:t>Laissez-la propre après usage</w:t>
      </w:r>
    </w:p>
    <w:p>
      <w:pPr>
        <w:pStyle w:val="ListBullet"/>
        <w:spacing w:after="40"/>
      </w:pPr>
      <w:r>
        <w:rPr>
          <w:rFonts w:ascii="Arial" w:hAnsi="Arial"/>
          <w:sz w:val="21"/>
        </w:rPr>
        <w:t>Vérifiez toujours que la chasse d’eau s’est bien arrêtée</w:t>
      </w:r>
    </w:p>
    <w:p>
      <w:pPr>
        <w:pStyle w:val="ListBullet"/>
        <w:spacing w:after="40"/>
      </w:pPr>
      <w:r>
        <w:rPr>
          <w:rFonts w:ascii="Arial" w:hAnsi="Arial"/>
          <w:sz w:val="21"/>
        </w:rPr>
        <w:t>Seul le papier toilette peut être jeté dans les toilettes</w:t>
      </w:r>
    </w:p>
    <w:p>
      <w:pPr>
        <w:pStyle w:val="ListBullet"/>
        <w:spacing w:after="40"/>
      </w:pPr>
      <w:r>
        <w:rPr>
          <w:rFonts w:ascii="Arial" w:hAnsi="Arial"/>
          <w:sz w:val="21"/>
        </w:rPr>
        <w:t>Les fournitures supplémentaires se trouvent dans le placard de nettoyage/rangement à côté de la salle de bain</w:t>
      </w:r>
    </w:p>
    <w:p>
      <w:pPr>
        <w:pStyle w:val="ListBullet"/>
        <w:spacing w:after="40"/>
      </w:pPr>
      <w:r>
        <w:rPr>
          <w:rFonts w:ascii="Arial" w:hAnsi="Arial"/>
          <w:sz w:val="21"/>
        </w:rPr>
        <w:t>Évitez les douches très longues, car d’autres voyageurs peuvent aussi avoir besoin de la salle de bain</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Avant de Quitter la Maison ou la Chambre</w:t>
            </w:r>
          </w:p>
        </w:tc>
      </w:tr>
    </w:tbl>
    <w:p>
      <w:pPr>
        <w:pStyle w:val="ListBullet"/>
        <w:spacing w:after="40"/>
      </w:pPr>
      <w:r>
        <w:rPr>
          <w:rFonts w:ascii="Arial" w:hAnsi="Arial"/>
          <w:sz w:val="21"/>
        </w:rPr>
        <w:t>Éteignez les lumières</w:t>
      </w:r>
    </w:p>
    <w:p>
      <w:pPr>
        <w:pStyle w:val="ListBullet"/>
        <w:spacing w:after="40"/>
      </w:pPr>
      <w:r>
        <w:rPr>
          <w:rFonts w:ascii="Arial" w:hAnsi="Arial"/>
          <w:sz w:val="21"/>
        </w:rPr>
        <w:t>Éteignez les appareils utilisés</w:t>
      </w:r>
    </w:p>
    <w:p>
      <w:pPr>
        <w:pStyle w:val="ListBullet"/>
        <w:spacing w:after="40"/>
      </w:pPr>
      <w:r>
        <w:rPr>
          <w:rFonts w:ascii="Arial" w:hAnsi="Arial"/>
          <w:sz w:val="21"/>
        </w:rPr>
        <w:t>Fermez les fenêtres</w:t>
      </w:r>
    </w:p>
    <w:p>
      <w:pPr>
        <w:pStyle w:val="ListBullet"/>
        <w:spacing w:after="40"/>
      </w:pPr>
      <w:r>
        <w:rPr>
          <w:rFonts w:ascii="Arial" w:hAnsi="Arial"/>
          <w:sz w:val="21"/>
        </w:rPr>
        <w:t>Vérifiez que la chasse d’eau s’est bien arrêtée</w:t>
      </w:r>
    </w:p>
    <w:p>
      <w:pPr>
        <w:pStyle w:val="ListBullet"/>
        <w:spacing w:after="40"/>
      </w:pPr>
      <w:r>
        <w:rPr>
          <w:rFonts w:ascii="Arial" w:hAnsi="Arial"/>
          <w:sz w:val="21"/>
        </w:rPr>
        <w:t>Laissez la clé au bon endroit au moment du départ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Calme et Vie Partagée</w:t>
            </w:r>
          </w:p>
        </w:tc>
      </w:tr>
    </w:tbl>
    <w:p>
      <w:pPr>
        <w:spacing w:after="80"/>
      </w:pPr>
      <w:r>
        <w:rPr>
          <w:rFonts w:ascii="Arial" w:hAnsi="Arial"/>
          <w:i w:val="0"/>
          <w:sz w:val="21"/>
        </w:rPr>
        <w:t>Porto Peace Haven se trouve dans un immeuble où le calme et l’attention aux autres sont particulièrement importants.</w:t>
      </w:r>
    </w:p>
    <w:p>
      <w:pPr>
        <w:pStyle w:val="ListBullet"/>
        <w:spacing w:after="40"/>
      </w:pPr>
      <w:r>
        <w:rPr>
          <w:rFonts w:ascii="Arial" w:hAnsi="Arial"/>
          <w:sz w:val="21"/>
        </w:rPr>
        <w:t>Évitez de parler fort</w:t>
      </w:r>
    </w:p>
    <w:p>
      <w:pPr>
        <w:pStyle w:val="ListBullet"/>
        <w:spacing w:after="40"/>
      </w:pPr>
      <w:r>
        <w:rPr>
          <w:rFonts w:ascii="Arial" w:hAnsi="Arial"/>
          <w:sz w:val="21"/>
        </w:rPr>
        <w:t>Évitez la musique forte</w:t>
      </w:r>
    </w:p>
    <w:p>
      <w:pPr>
        <w:pStyle w:val="ListBullet"/>
        <w:spacing w:after="40"/>
      </w:pPr>
      <w:r>
        <w:rPr>
          <w:rFonts w:ascii="Arial" w:hAnsi="Arial"/>
          <w:sz w:val="21"/>
        </w:rPr>
        <w:t>Évitez les bruits excessifs, surtout en semaine et pendant les heures de bureau</w:t>
      </w:r>
    </w:p>
    <w:p>
      <w:pPr>
        <w:pStyle w:val="ListBullet"/>
        <w:spacing w:after="40"/>
      </w:pPr>
      <w:r>
        <w:rPr>
          <w:rFonts w:ascii="Arial" w:hAnsi="Arial"/>
          <w:sz w:val="21"/>
        </w:rPr>
        <w:t>Ne faites pas glisser les chaises sur le sol</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TV et Streaming</w:t>
            </w:r>
          </w:p>
        </w:tc>
      </w:tr>
    </w:tbl>
    <w:p>
      <w:pPr>
        <w:spacing w:after="80"/>
      </w:pPr>
      <w:r>
        <w:rPr>
          <w:rFonts w:ascii="Arial" w:hAnsi="Arial"/>
          <w:i w:val="0"/>
          <w:sz w:val="21"/>
        </w:rPr>
        <w:t>Chaque chambre dispose d’une TV, d’un dongle Android pour les applications de streaming et de deux télécommandes : une pour la TV et une pour le dongle Android. Vous pouvez utiliser Netflix ou d’autres applications avec votre propre compte. Pensez à vous déconnecter avant le départ.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Éclairage</w:t>
            </w:r>
          </w:p>
        </w:tc>
      </w:tr>
    </w:tbl>
    <w:p>
      <w:pPr>
        <w:spacing w:after="80"/>
      </w:pPr>
      <w:r>
        <w:rPr>
          <w:rFonts w:ascii="Arial" w:hAnsi="Arial"/>
          <w:i w:val="0"/>
          <w:sz w:val="21"/>
        </w:rPr>
        <w:t>Chaque chambre comprend des lampes LED de chevet et un éclairage LED derrière la TV. Certaines lumières utilisent la même télécommande pour la lampe et le rétroéclairage de la TV. Consultez le guide de votre chambre pour les instructions exactes.</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Aération</w:t>
            </w:r>
          </w:p>
        </w:tc>
      </w:tr>
    </w:tbl>
    <w:p>
      <w:pPr>
        <w:spacing w:after="80"/>
      </w:pPr>
      <w:r>
        <w:rPr>
          <w:rFonts w:ascii="Arial" w:hAnsi="Arial"/>
          <w:i w:val="0"/>
          <w:sz w:val="21"/>
        </w:rPr>
        <w:t>Les chambres n’ont pas de climatisation. Chaque chambre dispose d’un ventilateur et les fenêtres peuvent être ouvertes pour faire entrer de l’air frais. Merci de manipuler les rideaux avec précaution lors de l’ouverture des fenêtres.</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Sécurité</w:t>
            </w:r>
          </w:p>
        </w:tc>
      </w:tr>
    </w:tbl>
    <w:p>
      <w:pPr>
        <w:pStyle w:val="ListBullet"/>
        <w:spacing w:after="40"/>
      </w:pPr>
      <w:r>
        <w:rPr>
          <w:rFonts w:ascii="Arial" w:hAnsi="Arial"/>
          <w:sz w:val="21"/>
        </w:rPr>
        <w:t>Des détecteurs de fumée sont installés dans la cuisine et à l’entrée</w:t>
      </w:r>
    </w:p>
    <w:p>
      <w:pPr>
        <w:pStyle w:val="ListBullet"/>
        <w:spacing w:after="40"/>
      </w:pPr>
      <w:r>
        <w:rPr>
          <w:rFonts w:ascii="Arial" w:hAnsi="Arial"/>
          <w:sz w:val="21"/>
        </w:rPr>
        <w:t>Le tableau électrique / disjoncteur se trouve à l’entrée</w:t>
      </w:r>
    </w:p>
    <w:p>
      <w:pPr>
        <w:pStyle w:val="ListBullet"/>
        <w:spacing w:after="40"/>
      </w:pPr>
      <w:r>
        <w:rPr>
          <w:rFonts w:ascii="Arial" w:hAnsi="Arial"/>
          <w:sz w:val="21"/>
        </w:rPr>
        <w:t>Les bougies et l’encens sont interdits pour des raisons de sécurité</w:t>
      </w:r>
    </w:p>
    <w:p>
      <w:pPr>
        <w:pStyle w:val="ListBullet"/>
        <w:spacing w:after="40"/>
      </w:pPr>
      <w:r>
        <w:rPr>
          <w:rFonts w:ascii="Arial" w:hAnsi="Arial"/>
          <w:sz w:val="21"/>
        </w:rPr>
        <w:t>Si vous remarquez quelque chose d’inhabituel, merci de nous prévenir immédiatement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QR Code du Wi‑Fi</w:t>
            </w:r>
          </w:p>
        </w:tc>
      </w:tr>
    </w:tbl>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wifi_qr.png"/>
                    <pic:cNvPicPr/>
                  </pic:nvPicPr>
                  <pic:blipFill>
                    <a:blip r:embed="rId9"/>
                    <a:stretch>
                      <a:fillRect/>
                    </a:stretch>
                  </pic:blipFill>
                  <pic:spPr>
                    <a:xfrm>
                      <a:off x="0" y="0"/>
                      <a:ext cx="1188720" cy="1188720"/>
                    </a:xfrm>
                    <a:prstGeom prst="rect"/>
                  </pic:spPr>
                </pic:pic>
              </a:graphicData>
            </a:graphic>
          </wp:inline>
        </w:drawing>
      </w:r>
    </w:p>
    <w:p>
      <w:pPr>
        <w:jc w:val="center"/>
      </w:pPr>
      <w:r>
        <w:rPr>
          <w:rFonts w:ascii="Arial" w:hAnsi="Arial"/>
          <w:sz w:val="20"/>
        </w:rPr>
        <w:t>Scannez pour vous connecter rapidement au Wi‑Fi.</w:t>
      </w:r>
    </w:p>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Une Petite Faveur Avant de Partir</w:t>
            </w:r>
          </w:p>
        </w:tc>
      </w:tr>
    </w:tbl>
    <w:p>
      <w:pPr>
        <w:spacing w:after="80"/>
      </w:pPr>
      <w:r>
        <w:rPr>
          <w:rFonts w:ascii="Arial" w:hAnsi="Arial"/>
          <w:i w:val="0"/>
          <w:sz w:val="21"/>
        </w:rPr>
        <w:t>Si vous avez apprécié votre séjour, nous vous serions très reconnaissants de laisser un avis. Votre retour aide les futurs voyageurs à réserver en toute confiance et compte beaucoup pour nous. Merci d’avoir choisi Porto Peace Haven — nous espérons vous accueillir à nouveau bientôt.</w:t>
      </w:r>
    </w:p>
    <w:p>
      <w:r>
        <w:br w:type="page"/>
      </w:r>
    </w:p>
    <w:p>
      <w:pPr>
        <w:jc w:val="center"/>
      </w:pPr>
      <w:r>
        <w:rPr>
          <w:rFonts w:ascii="Arial" w:hAnsi="Arial"/>
          <w:b/>
          <w:color w:val="2D2D2D"/>
          <w:sz w:val="44"/>
        </w:rPr>
        <w:t>Porto Peace Haven</w:t>
      </w:r>
    </w:p>
    <w:p>
      <w:pPr>
        <w:jc w:val="center"/>
      </w:pPr>
      <w:r>
        <w:rPr>
          <w:rFonts w:ascii="Arial" w:hAnsi="Arial"/>
          <w:b/>
          <w:color w:val="1C365D"/>
          <w:sz w:val="32"/>
        </w:rPr>
        <w:t>Règles de la Maison</w:t>
      </w:r>
    </w:p>
    <w:p/>
    <w:p>
      <w:pPr>
        <w:spacing w:after="80"/>
      </w:pPr>
      <w:r>
        <w:rPr>
          <w:rFonts w:ascii="Arial" w:hAnsi="Arial"/>
          <w:i w:val="0"/>
          <w:sz w:val="21"/>
        </w:rPr>
        <w:t>Nous souhaitons que chaque voyageur profite d’un séjour calme, confortable et respectueux. Merci de prendre un moment pour lire les règles ci-dessous.</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Calme et Tranquillité</w:t>
            </w:r>
          </w:p>
        </w:tc>
      </w:tr>
    </w:tbl>
    <w:p>
      <w:pPr>
        <w:spacing w:after="80"/>
      </w:pPr>
      <w:r>
        <w:rPr>
          <w:rFonts w:ascii="Arial" w:hAnsi="Arial"/>
          <w:i w:val="0"/>
          <w:sz w:val="21"/>
        </w:rPr>
        <w:t>Gardez le bruit au minimum à tout moment.</w:t>
      </w:r>
    </w:p>
    <w:p>
      <w:pPr>
        <w:spacing w:after="80"/>
      </w:pPr>
      <w:r>
        <w:rPr>
          <w:rFonts w:ascii="Arial" w:hAnsi="Arial"/>
          <w:i w:val="0"/>
          <w:sz w:val="21"/>
        </w:rPr>
        <w:t>Évitez de parler fort et la musique forte.</w:t>
      </w:r>
    </w:p>
    <w:p>
      <w:pPr>
        <w:spacing w:after="80"/>
      </w:pPr>
      <w:r>
        <w:rPr>
          <w:rFonts w:ascii="Arial" w:hAnsi="Arial"/>
          <w:i w:val="0"/>
          <w:sz w:val="21"/>
        </w:rPr>
        <w:t>Évitez les bruits excessifs, surtout en semaine et pendant les heures de bureau.</w:t>
      </w:r>
    </w:p>
    <w:p>
      <w:pPr>
        <w:spacing w:after="80"/>
      </w:pPr>
      <w:r>
        <w:rPr>
          <w:rFonts w:ascii="Arial" w:hAnsi="Arial"/>
          <w:i w:val="0"/>
          <w:sz w:val="21"/>
        </w:rPr>
        <w:t>Merci de ne pas faire glisser les chaises sur le sol.</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Pas de Visiteurs / Pas de Fêtes</w:t>
            </w:r>
          </w:p>
        </w:tc>
      </w:tr>
    </w:tbl>
    <w:p>
      <w:pPr>
        <w:spacing w:after="80"/>
      </w:pPr>
      <w:r>
        <w:rPr>
          <w:rFonts w:ascii="Arial" w:hAnsi="Arial"/>
          <w:i w:val="0"/>
          <w:sz w:val="21"/>
        </w:rPr>
        <w:t>Les visiteurs ne sont pas autorisés.</w:t>
      </w:r>
    </w:p>
    <w:p>
      <w:pPr>
        <w:spacing w:after="80"/>
      </w:pPr>
      <w:r>
        <w:rPr>
          <w:rFonts w:ascii="Arial" w:hAnsi="Arial"/>
          <w:i w:val="0"/>
          <w:sz w:val="21"/>
        </w:rPr>
        <w:t>Les fêtes et rassemblements bruyants ne sont pas autorisés.</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Fumer</w:t>
            </w:r>
          </w:p>
        </w:tc>
      </w:tr>
    </w:tbl>
    <w:p>
      <w:pPr>
        <w:spacing w:after="80"/>
      </w:pPr>
      <w:r>
        <w:rPr>
          <w:rFonts w:ascii="Arial" w:hAnsi="Arial"/>
          <w:i w:val="0"/>
          <w:sz w:val="21"/>
        </w:rPr>
        <w:t>Il est interdit de fumer à l’intérieur du logement. Cela inclut la vape.</w:t>
      </w:r>
    </w:p>
    <w:p>
      <w:pPr>
        <w:spacing w:after="80"/>
      </w:pPr>
      <w:r>
        <w:rPr>
          <w:rFonts w:ascii="Arial" w:hAnsi="Arial"/>
          <w:i w:val="0"/>
          <w:sz w:val="21"/>
        </w:rPr>
        <w:t>Si vous souhaitez fumer, faites-le à l’extérieur de l’immeuble.</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Utilisation de la Salle de Bain</w:t>
            </w:r>
          </w:p>
        </w:tc>
      </w:tr>
    </w:tbl>
    <w:p>
      <w:pPr>
        <w:spacing w:after="80"/>
      </w:pPr>
      <w:r>
        <w:rPr>
          <w:rFonts w:ascii="Arial" w:hAnsi="Arial"/>
          <w:i w:val="0"/>
          <w:sz w:val="21"/>
        </w:rPr>
        <w:t>La salle de bain est partagée ; merci de la laisser propre et prête pour le prochain voyageur.</w:t>
      </w:r>
    </w:p>
    <w:p>
      <w:pPr>
        <w:spacing w:after="80"/>
      </w:pPr>
      <w:r>
        <w:rPr>
          <w:rFonts w:ascii="Arial" w:hAnsi="Arial"/>
          <w:i w:val="0"/>
          <w:sz w:val="21"/>
        </w:rPr>
        <w:t>Vérifiez toujours que la chasse d’eau s’est complètement arrêtée.</w:t>
      </w:r>
    </w:p>
    <w:p>
      <w:pPr>
        <w:spacing w:after="80"/>
      </w:pPr>
      <w:r>
        <w:rPr>
          <w:rFonts w:ascii="Arial" w:hAnsi="Arial"/>
          <w:i w:val="0"/>
          <w:sz w:val="21"/>
        </w:rPr>
        <w:t>Seuls l’urine, les selles et le papier toilette peuvent être jetés dans les toilettes. Rien d’autre.</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Utilisation de la Cuisine</w:t>
            </w:r>
          </w:p>
        </w:tc>
      </w:tr>
    </w:tbl>
    <w:p>
      <w:pPr>
        <w:spacing w:after="80"/>
      </w:pPr>
      <w:r>
        <w:rPr>
          <w:rFonts w:ascii="Arial" w:hAnsi="Arial"/>
          <w:i w:val="0"/>
          <w:sz w:val="21"/>
        </w:rPr>
        <w:t>Vous pouvez utiliser la cuisine librement.</w:t>
      </w:r>
    </w:p>
    <w:p>
      <w:pPr>
        <w:spacing w:after="80"/>
      </w:pPr>
      <w:r>
        <w:rPr>
          <w:rFonts w:ascii="Arial" w:hAnsi="Arial"/>
          <w:i w:val="0"/>
          <w:sz w:val="21"/>
        </w:rPr>
        <w:t>Lavez votre vaisselle, nettoyez la plaque et le plan de travail si nécessaire et laissez la cuisine rangée.</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Avant de Quitter la Chambre ou la Maison</w:t>
            </w:r>
          </w:p>
        </w:tc>
      </w:tr>
    </w:tbl>
    <w:p>
      <w:pPr>
        <w:spacing w:after="80"/>
      </w:pPr>
      <w:r>
        <w:rPr>
          <w:rFonts w:ascii="Arial" w:hAnsi="Arial"/>
          <w:i w:val="0"/>
          <w:sz w:val="21"/>
        </w:rPr>
        <w:t>Éteignez les lumières.</w:t>
      </w:r>
    </w:p>
    <w:p>
      <w:pPr>
        <w:spacing w:after="80"/>
      </w:pPr>
      <w:r>
        <w:rPr>
          <w:rFonts w:ascii="Arial" w:hAnsi="Arial"/>
          <w:i w:val="0"/>
          <w:sz w:val="21"/>
        </w:rPr>
        <w:t>Éteignez les appareils.</w:t>
      </w:r>
    </w:p>
    <w:p>
      <w:pPr>
        <w:spacing w:after="80"/>
      </w:pPr>
      <w:r>
        <w:rPr>
          <w:rFonts w:ascii="Arial" w:hAnsi="Arial"/>
          <w:i w:val="0"/>
          <w:sz w:val="21"/>
        </w:rPr>
        <w:t>Fermez les fenêtres.</w:t>
      </w:r>
    </w:p>
    <w:p>
      <w:pPr>
        <w:spacing w:after="80"/>
      </w:pPr>
      <w:r>
        <w:rPr>
          <w:rFonts w:ascii="Arial" w:hAnsi="Arial"/>
          <w:i w:val="0"/>
          <w:sz w:val="21"/>
        </w:rPr>
        <w:t>Vérifiez que la chasse d’eau s’est arrêtée.</w:t>
      </w:r>
    </w:p>
    <w:p>
      <w:pPr>
        <w:spacing w:after="80"/>
      </w:pPr>
      <w:r>
        <w:rPr>
          <w:rFonts w:ascii="Arial" w:hAnsi="Arial"/>
          <w:i w:val="0"/>
          <w:sz w:val="21"/>
        </w:rPr>
        <w:t>Laissez les clés au bon endroit au départ.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Nourriture dans la Chambre</w:t>
            </w:r>
          </w:p>
        </w:tc>
      </w:tr>
    </w:tbl>
    <w:p>
      <w:pPr>
        <w:spacing w:after="80"/>
      </w:pPr>
      <w:r>
        <w:rPr>
          <w:rFonts w:ascii="Arial" w:hAnsi="Arial"/>
          <w:i w:val="0"/>
          <w:sz w:val="21"/>
        </w:rPr>
        <w:t>Nous recommandons d’utiliser la cuisine pour les repas dès que possible.</w:t>
      </w:r>
    </w:p>
    <w:p>
      <w:pPr>
        <w:spacing w:after="80"/>
      </w:pPr>
      <w:r>
        <w:rPr>
          <w:rFonts w:ascii="Arial" w:hAnsi="Arial"/>
          <w:i w:val="0"/>
          <w:sz w:val="21"/>
        </w:rPr>
        <w:t>Des snacks ou repas légers dans la chambre sont acceptés, mais veillez à ne pas tacher le linge de lit, les serviettes ou les meubles.</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Serviettes et Espaces Partagés</w:t>
            </w:r>
          </w:p>
        </w:tc>
      </w:tr>
    </w:tbl>
    <w:p>
      <w:pPr>
        <w:spacing w:after="80"/>
      </w:pPr>
      <w:r>
        <w:rPr>
          <w:rFonts w:ascii="Arial" w:hAnsi="Arial"/>
          <w:i w:val="0"/>
          <w:sz w:val="21"/>
        </w:rPr>
        <w:t>Vous pouvez utiliser les serviettes normalement, mais merci de ne pas circuler dans les espaces communs vêtu uniquement d’une serviette.</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Bougies et Encens</w:t>
            </w:r>
          </w:p>
        </w:tc>
      </w:tr>
    </w:tbl>
    <w:p>
      <w:pPr>
        <w:spacing w:after="80"/>
      </w:pPr>
      <w:r>
        <w:rPr>
          <w:rFonts w:ascii="Arial" w:hAnsi="Arial"/>
          <w:i w:val="0"/>
          <w:sz w:val="21"/>
        </w:rPr>
        <w:t>Les bougies et l’encens sont interdits pour des raisons de sécurité.</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Mobilier et Soin</w:t>
            </w:r>
          </w:p>
        </w:tc>
      </w:tr>
    </w:tbl>
    <w:p>
      <w:pPr>
        <w:spacing w:after="80"/>
      </w:pPr>
      <w:r>
        <w:rPr>
          <w:rFonts w:ascii="Arial" w:hAnsi="Arial"/>
          <w:i w:val="0"/>
          <w:sz w:val="21"/>
        </w:rPr>
        <w:t>Merci de ne pas déplacer les meubles inutilement.</w:t>
      </w:r>
    </w:p>
    <w:p>
      <w:pPr>
        <w:spacing w:after="80"/>
      </w:pPr>
      <w:r>
        <w:rPr>
          <w:rFonts w:ascii="Arial" w:hAnsi="Arial"/>
          <w:i w:val="0"/>
          <w:sz w:val="21"/>
        </w:rPr>
        <w:t>Prévenez-nous immédiatement si quelque chose se casse, cesse de fonctionner ou semble anormal.</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Animaux</w:t>
            </w:r>
          </w:p>
        </w:tc>
      </w:tr>
    </w:tbl>
    <w:p>
      <w:pPr>
        <w:spacing w:after="80"/>
      </w:pPr>
      <w:r>
        <w:rPr>
          <w:rFonts w:ascii="Arial" w:hAnsi="Arial"/>
          <w:i w:val="0"/>
          <w:sz w:val="21"/>
        </w:rPr>
        <w:t>Les animaux ne sont pas autorisés.</w:t>
      </w:r>
    </w:p>
    <w:p>
      <w:pPr>
        <w:spacing w:after="80"/>
      </w:pPr>
      <w:r>
        <w:rPr>
          <w:rFonts w:ascii="Arial" w:hAnsi="Arial"/>
          <w:i w:val="0"/>
          <w:sz w:val="21"/>
        </w:rPr>
        <w:t>Merci de nous aider à garder Porto Peace Haven calme, propre et accueillant pour tous. Si vous avez apprécié votre séjour, nous vous serions très reconnaissants de laisser un avis.</w:t>
      </w:r>
    </w:p>
    <w:p>
      <w:r>
        <w:br w:type="page"/>
      </w:r>
    </w:p>
    <w:p>
      <w:pPr>
        <w:jc w:val="center"/>
      </w:pPr>
      <w:r>
        <w:rPr>
          <w:rFonts w:ascii="Arial" w:hAnsi="Arial"/>
          <w:b/>
          <w:color w:val="2D2D2D"/>
          <w:sz w:val="44"/>
        </w:rPr>
        <w:t>Porto Peace Haven</w:t>
      </w:r>
    </w:p>
    <w:p>
      <w:pPr>
        <w:jc w:val="center"/>
      </w:pPr>
      <w:r>
        <w:rPr>
          <w:rFonts w:ascii="Arial" w:hAnsi="Arial"/>
          <w:b/>
          <w:color w:val="1C365D"/>
          <w:sz w:val="32"/>
        </w:rPr>
        <w:t>Ribeira</w:t>
      </w:r>
    </w:p>
    <w:p/>
    <w:p>
      <w:pPr>
        <w:spacing w:after="80"/>
      </w:pPr>
      <w:r>
        <w:rPr>
          <w:rFonts w:ascii="Arial" w:hAnsi="Arial"/>
          <w:i w:val="0"/>
          <w:sz w:val="21"/>
        </w:rPr>
        <w:t>C’est notre chambre la plus spacieuse, conçue pour offrir confort, calme et beaucoup de rangement pendant votre séjour.</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Dans Votre Chambre</w:t>
            </w:r>
          </w:p>
        </w:tc>
      </w:tr>
    </w:tbl>
    <w:p>
      <w:pPr>
        <w:pStyle w:val="ListBullet"/>
        <w:spacing w:after="40"/>
      </w:pPr>
      <w:r>
        <w:rPr>
          <w:rFonts w:ascii="Arial" w:hAnsi="Arial"/>
          <w:sz w:val="21"/>
        </w:rPr>
        <w:t>Lit double</w:t>
      </w:r>
    </w:p>
    <w:p>
      <w:pPr>
        <w:pStyle w:val="ListBullet"/>
        <w:spacing w:after="40"/>
      </w:pPr>
      <w:r>
        <w:rPr>
          <w:rFonts w:ascii="Arial" w:hAnsi="Arial"/>
          <w:sz w:val="21"/>
        </w:rPr>
        <w:t>TV</w:t>
      </w:r>
    </w:p>
    <w:p>
      <w:pPr>
        <w:pStyle w:val="ListBullet"/>
        <w:spacing w:after="40"/>
      </w:pPr>
      <w:r>
        <w:rPr>
          <w:rFonts w:ascii="Arial" w:hAnsi="Arial"/>
          <w:sz w:val="21"/>
        </w:rPr>
        <w:t>Dongle Android pour le streaming</w:t>
      </w:r>
    </w:p>
    <w:p>
      <w:pPr>
        <w:pStyle w:val="ListBullet"/>
        <w:spacing w:after="40"/>
      </w:pPr>
      <w:r>
        <w:rPr>
          <w:rFonts w:ascii="Arial" w:hAnsi="Arial"/>
          <w:sz w:val="21"/>
        </w:rPr>
        <w:t>Deux télécommandes</w:t>
      </w:r>
    </w:p>
    <w:p>
      <w:pPr>
        <w:pStyle w:val="ListBullet"/>
        <w:spacing w:after="40"/>
      </w:pPr>
      <w:r>
        <w:rPr>
          <w:rFonts w:ascii="Arial" w:hAnsi="Arial"/>
          <w:sz w:val="21"/>
        </w:rPr>
        <w:t>Lampes LED de chevet</w:t>
      </w:r>
    </w:p>
    <w:p>
      <w:pPr>
        <w:pStyle w:val="ListBullet"/>
        <w:spacing w:after="40"/>
      </w:pPr>
      <w:r>
        <w:rPr>
          <w:rFonts w:ascii="Arial" w:hAnsi="Arial"/>
          <w:sz w:val="21"/>
        </w:rPr>
        <w:t>Éclairage LED derrière la TV</w:t>
      </w:r>
    </w:p>
    <w:p>
      <w:pPr>
        <w:pStyle w:val="ListBullet"/>
        <w:spacing w:after="40"/>
      </w:pPr>
      <w:r>
        <w:rPr>
          <w:rFonts w:ascii="Arial" w:hAnsi="Arial"/>
          <w:sz w:val="21"/>
        </w:rPr>
        <w:t>Prises à côté du lit</w:t>
      </w:r>
    </w:p>
    <w:p>
      <w:pPr>
        <w:pStyle w:val="ListBullet"/>
        <w:spacing w:after="40"/>
      </w:pPr>
      <w:r>
        <w:rPr>
          <w:rFonts w:ascii="Arial" w:hAnsi="Arial"/>
          <w:sz w:val="21"/>
        </w:rPr>
        <w:t>Ports USB et USB-C</w:t>
      </w:r>
    </w:p>
    <w:p>
      <w:pPr>
        <w:pStyle w:val="ListBullet"/>
        <w:spacing w:after="40"/>
      </w:pPr>
      <w:r>
        <w:rPr>
          <w:rFonts w:ascii="Arial" w:hAnsi="Arial"/>
          <w:sz w:val="21"/>
        </w:rPr>
        <w:t>Ventilateur</w:t>
      </w:r>
    </w:p>
    <w:p>
      <w:pPr>
        <w:pStyle w:val="ListBullet"/>
        <w:spacing w:after="40"/>
      </w:pPr>
      <w:r>
        <w:rPr>
          <w:rFonts w:ascii="Arial" w:hAnsi="Arial"/>
          <w:sz w:val="21"/>
        </w:rPr>
        <w:t>Portant / penderie</w:t>
      </w:r>
    </w:p>
    <w:p>
      <w:pPr>
        <w:pStyle w:val="ListBullet"/>
        <w:spacing w:after="40"/>
      </w:pPr>
      <w:r>
        <w:rPr>
          <w:rFonts w:ascii="Arial" w:hAnsi="Arial"/>
          <w:sz w:val="21"/>
        </w:rPr>
        <w:t>Grand espace de rangement</w:t>
      </w:r>
    </w:p>
    <w:p>
      <w:pPr>
        <w:pStyle w:val="ListBullet"/>
        <w:spacing w:after="40"/>
      </w:pPr>
      <w:r>
        <w:rPr>
          <w:rFonts w:ascii="Arial" w:hAnsi="Arial"/>
          <w:sz w:val="21"/>
        </w:rPr>
        <w:t>Large meuble mural pouvant aussi servir de bureau / espace de travail</w:t>
      </w:r>
    </w:p>
    <w:p>
      <w:pPr>
        <w:pStyle w:val="ListBullet"/>
        <w:spacing w:after="40"/>
      </w:pPr>
      <w:r>
        <w:rPr>
          <w:rFonts w:ascii="Arial" w:hAnsi="Arial"/>
          <w:sz w:val="21"/>
        </w:rPr>
        <w:t>Miroir</w:t>
      </w:r>
    </w:p>
    <w:p>
      <w:pPr>
        <w:pStyle w:val="ListBullet"/>
        <w:spacing w:after="40"/>
      </w:pPr>
      <w:r>
        <w:rPr>
          <w:rFonts w:ascii="Arial" w:hAnsi="Arial"/>
          <w:sz w:val="21"/>
        </w:rPr>
        <w:t>Couverture supplémentaire dans le coffre / ottoman au pied du lit</w:t>
      </w:r>
    </w:p>
    <w:p>
      <w:pPr>
        <w:pStyle w:val="ListBullet"/>
        <w:spacing w:after="40"/>
      </w:pPr>
      <w:r>
        <w:rPr>
          <w:rFonts w:ascii="Arial" w:hAnsi="Arial"/>
          <w:sz w:val="21"/>
        </w:rPr>
        <w:t>Mini-réfrigérateur dans la chambre</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TV et Streaming</w:t>
            </w:r>
          </w:p>
        </w:tc>
      </w:tr>
    </w:tbl>
    <w:p>
      <w:pPr>
        <w:pStyle w:val="ListBullet"/>
        <w:spacing w:after="40"/>
      </w:pPr>
      <w:r>
        <w:rPr>
          <w:rFonts w:ascii="Arial" w:hAnsi="Arial"/>
          <w:sz w:val="21"/>
        </w:rPr>
        <w:t>Allumez la TV.</w:t>
      </w:r>
    </w:p>
    <w:p>
      <w:pPr>
        <w:pStyle w:val="ListBullet"/>
        <w:spacing w:after="40"/>
      </w:pPr>
      <w:r>
        <w:rPr>
          <w:rFonts w:ascii="Arial" w:hAnsi="Arial"/>
          <w:sz w:val="21"/>
        </w:rPr>
        <w:t>Allumez le dongle Android.</w:t>
      </w:r>
    </w:p>
    <w:p>
      <w:pPr>
        <w:pStyle w:val="ListBullet"/>
        <w:spacing w:after="40"/>
      </w:pPr>
      <w:r>
        <w:rPr>
          <w:rFonts w:ascii="Arial" w:hAnsi="Arial"/>
          <w:sz w:val="21"/>
        </w:rPr>
        <w:t>Utilisez la bonne télécommande pour chaque appareil.</w:t>
      </w:r>
    </w:p>
    <w:p>
      <w:pPr>
        <w:pStyle w:val="ListBullet"/>
        <w:spacing w:after="40"/>
      </w:pPr>
      <w:r>
        <w:rPr>
          <w:rFonts w:ascii="Arial" w:hAnsi="Arial"/>
          <w:sz w:val="21"/>
        </w:rPr>
        <w:t>Pensez à vous déconnecter avant le départ.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Lumières</w:t>
            </w:r>
          </w:p>
        </w:tc>
      </w:tr>
    </w:tbl>
    <w:p>
      <w:pPr>
        <w:pStyle w:val="ListBullet"/>
        <w:spacing w:after="40"/>
      </w:pPr>
      <w:r>
        <w:rPr>
          <w:rFonts w:ascii="Arial" w:hAnsi="Arial"/>
          <w:sz w:val="21"/>
        </w:rPr>
        <w:t>Lampe 1 : vérifiez que l’interrupteur est sur ON, puis utilisez la télécommande. Cette même télécommande contrôle aussi la lumière LED derrière la TV.</w:t>
      </w:r>
    </w:p>
    <w:p>
      <w:pPr>
        <w:pStyle w:val="ListBullet"/>
        <w:spacing w:after="40"/>
      </w:pPr>
      <w:r>
        <w:rPr>
          <w:rFonts w:ascii="Arial" w:hAnsi="Arial"/>
          <w:sz w:val="21"/>
        </w:rPr>
        <w:t>Lampe 2 : cette lampe se commande uniquement avec sa propre télécommande.</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Fenêtre et Air Frais</w:t>
            </w:r>
          </w:p>
        </w:tc>
      </w:tr>
    </w:tbl>
    <w:p>
      <w:pPr>
        <w:pStyle w:val="ListBullet"/>
        <w:spacing w:after="40"/>
      </w:pPr>
      <w:r>
        <w:rPr>
          <w:rFonts w:ascii="Arial" w:hAnsi="Arial"/>
          <w:sz w:val="21"/>
        </w:rPr>
        <w:t>Déplacez d’abord le rideau avec précaution sur la tringle.</w:t>
      </w:r>
    </w:p>
    <w:p>
      <w:pPr>
        <w:pStyle w:val="ListBullet"/>
        <w:spacing w:after="40"/>
      </w:pPr>
      <w:r>
        <w:rPr>
          <w:rFonts w:ascii="Arial" w:hAnsi="Arial"/>
          <w:sz w:val="21"/>
        </w:rPr>
        <w:t>Vérifiez que la fenêtre ne heurte pas la tringle.</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QR Code du Wi‑Fi</w:t>
            </w:r>
          </w:p>
        </w:tc>
      </w:tr>
    </w:tbl>
    <w:p>
      <w:pPr>
        <w:jc w:val="center"/>
      </w:pPr>
      <w:r>
        <w:drawing>
          <wp:inline xmlns:a="http://schemas.openxmlformats.org/drawingml/2006/main" xmlns:pic="http://schemas.openxmlformats.org/drawingml/2006/picture">
            <wp:extent cx="1188720" cy="1188720"/>
            <wp:docPr id="2" name="Picture 2"/>
            <wp:cNvGraphicFramePr>
              <a:graphicFrameLocks noChangeAspect="1"/>
            </wp:cNvGraphicFramePr>
            <a:graphic>
              <a:graphicData uri="http://schemas.openxmlformats.org/drawingml/2006/picture">
                <pic:pic>
                  <pic:nvPicPr>
                    <pic:cNvPr id="0" name="wifi_qr.png"/>
                    <pic:cNvPicPr/>
                  </pic:nvPicPr>
                  <pic:blipFill>
                    <a:blip r:embed="rId9"/>
                    <a:stretch>
                      <a:fillRect/>
                    </a:stretch>
                  </pic:blipFill>
                  <pic:spPr>
                    <a:xfrm>
                      <a:off x="0" y="0"/>
                      <a:ext cx="1188720" cy="1188720"/>
                    </a:xfrm>
                    <a:prstGeom prst="rect"/>
                  </pic:spPr>
                </pic:pic>
              </a:graphicData>
            </a:graphic>
          </wp:inline>
        </w:drawing>
      </w:r>
    </w:p>
    <w:p>
      <w:pPr>
        <w:jc w:val="center"/>
      </w:pPr>
      <w:r>
        <w:rPr>
          <w:rFonts w:ascii="Arial" w:hAnsi="Arial"/>
          <w:sz w:val="20"/>
        </w:rPr>
        <w:t>Scannez pour vous connecter rapidement au Wi‑Fi.</w:t>
      </w:r>
    </w:p>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Avant de Quitter la Chambre</w:t>
            </w:r>
          </w:p>
        </w:tc>
      </w:tr>
    </w:tbl>
    <w:p>
      <w:pPr>
        <w:pStyle w:val="ListBullet"/>
        <w:spacing w:after="40"/>
      </w:pPr>
      <w:r>
        <w:rPr>
          <w:rFonts w:ascii="Arial" w:hAnsi="Arial"/>
          <w:sz w:val="21"/>
        </w:rPr>
        <w:t>Éteignez les lumières</w:t>
      </w:r>
    </w:p>
    <w:p>
      <w:pPr>
        <w:pStyle w:val="ListBullet"/>
        <w:spacing w:after="40"/>
      </w:pPr>
      <w:r>
        <w:rPr>
          <w:rFonts w:ascii="Arial" w:hAnsi="Arial"/>
          <w:sz w:val="21"/>
        </w:rPr>
        <w:t>Éteignez la TV et l’appareil de streaming</w:t>
      </w:r>
    </w:p>
    <w:p>
      <w:pPr>
        <w:pStyle w:val="ListBullet"/>
        <w:spacing w:after="40"/>
      </w:pPr>
      <w:r>
        <w:rPr>
          <w:rFonts w:ascii="Arial" w:hAnsi="Arial"/>
          <w:sz w:val="21"/>
        </w:rPr>
        <w:t>Fermez la fenêtre</w:t>
      </w:r>
    </w:p>
    <w:p>
      <w:pPr>
        <w:pStyle w:val="ListBullet"/>
        <w:spacing w:after="40"/>
      </w:pPr>
      <w:r>
        <w:rPr>
          <w:rFonts w:ascii="Arial" w:hAnsi="Arial"/>
          <w:sz w:val="21"/>
        </w:rPr>
        <w:t>Laissez la chambre rangée</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Confort Supplémentaire</w:t>
            </w:r>
          </w:p>
        </w:tc>
      </w:tr>
    </w:tbl>
    <w:p>
      <w:pPr>
        <w:spacing w:after="80"/>
      </w:pPr>
      <w:r>
        <w:rPr>
          <w:rFonts w:ascii="Arial" w:hAnsi="Arial"/>
          <w:i w:val="0"/>
          <w:sz w:val="21"/>
        </w:rPr>
        <w:t>Une couverture supplémentaire se trouve dans le coffre / ottoman au pied du lit. Profitez bien de votre séjour.</w:t>
      </w:r>
    </w:p>
    <w:p>
      <w:r>
        <w:br w:type="page"/>
      </w:r>
    </w:p>
    <w:p>
      <w:pPr>
        <w:jc w:val="center"/>
      </w:pPr>
      <w:r>
        <w:rPr>
          <w:rFonts w:ascii="Arial" w:hAnsi="Arial"/>
          <w:b/>
          <w:color w:val="2D2D2D"/>
          <w:sz w:val="44"/>
        </w:rPr>
        <w:t>Porto Peace Haven</w:t>
      </w:r>
    </w:p>
    <w:p>
      <w:pPr>
        <w:jc w:val="center"/>
      </w:pPr>
      <w:r>
        <w:rPr>
          <w:rFonts w:ascii="Arial" w:hAnsi="Arial"/>
          <w:b/>
          <w:color w:val="1C365D"/>
          <w:sz w:val="32"/>
        </w:rPr>
        <w:t>Douro</w:t>
      </w:r>
    </w:p>
    <w:p/>
    <w:p>
      <w:pPr>
        <w:spacing w:after="80"/>
      </w:pPr>
      <w:r>
        <w:rPr>
          <w:rFonts w:ascii="Arial" w:hAnsi="Arial"/>
          <w:i w:val="0"/>
          <w:sz w:val="21"/>
        </w:rPr>
        <w:t>Cette chambre offre une atmosphère chaleureuse et confortable, inspirée des couleurs et du calme du Douro.</w:t>
      </w:r>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Dans Votre Chambre</w:t>
            </w:r>
          </w:p>
        </w:tc>
      </w:tr>
    </w:tbl>
    <w:p>
      <w:pPr>
        <w:pStyle w:val="ListBullet"/>
        <w:spacing w:after="40"/>
      </w:pPr>
      <w:r>
        <w:rPr>
          <w:rFonts w:ascii="Arial" w:hAnsi="Arial"/>
          <w:sz w:val="21"/>
        </w:rPr>
        <w:t>Lit double</w:t>
      </w:r>
    </w:p>
    <w:p>
      <w:pPr>
        <w:pStyle w:val="ListBullet"/>
        <w:spacing w:after="40"/>
      </w:pPr>
      <w:r>
        <w:rPr>
          <w:rFonts w:ascii="Arial" w:hAnsi="Arial"/>
          <w:sz w:val="21"/>
        </w:rPr>
        <w:t>TV</w:t>
      </w:r>
    </w:p>
    <w:p>
      <w:pPr>
        <w:pStyle w:val="ListBullet"/>
        <w:spacing w:after="40"/>
      </w:pPr>
      <w:r>
        <w:rPr>
          <w:rFonts w:ascii="Arial" w:hAnsi="Arial"/>
          <w:sz w:val="21"/>
        </w:rPr>
        <w:t>Dongle Android pour le streaming</w:t>
      </w:r>
    </w:p>
    <w:p>
      <w:pPr>
        <w:pStyle w:val="ListBullet"/>
        <w:spacing w:after="40"/>
      </w:pPr>
      <w:r>
        <w:rPr>
          <w:rFonts w:ascii="Arial" w:hAnsi="Arial"/>
          <w:sz w:val="21"/>
        </w:rPr>
        <w:t>Deux télécommandes</w:t>
      </w:r>
    </w:p>
    <w:p>
      <w:pPr>
        <w:pStyle w:val="ListBullet"/>
        <w:spacing w:after="40"/>
      </w:pPr>
      <w:r>
        <w:rPr>
          <w:rFonts w:ascii="Arial" w:hAnsi="Arial"/>
          <w:sz w:val="21"/>
        </w:rPr>
        <w:t>Lampes LED de chevet</w:t>
      </w:r>
    </w:p>
    <w:p>
      <w:pPr>
        <w:pStyle w:val="ListBullet"/>
        <w:spacing w:after="40"/>
      </w:pPr>
      <w:r>
        <w:rPr>
          <w:rFonts w:ascii="Arial" w:hAnsi="Arial"/>
          <w:sz w:val="21"/>
        </w:rPr>
        <w:t>Éclairage LED derrière la TV</w:t>
      </w:r>
    </w:p>
    <w:p>
      <w:pPr>
        <w:pStyle w:val="ListBullet"/>
        <w:spacing w:after="40"/>
      </w:pPr>
      <w:r>
        <w:rPr>
          <w:rFonts w:ascii="Arial" w:hAnsi="Arial"/>
          <w:sz w:val="21"/>
        </w:rPr>
        <w:t>Prises à côté du lit</w:t>
      </w:r>
    </w:p>
    <w:p>
      <w:pPr>
        <w:pStyle w:val="ListBullet"/>
        <w:spacing w:after="40"/>
      </w:pPr>
      <w:r>
        <w:rPr>
          <w:rFonts w:ascii="Arial" w:hAnsi="Arial"/>
          <w:sz w:val="21"/>
        </w:rPr>
        <w:t>Ports USB et USB-C</w:t>
      </w:r>
    </w:p>
    <w:p>
      <w:pPr>
        <w:pStyle w:val="ListBullet"/>
        <w:spacing w:after="40"/>
      </w:pPr>
      <w:r>
        <w:rPr>
          <w:rFonts w:ascii="Arial" w:hAnsi="Arial"/>
          <w:sz w:val="21"/>
        </w:rPr>
        <w:t>Ventilateur</w:t>
      </w:r>
    </w:p>
    <w:p>
      <w:pPr>
        <w:pStyle w:val="ListBullet"/>
        <w:spacing w:after="40"/>
      </w:pPr>
      <w:r>
        <w:rPr>
          <w:rFonts w:ascii="Arial" w:hAnsi="Arial"/>
          <w:sz w:val="21"/>
        </w:rPr>
        <w:t>Portant / penderie</w:t>
      </w:r>
    </w:p>
    <w:p>
      <w:pPr>
        <w:pStyle w:val="ListBullet"/>
        <w:spacing w:after="40"/>
      </w:pPr>
      <w:r>
        <w:rPr>
          <w:rFonts w:ascii="Arial" w:hAnsi="Arial"/>
          <w:sz w:val="21"/>
        </w:rPr>
        <w:t>Petit espace de rangement</w:t>
      </w:r>
    </w:p>
    <w:p>
      <w:pPr>
        <w:pStyle w:val="ListBullet"/>
        <w:spacing w:after="40"/>
      </w:pPr>
      <w:r>
        <w:rPr>
          <w:rFonts w:ascii="Arial" w:hAnsi="Arial"/>
          <w:sz w:val="21"/>
        </w:rPr>
        <w:t>Miroir</w:t>
      </w:r>
    </w:p>
    <w:p>
      <w:pPr>
        <w:pStyle w:val="ListBullet"/>
        <w:spacing w:after="40"/>
      </w:pPr>
      <w:r>
        <w:rPr>
          <w:rFonts w:ascii="Arial" w:hAnsi="Arial"/>
          <w:sz w:val="21"/>
        </w:rPr>
        <w:t>Couverture supplémentaire dans le coffre / ottoman au pied du lit</w:t>
      </w:r>
    </w:p>
    <w:p>
      <w:pPr>
        <w:pStyle w:val="ListBullet"/>
        <w:spacing w:after="40"/>
      </w:pPr>
      <w:r>
        <w:rPr>
          <w:rFonts w:ascii="Arial" w:hAnsi="Arial"/>
          <w:sz w:val="21"/>
        </w:rPr>
        <w:t>Mini-réfrigérateur dans la chambre</w:t>
      </w:r>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TV et Streaming</w:t>
            </w:r>
          </w:p>
        </w:tc>
      </w:tr>
    </w:tbl>
    <w:p>
      <w:pPr>
        <w:pStyle w:val="ListBullet"/>
        <w:spacing w:after="40"/>
      </w:pPr>
      <w:r>
        <w:rPr>
          <w:rFonts w:ascii="Arial" w:hAnsi="Arial"/>
          <w:sz w:val="21"/>
        </w:rPr>
        <w:t>Allumez la TV.</w:t>
      </w:r>
    </w:p>
    <w:p>
      <w:pPr>
        <w:pStyle w:val="ListBullet"/>
        <w:spacing w:after="40"/>
      </w:pPr>
      <w:r>
        <w:rPr>
          <w:rFonts w:ascii="Arial" w:hAnsi="Arial"/>
          <w:sz w:val="21"/>
        </w:rPr>
        <w:t>Allumez le dongle Android.</w:t>
      </w:r>
    </w:p>
    <w:p>
      <w:pPr>
        <w:pStyle w:val="ListBullet"/>
        <w:spacing w:after="40"/>
      </w:pPr>
      <w:r>
        <w:rPr>
          <w:rFonts w:ascii="Arial" w:hAnsi="Arial"/>
          <w:sz w:val="21"/>
        </w:rPr>
        <w:t>Utilisez la bonne télécommande pour chaque appareil.</w:t>
      </w:r>
    </w:p>
    <w:p>
      <w:pPr>
        <w:pStyle w:val="ListBullet"/>
        <w:spacing w:after="40"/>
      </w:pPr>
      <w:r>
        <w:rPr>
          <w:rFonts w:ascii="Arial" w:hAnsi="Arial"/>
          <w:sz w:val="21"/>
        </w:rPr>
        <w:t>Pensez à vous déconnecter avant le départ.</w:t>
      </w:r>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Lumières</w:t>
            </w:r>
          </w:p>
        </w:tc>
      </w:tr>
    </w:tbl>
    <w:p>
      <w:pPr>
        <w:pStyle w:val="ListBullet"/>
        <w:spacing w:after="40"/>
      </w:pPr>
      <w:r>
        <w:rPr>
          <w:rFonts w:ascii="Arial" w:hAnsi="Arial"/>
          <w:sz w:val="21"/>
        </w:rPr>
        <w:t>Le système d’éclairage de Douro fonctionne comme dans les autres chambres.</w:t>
      </w:r>
    </w:p>
    <w:p>
      <w:pPr>
        <w:pStyle w:val="ListBullet"/>
        <w:spacing w:after="40"/>
      </w:pPr>
      <w:r>
        <w:rPr>
          <w:rFonts w:ascii="Arial" w:hAnsi="Arial"/>
          <w:sz w:val="21"/>
        </w:rPr>
        <w:t>Vous avez des lampes LED de chevet et une lumière LED derrière la TV.</w:t>
      </w:r>
    </w:p>
    <w:p>
      <w:pPr>
        <w:pStyle w:val="ListBullet"/>
        <w:spacing w:after="40"/>
      </w:pPr>
      <w:r>
        <w:rPr>
          <w:rFonts w:ascii="Arial" w:hAnsi="Arial"/>
          <w:sz w:val="21"/>
        </w:rPr>
        <w:t>Selon la lampe, une télécommande peut contrôler à la fois la lampe et le rétroéclairage de la TV.</w:t>
      </w:r>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Fenêtre et Air Frais</w:t>
            </w:r>
          </w:p>
        </w:tc>
      </w:tr>
    </w:tbl>
    <w:p>
      <w:pPr>
        <w:pStyle w:val="ListBullet"/>
        <w:spacing w:after="40"/>
      </w:pPr>
      <w:r>
        <w:rPr>
          <w:rFonts w:ascii="Arial" w:hAnsi="Arial"/>
          <w:sz w:val="21"/>
        </w:rPr>
        <w:t>La fenêtre peut être ouverte pour faire entrer de l’air frais.</w:t>
      </w:r>
    </w:p>
    <w:p>
      <w:pPr>
        <w:pStyle w:val="ListBullet"/>
        <w:spacing w:after="40"/>
      </w:pPr>
      <w:r>
        <w:rPr>
          <w:rFonts w:ascii="Arial" w:hAnsi="Arial"/>
          <w:sz w:val="21"/>
        </w:rPr>
        <w:t>Ouvrez-la et fermez-la avec précaution et n’oubliez pas de la fermer avant de sortir.</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QR Code du Wi‑Fi</w:t>
            </w:r>
          </w:p>
        </w:tc>
      </w:tr>
    </w:tbl>
    <w:p>
      <w:pPr>
        <w:jc w:val="center"/>
      </w:pPr>
      <w:r>
        <w:drawing>
          <wp:inline xmlns:a="http://schemas.openxmlformats.org/drawingml/2006/main" xmlns:pic="http://schemas.openxmlformats.org/drawingml/2006/picture">
            <wp:extent cx="1188720" cy="1188720"/>
            <wp:docPr id="3" name="Picture 3"/>
            <wp:cNvGraphicFramePr>
              <a:graphicFrameLocks noChangeAspect="1"/>
            </wp:cNvGraphicFramePr>
            <a:graphic>
              <a:graphicData uri="http://schemas.openxmlformats.org/drawingml/2006/picture">
                <pic:pic>
                  <pic:nvPicPr>
                    <pic:cNvPr id="0" name="wifi_qr.png"/>
                    <pic:cNvPicPr/>
                  </pic:nvPicPr>
                  <pic:blipFill>
                    <a:blip r:embed="rId9"/>
                    <a:stretch>
                      <a:fillRect/>
                    </a:stretch>
                  </pic:blipFill>
                  <pic:spPr>
                    <a:xfrm>
                      <a:off x="0" y="0"/>
                      <a:ext cx="1188720" cy="1188720"/>
                    </a:xfrm>
                    <a:prstGeom prst="rect"/>
                  </pic:spPr>
                </pic:pic>
              </a:graphicData>
            </a:graphic>
          </wp:inline>
        </w:drawing>
      </w:r>
    </w:p>
    <w:p>
      <w:pPr>
        <w:jc w:val="center"/>
      </w:pPr>
      <w:r>
        <w:rPr>
          <w:rFonts w:ascii="Arial" w:hAnsi="Arial"/>
          <w:sz w:val="20"/>
        </w:rPr>
        <w:t>Scannez pour vous connecter rapidement au Wi‑Fi.</w:t>
      </w:r>
    </w:p>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Avant de Quitter la Chambre</w:t>
            </w:r>
          </w:p>
        </w:tc>
      </w:tr>
    </w:tbl>
    <w:p>
      <w:pPr>
        <w:pStyle w:val="ListBullet"/>
        <w:spacing w:after="40"/>
      </w:pPr>
      <w:r>
        <w:rPr>
          <w:rFonts w:ascii="Arial" w:hAnsi="Arial"/>
          <w:sz w:val="21"/>
        </w:rPr>
        <w:t>Éteignez les lumières</w:t>
      </w:r>
    </w:p>
    <w:p>
      <w:pPr>
        <w:pStyle w:val="ListBullet"/>
        <w:spacing w:after="40"/>
      </w:pPr>
      <w:r>
        <w:rPr>
          <w:rFonts w:ascii="Arial" w:hAnsi="Arial"/>
          <w:sz w:val="21"/>
        </w:rPr>
        <w:t>Éteignez la TV et l’appareil de streaming</w:t>
      </w:r>
    </w:p>
    <w:p>
      <w:pPr>
        <w:pStyle w:val="ListBullet"/>
        <w:spacing w:after="40"/>
      </w:pPr>
      <w:r>
        <w:rPr>
          <w:rFonts w:ascii="Arial" w:hAnsi="Arial"/>
          <w:sz w:val="21"/>
        </w:rPr>
        <w:t>Fermez la fenêtre</w:t>
      </w:r>
    </w:p>
    <w:p>
      <w:pPr>
        <w:pStyle w:val="ListBullet"/>
        <w:spacing w:after="40"/>
      </w:pPr>
      <w:r>
        <w:rPr>
          <w:rFonts w:ascii="Arial" w:hAnsi="Arial"/>
          <w:sz w:val="21"/>
        </w:rPr>
        <w:t>Laissez la chambre rangée</w:t>
      </w:r>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Confort Supplémentaire</w:t>
            </w:r>
          </w:p>
        </w:tc>
      </w:tr>
    </w:tbl>
    <w:p>
      <w:pPr>
        <w:spacing w:after="80"/>
      </w:pPr>
      <w:r>
        <w:rPr>
          <w:rFonts w:ascii="Arial" w:hAnsi="Arial"/>
          <w:i w:val="0"/>
          <w:sz w:val="21"/>
        </w:rPr>
        <w:t>Une couverture supplémentaire se trouve dans le coffre / ottoman au pied du lit. Profitez bien de votre séjour.</w:t>
      </w:r>
    </w:p>
    <w:p>
      <w:r>
        <w:br w:type="page"/>
      </w:r>
    </w:p>
    <w:p>
      <w:pPr>
        <w:jc w:val="center"/>
      </w:pPr>
      <w:r>
        <w:rPr>
          <w:rFonts w:ascii="Arial" w:hAnsi="Arial"/>
          <w:b/>
          <w:color w:val="2D2D2D"/>
          <w:sz w:val="44"/>
        </w:rPr>
        <w:t>Porto Peace Haven</w:t>
      </w:r>
    </w:p>
    <w:p>
      <w:pPr>
        <w:jc w:val="center"/>
      </w:pPr>
      <w:r>
        <w:rPr>
          <w:rFonts w:ascii="Arial" w:hAnsi="Arial"/>
          <w:b/>
          <w:color w:val="1C365D"/>
          <w:sz w:val="32"/>
        </w:rPr>
        <w:t>Atlântico</w:t>
      </w:r>
    </w:p>
    <w:p/>
    <w:p>
      <w:pPr>
        <w:spacing w:after="80"/>
      </w:pPr>
      <w:r>
        <w:rPr>
          <w:rFonts w:ascii="Arial" w:hAnsi="Arial"/>
          <w:i w:val="0"/>
          <w:sz w:val="21"/>
        </w:rPr>
        <w:t>Cette chambre offre une ambiance légère et paisible, inspirée par les tons calmes de la mer et de la côte.</w:t>
      </w:r>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Dans Votre Chambre</w:t>
            </w:r>
          </w:p>
        </w:tc>
      </w:tr>
    </w:tbl>
    <w:p>
      <w:pPr>
        <w:pStyle w:val="ListBullet"/>
        <w:spacing w:after="40"/>
      </w:pPr>
      <w:r>
        <w:rPr>
          <w:rFonts w:ascii="Arial" w:hAnsi="Arial"/>
          <w:sz w:val="21"/>
        </w:rPr>
        <w:t>Lit double</w:t>
      </w:r>
    </w:p>
    <w:p>
      <w:pPr>
        <w:pStyle w:val="ListBullet"/>
        <w:spacing w:after="40"/>
      </w:pPr>
      <w:r>
        <w:rPr>
          <w:rFonts w:ascii="Arial" w:hAnsi="Arial"/>
          <w:sz w:val="21"/>
        </w:rPr>
        <w:t>TV</w:t>
      </w:r>
    </w:p>
    <w:p>
      <w:pPr>
        <w:pStyle w:val="ListBullet"/>
        <w:spacing w:after="40"/>
      </w:pPr>
      <w:r>
        <w:rPr>
          <w:rFonts w:ascii="Arial" w:hAnsi="Arial"/>
          <w:sz w:val="21"/>
        </w:rPr>
        <w:t>Dongle Android pour le streaming</w:t>
      </w:r>
    </w:p>
    <w:p>
      <w:pPr>
        <w:pStyle w:val="ListBullet"/>
        <w:spacing w:after="40"/>
      </w:pPr>
      <w:r>
        <w:rPr>
          <w:rFonts w:ascii="Arial" w:hAnsi="Arial"/>
          <w:sz w:val="21"/>
        </w:rPr>
        <w:t>Deux télécommandes</w:t>
      </w:r>
    </w:p>
    <w:p>
      <w:pPr>
        <w:pStyle w:val="ListBullet"/>
        <w:spacing w:after="40"/>
      </w:pPr>
      <w:r>
        <w:rPr>
          <w:rFonts w:ascii="Arial" w:hAnsi="Arial"/>
          <w:sz w:val="21"/>
        </w:rPr>
        <w:t>Lampes LED de chevet</w:t>
      </w:r>
    </w:p>
    <w:p>
      <w:pPr>
        <w:pStyle w:val="ListBullet"/>
        <w:spacing w:after="40"/>
      </w:pPr>
      <w:r>
        <w:rPr>
          <w:rFonts w:ascii="Arial" w:hAnsi="Arial"/>
          <w:sz w:val="21"/>
        </w:rPr>
        <w:t>Éclairage LED derrière la TV</w:t>
      </w:r>
    </w:p>
    <w:p>
      <w:pPr>
        <w:pStyle w:val="ListBullet"/>
        <w:spacing w:after="40"/>
      </w:pPr>
      <w:r>
        <w:rPr>
          <w:rFonts w:ascii="Arial" w:hAnsi="Arial"/>
          <w:sz w:val="21"/>
        </w:rPr>
        <w:t>Prises à côté du lit</w:t>
      </w:r>
    </w:p>
    <w:p>
      <w:pPr>
        <w:pStyle w:val="ListBullet"/>
        <w:spacing w:after="40"/>
      </w:pPr>
      <w:r>
        <w:rPr>
          <w:rFonts w:ascii="Arial" w:hAnsi="Arial"/>
          <w:sz w:val="21"/>
        </w:rPr>
        <w:t>Ports USB et USB-C</w:t>
      </w:r>
    </w:p>
    <w:p>
      <w:pPr>
        <w:pStyle w:val="ListBullet"/>
        <w:spacing w:after="40"/>
      </w:pPr>
      <w:r>
        <w:rPr>
          <w:rFonts w:ascii="Arial" w:hAnsi="Arial"/>
          <w:sz w:val="21"/>
        </w:rPr>
        <w:t>Ventilateur</w:t>
      </w:r>
    </w:p>
    <w:p>
      <w:pPr>
        <w:pStyle w:val="ListBullet"/>
        <w:spacing w:after="40"/>
      </w:pPr>
      <w:r>
        <w:rPr>
          <w:rFonts w:ascii="Arial" w:hAnsi="Arial"/>
          <w:sz w:val="21"/>
        </w:rPr>
        <w:t>Portant / penderie</w:t>
      </w:r>
    </w:p>
    <w:p>
      <w:pPr>
        <w:pStyle w:val="ListBullet"/>
        <w:spacing w:after="40"/>
      </w:pPr>
      <w:r>
        <w:rPr>
          <w:rFonts w:ascii="Arial" w:hAnsi="Arial"/>
          <w:sz w:val="21"/>
        </w:rPr>
        <w:t>Bureau / espace de travail</w:t>
      </w:r>
    </w:p>
    <w:p>
      <w:pPr>
        <w:pStyle w:val="ListBullet"/>
        <w:spacing w:after="40"/>
      </w:pPr>
      <w:r>
        <w:rPr>
          <w:rFonts w:ascii="Arial" w:hAnsi="Arial"/>
          <w:sz w:val="21"/>
        </w:rPr>
        <w:t>Miroir</w:t>
      </w:r>
    </w:p>
    <w:p>
      <w:pPr>
        <w:pStyle w:val="ListBullet"/>
        <w:spacing w:after="40"/>
      </w:pPr>
      <w:r>
        <w:rPr>
          <w:rFonts w:ascii="Arial" w:hAnsi="Arial"/>
          <w:sz w:val="21"/>
        </w:rPr>
        <w:t>Couverture supplémentaire dans le coffre / ottoman au pied du lit</w:t>
      </w:r>
    </w:p>
    <w:p>
      <w:pPr>
        <w:pStyle w:val="ListBullet"/>
        <w:spacing w:after="40"/>
      </w:pPr>
      <w:r>
        <w:rPr>
          <w:rFonts w:ascii="Arial" w:hAnsi="Arial"/>
          <w:sz w:val="21"/>
        </w:rPr>
        <w:t>Mini-réfrigérateur dans la chambre</w:t>
      </w:r>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TV et Streaming</w:t>
            </w:r>
          </w:p>
        </w:tc>
      </w:tr>
    </w:tbl>
    <w:p>
      <w:pPr>
        <w:pStyle w:val="ListBullet"/>
        <w:spacing w:after="40"/>
      </w:pPr>
      <w:r>
        <w:rPr>
          <w:rFonts w:ascii="Arial" w:hAnsi="Arial"/>
          <w:sz w:val="21"/>
        </w:rPr>
        <w:t>Allumez la TV.</w:t>
      </w:r>
    </w:p>
    <w:p>
      <w:pPr>
        <w:pStyle w:val="ListBullet"/>
        <w:spacing w:after="40"/>
      </w:pPr>
      <w:r>
        <w:rPr>
          <w:rFonts w:ascii="Arial" w:hAnsi="Arial"/>
          <w:sz w:val="21"/>
        </w:rPr>
        <w:t>Allumez le dongle Android.</w:t>
      </w:r>
    </w:p>
    <w:p>
      <w:pPr>
        <w:pStyle w:val="ListBullet"/>
        <w:spacing w:after="40"/>
      </w:pPr>
      <w:r>
        <w:rPr>
          <w:rFonts w:ascii="Arial" w:hAnsi="Arial"/>
          <w:sz w:val="21"/>
        </w:rPr>
        <w:t>Utilisez la bonne télécommande pour chaque appareil.</w:t>
      </w:r>
    </w:p>
    <w:p>
      <w:pPr>
        <w:pStyle w:val="ListBullet"/>
        <w:spacing w:after="40"/>
      </w:pPr>
      <w:r>
        <w:rPr>
          <w:rFonts w:ascii="Arial" w:hAnsi="Arial"/>
          <w:sz w:val="21"/>
        </w:rPr>
        <w:t>Pensez à vous déconnecter avant le départ.</w:t>
      </w:r>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Lumières</w:t>
            </w:r>
          </w:p>
        </w:tc>
      </w:tr>
    </w:tbl>
    <w:p>
      <w:pPr>
        <w:pStyle w:val="ListBullet"/>
        <w:spacing w:after="40"/>
      </w:pPr>
      <w:r>
        <w:rPr>
          <w:rFonts w:ascii="Arial" w:hAnsi="Arial"/>
          <w:sz w:val="21"/>
        </w:rPr>
        <w:t>Atlântico dispose de lampes LED de chevet et d’un éclairage LED derrière la TV, comme les autres chambres.</w:t>
      </w:r>
    </w:p>
    <w:p>
      <w:pPr>
        <w:pStyle w:val="ListBullet"/>
        <w:spacing w:after="40"/>
      </w:pPr>
      <w:r>
        <w:rPr>
          <w:rFonts w:ascii="Arial" w:hAnsi="Arial"/>
          <w:sz w:val="21"/>
        </w:rPr>
        <w:t>Si vous souhaitez changer uniquement la couleur de la lampe de chevet, éteignez d’abord la TV et pointez la télécommande directement vers la lampe.</w:t>
      </w:r>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Fenêtre et Air Frais</w:t>
            </w:r>
          </w:p>
        </w:tc>
      </w:tr>
    </w:tbl>
    <w:p>
      <w:pPr>
        <w:pStyle w:val="ListBullet"/>
        <w:spacing w:after="40"/>
      </w:pPr>
      <w:r>
        <w:rPr>
          <w:rFonts w:ascii="Arial" w:hAnsi="Arial"/>
          <w:sz w:val="21"/>
        </w:rPr>
        <w:t>La fenêtre peut être ouverte pour faire entrer de l’air frais.</w:t>
      </w:r>
    </w:p>
    <w:p>
      <w:pPr>
        <w:pStyle w:val="ListBullet"/>
        <w:spacing w:after="40"/>
      </w:pPr>
      <w:r>
        <w:rPr>
          <w:rFonts w:ascii="Arial" w:hAnsi="Arial"/>
          <w:sz w:val="21"/>
        </w:rPr>
        <w:t>Manipulez-la avec précaution et fermez-la avant de quitter la chambre.</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QR Code du Wi‑Fi</w:t>
            </w:r>
          </w:p>
        </w:tc>
      </w:tr>
    </w:tbl>
    <w:p>
      <w:pPr>
        <w:jc w:val="center"/>
      </w:pPr>
      <w:r>
        <w:drawing>
          <wp:inline xmlns:a="http://schemas.openxmlformats.org/drawingml/2006/main" xmlns:pic="http://schemas.openxmlformats.org/drawingml/2006/picture">
            <wp:extent cx="1188720" cy="1188720"/>
            <wp:docPr id="4" name="Picture 4"/>
            <wp:cNvGraphicFramePr>
              <a:graphicFrameLocks noChangeAspect="1"/>
            </wp:cNvGraphicFramePr>
            <a:graphic>
              <a:graphicData uri="http://schemas.openxmlformats.org/drawingml/2006/picture">
                <pic:pic>
                  <pic:nvPicPr>
                    <pic:cNvPr id="0" name="wifi_qr.png"/>
                    <pic:cNvPicPr/>
                  </pic:nvPicPr>
                  <pic:blipFill>
                    <a:blip r:embed="rId9"/>
                    <a:stretch>
                      <a:fillRect/>
                    </a:stretch>
                  </pic:blipFill>
                  <pic:spPr>
                    <a:xfrm>
                      <a:off x="0" y="0"/>
                      <a:ext cx="1188720" cy="1188720"/>
                    </a:xfrm>
                    <a:prstGeom prst="rect"/>
                  </pic:spPr>
                </pic:pic>
              </a:graphicData>
            </a:graphic>
          </wp:inline>
        </w:drawing>
      </w:r>
    </w:p>
    <w:p>
      <w:pPr>
        <w:jc w:val="center"/>
      </w:pPr>
      <w:r>
        <w:rPr>
          <w:rFonts w:ascii="Arial" w:hAnsi="Arial"/>
          <w:sz w:val="20"/>
        </w:rPr>
        <w:t>Scannez pour vous connecter rapidement au Wi‑Fi.</w:t>
      </w:r>
    </w:p>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Avant de Quitter la Chambre</w:t>
            </w:r>
          </w:p>
        </w:tc>
      </w:tr>
    </w:tbl>
    <w:p>
      <w:pPr>
        <w:pStyle w:val="ListBullet"/>
        <w:spacing w:after="40"/>
      </w:pPr>
      <w:r>
        <w:rPr>
          <w:rFonts w:ascii="Arial" w:hAnsi="Arial"/>
          <w:sz w:val="21"/>
        </w:rPr>
        <w:t>Éteignez les lumières</w:t>
      </w:r>
    </w:p>
    <w:p>
      <w:pPr>
        <w:pStyle w:val="ListBullet"/>
        <w:spacing w:after="40"/>
      </w:pPr>
      <w:r>
        <w:rPr>
          <w:rFonts w:ascii="Arial" w:hAnsi="Arial"/>
          <w:sz w:val="21"/>
        </w:rPr>
        <w:t>Éteignez la TV et l’appareil de streaming</w:t>
      </w:r>
    </w:p>
    <w:p>
      <w:pPr>
        <w:pStyle w:val="ListBullet"/>
        <w:spacing w:after="40"/>
      </w:pPr>
      <w:r>
        <w:rPr>
          <w:rFonts w:ascii="Arial" w:hAnsi="Arial"/>
          <w:sz w:val="21"/>
        </w:rPr>
        <w:t>Fermez la fenêtre</w:t>
      </w:r>
    </w:p>
    <w:p>
      <w:pPr>
        <w:pStyle w:val="ListBullet"/>
        <w:spacing w:after="40"/>
      </w:pPr>
      <w:r>
        <w:rPr>
          <w:rFonts w:ascii="Arial" w:hAnsi="Arial"/>
          <w:sz w:val="21"/>
        </w:rPr>
        <w:t>Laissez la chambre rangée</w:t>
      </w:r>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Confort Supplémentaire</w:t>
            </w:r>
          </w:p>
        </w:tc>
      </w:tr>
    </w:tbl>
    <w:p>
      <w:pPr>
        <w:spacing w:after="80"/>
      </w:pPr>
      <w:r>
        <w:rPr>
          <w:rFonts w:ascii="Arial" w:hAnsi="Arial"/>
          <w:i w:val="0"/>
          <w:sz w:val="21"/>
        </w:rPr>
        <w:t>Une couverture supplémentaire se trouve dans le coffre / ottoman au pied du lit. Profitez bien de votre séjour.</w:t>
      </w:r>
    </w:p>
    <w:sectPr w:rsidR="00FC693F" w:rsidRPr="0006063C" w:rsidSect="00034616">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8"/>
      </w:rPr>
      <w:t>Porto Peace Haven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