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3F9" w:rsidRPr="00C94354" w:rsidRDefault="00507B02" w:rsidP="00C94354">
      <w:pPr>
        <w:bidi w:val="0"/>
        <w:ind w:left="720" w:firstLine="720"/>
        <w:rPr>
          <w:b/>
          <w:bCs/>
          <w:sz w:val="72"/>
          <w:szCs w:val="72"/>
        </w:rPr>
      </w:pPr>
      <w:r w:rsidRPr="00C94354">
        <w:rPr>
          <w:b/>
          <w:bCs/>
          <w:sz w:val="72"/>
          <w:szCs w:val="72"/>
          <w:u w:val="single"/>
        </w:rPr>
        <w:t>DSC GUI Manual</w:t>
      </w:r>
    </w:p>
    <w:p w:rsidR="00065C7A" w:rsidRPr="00F6517D" w:rsidRDefault="00065C7A" w:rsidP="00065C7A">
      <w:pPr>
        <w:bidi w:val="0"/>
        <w:rPr>
          <w:b/>
          <w:bCs/>
          <w:sz w:val="28"/>
          <w:szCs w:val="28"/>
        </w:rPr>
      </w:pPr>
      <w:r w:rsidRPr="00F6517D">
        <w:rPr>
          <w:b/>
          <w:bCs/>
          <w:sz w:val="28"/>
          <w:szCs w:val="28"/>
          <w:u w:val="single"/>
        </w:rPr>
        <w:t>Stage #0  - initialization</w:t>
      </w:r>
    </w:p>
    <w:p w:rsidR="00065C7A" w:rsidRPr="00065C7A" w:rsidRDefault="00065C7A" w:rsidP="00065C7A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065C7A">
        <w:rPr>
          <w:sz w:val="24"/>
          <w:szCs w:val="24"/>
        </w:rPr>
        <w:t>The MATLAB home directory should be set to "&lt;something with development&gt;\Code\DSC".</w:t>
      </w:r>
    </w:p>
    <w:p w:rsidR="00065C7A" w:rsidRPr="00065C7A" w:rsidRDefault="00065C7A" w:rsidP="00065C7A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065C7A">
        <w:rPr>
          <w:sz w:val="24"/>
          <w:szCs w:val="24"/>
        </w:rPr>
        <w:t>Run "</w:t>
      </w:r>
      <w:proofErr w:type="spellStart"/>
      <w:r w:rsidRPr="00065C7A">
        <w:rPr>
          <w:sz w:val="24"/>
          <w:szCs w:val="24"/>
        </w:rPr>
        <w:t>DSCMainGUI.m</w:t>
      </w:r>
      <w:proofErr w:type="spellEnd"/>
      <w:r w:rsidRPr="00065C7A">
        <w:rPr>
          <w:sz w:val="24"/>
          <w:szCs w:val="24"/>
        </w:rPr>
        <w:t xml:space="preserve">" (from the directory mentioned above) </w:t>
      </w:r>
      <w:r w:rsidRPr="00065C7A">
        <w:rPr>
          <w:sz w:val="24"/>
          <w:szCs w:val="24"/>
        </w:rPr>
        <w:sym w:font="Wingdings" w:char="F0E0"/>
      </w:r>
      <w:r w:rsidRPr="00065C7A">
        <w:rPr>
          <w:sz w:val="24"/>
          <w:szCs w:val="24"/>
        </w:rPr>
        <w:t xml:space="preserve"> DSC GUI will be opened.</w:t>
      </w:r>
    </w:p>
    <w:p w:rsidR="00065C7A" w:rsidRPr="00065C7A" w:rsidRDefault="00065C7A" w:rsidP="00065C7A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065C7A">
        <w:rPr>
          <w:sz w:val="24"/>
          <w:szCs w:val="24"/>
        </w:rPr>
        <w:t>Click on "init" , in the upper-left part of the GUI.</w:t>
      </w:r>
    </w:p>
    <w:p w:rsidR="00065C7A" w:rsidRPr="00065C7A" w:rsidRDefault="00065C7A" w:rsidP="00065C7A">
      <w:pPr>
        <w:pStyle w:val="ListParagraph"/>
        <w:bidi w:val="0"/>
        <w:rPr>
          <w:sz w:val="24"/>
          <w:szCs w:val="24"/>
        </w:rPr>
      </w:pPr>
      <w:r w:rsidRPr="00065C7A">
        <w:rPr>
          <w:sz w:val="24"/>
          <w:szCs w:val="24"/>
        </w:rPr>
        <w:t xml:space="preserve"> </w:t>
      </w:r>
      <w:r w:rsidRPr="00065C7A">
        <w:rPr>
          <w:noProof/>
          <w:sz w:val="24"/>
          <w:szCs w:val="24"/>
        </w:rPr>
        <w:drawing>
          <wp:inline distT="0" distB="0" distL="0" distR="0">
            <wp:extent cx="2215540" cy="437322"/>
            <wp:effectExtent l="19050" t="0" r="0" b="0"/>
            <wp:docPr id="2" name="Picture 2" descr="C:\Users\chenharel\Dropbox\TAU\MRI_project\documentation\init push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harel\Dropbox\TAU\MRI_project\documentation\init pushbutt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905" cy="44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C7A" w:rsidRPr="00065C7A" w:rsidRDefault="00065C7A" w:rsidP="00065C7A">
      <w:pPr>
        <w:pStyle w:val="ListParagraph"/>
        <w:bidi w:val="0"/>
        <w:rPr>
          <w:sz w:val="24"/>
          <w:szCs w:val="24"/>
        </w:rPr>
      </w:pPr>
      <w:r w:rsidRPr="00065C7A">
        <w:rPr>
          <w:sz w:val="24"/>
          <w:szCs w:val="24"/>
        </w:rPr>
        <w:t>After a few seconds you should see the following message:</w:t>
      </w:r>
    </w:p>
    <w:p w:rsidR="00065C7A" w:rsidRDefault="00065C7A" w:rsidP="00065C7A">
      <w:pPr>
        <w:pStyle w:val="ListParagraph"/>
        <w:bidi w:val="0"/>
        <w:rPr>
          <w:sz w:val="24"/>
          <w:szCs w:val="24"/>
        </w:rPr>
      </w:pPr>
      <w:r w:rsidRPr="00065C7A">
        <w:rPr>
          <w:rFonts w:hint="cs"/>
          <w:noProof/>
          <w:sz w:val="24"/>
          <w:szCs w:val="24"/>
        </w:rPr>
        <w:drawing>
          <wp:inline distT="0" distB="0" distL="0" distR="0">
            <wp:extent cx="1682529" cy="5439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765" cy="54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A22" w:rsidRDefault="00457BE0" w:rsidP="00DA7A22">
      <w:pPr>
        <w:pStyle w:val="ListParagraph"/>
        <w:bidi w:val="0"/>
        <w:rPr>
          <w:sz w:val="24"/>
          <w:szCs w:val="24"/>
        </w:rPr>
      </w:pPr>
      <w:r>
        <w:rPr>
          <w:sz w:val="24"/>
          <w:szCs w:val="24"/>
        </w:rPr>
        <w:t>(Also in MATLAB's Comma</w:t>
      </w:r>
      <w:r w:rsidR="00DA7A22">
        <w:rPr>
          <w:sz w:val="24"/>
          <w:szCs w:val="24"/>
        </w:rPr>
        <w:t>nd Window)</w:t>
      </w:r>
    </w:p>
    <w:p w:rsidR="00DA7A22" w:rsidRDefault="00DA7A22" w:rsidP="00DA7A22">
      <w:pPr>
        <w:bidi w:val="0"/>
        <w:rPr>
          <w:sz w:val="24"/>
          <w:szCs w:val="24"/>
        </w:rPr>
      </w:pPr>
    </w:p>
    <w:p w:rsidR="00DA7A22" w:rsidRPr="00F6517D" w:rsidRDefault="00DA7A22" w:rsidP="00DA7A22">
      <w:pPr>
        <w:bidi w:val="0"/>
        <w:rPr>
          <w:b/>
          <w:bCs/>
          <w:sz w:val="28"/>
          <w:szCs w:val="28"/>
          <w:u w:val="single"/>
        </w:rPr>
      </w:pPr>
      <w:r w:rsidRPr="00F6517D">
        <w:rPr>
          <w:b/>
          <w:bCs/>
          <w:sz w:val="28"/>
          <w:szCs w:val="28"/>
          <w:u w:val="single"/>
        </w:rPr>
        <w:t>Stage #1 – Open the data</w:t>
      </w:r>
    </w:p>
    <w:p w:rsidR="00DA7A22" w:rsidRDefault="00DA7A22" w:rsidP="00DA7A22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Choose the file type you wish to open – (</w:t>
      </w:r>
      <w:proofErr w:type="spellStart"/>
      <w:r>
        <w:rPr>
          <w:sz w:val="24"/>
          <w:szCs w:val="24"/>
        </w:rPr>
        <w:t>Dicoms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Nii</w:t>
      </w:r>
      <w:proofErr w:type="spellEnd"/>
      <w:r>
        <w:rPr>
          <w:sz w:val="24"/>
          <w:szCs w:val="24"/>
        </w:rPr>
        <w:t xml:space="preserve">) and click on "Choose data folder". A dialog box will be opened. Enter the directory containing the data files (and </w:t>
      </w:r>
      <w:r w:rsidRPr="00DA7A22">
        <w:rPr>
          <w:sz w:val="24"/>
          <w:szCs w:val="24"/>
          <w:u w:val="single"/>
        </w:rPr>
        <w:t>only</w:t>
      </w:r>
      <w:r>
        <w:rPr>
          <w:sz w:val="24"/>
          <w:szCs w:val="24"/>
        </w:rPr>
        <w:t xml:space="preserve"> them), mark the first file (either </w:t>
      </w:r>
      <w:proofErr w:type="spellStart"/>
      <w:r>
        <w:rPr>
          <w:sz w:val="24"/>
          <w:szCs w:val="24"/>
        </w:rPr>
        <w:t>dcm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nii</w:t>
      </w:r>
      <w:proofErr w:type="spellEnd"/>
      <w:r>
        <w:rPr>
          <w:sz w:val="24"/>
          <w:szCs w:val="24"/>
        </w:rPr>
        <w:t>) and press "open". The selected path will be shown in the GUI.</w:t>
      </w:r>
    </w:p>
    <w:p w:rsidR="00DA7A22" w:rsidRDefault="00DA7A22" w:rsidP="00DA7A22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Click "Choose output folder" to choose the folder that will contain </w:t>
      </w:r>
      <w:proofErr w:type="spellStart"/>
      <w:r>
        <w:rPr>
          <w:sz w:val="24"/>
          <w:szCs w:val="24"/>
        </w:rPr>
        <w:t>coreged</w:t>
      </w:r>
      <w:proofErr w:type="spellEnd"/>
      <w:r>
        <w:rPr>
          <w:sz w:val="24"/>
          <w:szCs w:val="24"/>
        </w:rPr>
        <w:t xml:space="preserve"> data files and the maps of the results.</w:t>
      </w:r>
    </w:p>
    <w:p w:rsidR="00DA7A22" w:rsidRDefault="00DA7A22" w:rsidP="00DA7A22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Click "Get data". MATLAB will now open the data – can take some time. At the end of the process, "Read data successfully" message will be shown both in GUI and command Window.</w:t>
      </w:r>
    </w:p>
    <w:p w:rsidR="00DA7A22" w:rsidRDefault="00DA7A22" w:rsidP="00DA7A22">
      <w:pPr>
        <w:pStyle w:val="ListParagraph"/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51145" cy="1717675"/>
            <wp:effectExtent l="1905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A22" w:rsidRDefault="00DA7A22" w:rsidP="00DA7A22">
      <w:pPr>
        <w:bidi w:val="0"/>
        <w:rPr>
          <w:sz w:val="24"/>
          <w:szCs w:val="24"/>
        </w:rPr>
      </w:pPr>
    </w:p>
    <w:p w:rsidR="00DA7A22" w:rsidRPr="00F6517D" w:rsidRDefault="00DA7A22" w:rsidP="00DA7A22">
      <w:pPr>
        <w:bidi w:val="0"/>
        <w:rPr>
          <w:b/>
          <w:bCs/>
          <w:sz w:val="28"/>
          <w:szCs w:val="28"/>
          <w:u w:val="single"/>
        </w:rPr>
      </w:pPr>
      <w:r w:rsidRPr="00F6517D">
        <w:rPr>
          <w:b/>
          <w:bCs/>
          <w:sz w:val="28"/>
          <w:szCs w:val="28"/>
          <w:u w:val="single"/>
        </w:rPr>
        <w:t>Stage #2 – Pre-processing</w:t>
      </w:r>
    </w:p>
    <w:p w:rsidR="00DA7A22" w:rsidRDefault="00DA7A22" w:rsidP="00DA7A22">
      <w:pPr>
        <w:bidi w:val="0"/>
        <w:rPr>
          <w:sz w:val="24"/>
          <w:szCs w:val="24"/>
        </w:rPr>
      </w:pPr>
      <w:r>
        <w:rPr>
          <w:sz w:val="24"/>
          <w:szCs w:val="24"/>
        </w:rPr>
        <w:t>At this stage</w:t>
      </w:r>
      <w:r w:rsidR="00B7333F">
        <w:rPr>
          <w:sz w:val="24"/>
          <w:szCs w:val="24"/>
        </w:rPr>
        <w:t xml:space="preserve"> we apply a few masks on the voxels, to get only the good ones for the next stages. A few options and parameters can be set:</w:t>
      </w:r>
    </w:p>
    <w:p w:rsidR="00B7333F" w:rsidRDefault="00B7333F" w:rsidP="00B7333F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266315" cy="2560320"/>
            <wp:effectExtent l="1905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33F" w:rsidRDefault="00B7333F" w:rsidP="00B7333F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You can choose to force Co-registration (even if your data is already </w:t>
      </w:r>
      <w:proofErr w:type="spellStart"/>
      <w:r>
        <w:rPr>
          <w:sz w:val="24"/>
          <w:szCs w:val="24"/>
        </w:rPr>
        <w:t>coreged</w:t>
      </w:r>
      <w:proofErr w:type="spellEnd"/>
      <w:r>
        <w:rPr>
          <w:sz w:val="24"/>
          <w:szCs w:val="24"/>
        </w:rPr>
        <w:t>). In case the data is new and fresh, Co-registration will be done anyway.</w:t>
      </w:r>
    </w:p>
    <w:p w:rsidR="00B7333F" w:rsidRDefault="00B7333F" w:rsidP="00B7333F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Set the threshold for extracting the brain voxels ( a value between 0 and 1). The default should be 0.5.</w:t>
      </w:r>
    </w:p>
    <w:p w:rsidR="00B7333F" w:rsidRDefault="00B7333F" w:rsidP="00B7333F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Choose which filters to apply for masking the bad voxels:</w:t>
      </w:r>
    </w:p>
    <w:p w:rsidR="00B7333F" w:rsidRDefault="00B7333F" w:rsidP="00A6711C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 w:rsidRPr="00F6517D">
        <w:rPr>
          <w:b/>
          <w:bCs/>
          <w:sz w:val="24"/>
          <w:szCs w:val="24"/>
        </w:rPr>
        <w:t>Low average baseline</w:t>
      </w:r>
      <w:r>
        <w:rPr>
          <w:sz w:val="24"/>
          <w:szCs w:val="24"/>
        </w:rPr>
        <w:t xml:space="preserve">  - Ignore </w:t>
      </w:r>
      <w:r w:rsidR="00A6711C">
        <w:rPr>
          <w:sz w:val="24"/>
          <w:szCs w:val="24"/>
        </w:rPr>
        <w:t>voxels which are only noise - their</w:t>
      </w:r>
      <w:r>
        <w:rPr>
          <w:sz w:val="24"/>
          <w:szCs w:val="24"/>
        </w:rPr>
        <w:t xml:space="preserve"> average baseline intensity is below a certain threshold (default threshold – 500).</w:t>
      </w:r>
    </w:p>
    <w:p w:rsidR="00B7333F" w:rsidRDefault="00AD55CF" w:rsidP="00B7333F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 w:rsidRPr="00F6517D">
        <w:rPr>
          <w:b/>
          <w:bCs/>
          <w:sz w:val="24"/>
          <w:szCs w:val="24"/>
        </w:rPr>
        <w:t>Wrong Bolus Peak</w:t>
      </w:r>
      <w:r>
        <w:rPr>
          <w:sz w:val="24"/>
          <w:szCs w:val="24"/>
        </w:rPr>
        <w:t xml:space="preserve"> – </w:t>
      </w:r>
    </w:p>
    <w:p w:rsidR="00582334" w:rsidRDefault="00AD55CF" w:rsidP="00582334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 w:rsidRPr="00F6517D">
        <w:rPr>
          <w:b/>
          <w:bCs/>
          <w:sz w:val="24"/>
          <w:szCs w:val="24"/>
        </w:rPr>
        <w:t>Bolus Saturation</w:t>
      </w:r>
      <w:r>
        <w:rPr>
          <w:sz w:val="24"/>
          <w:szCs w:val="24"/>
        </w:rPr>
        <w:t xml:space="preserve"> </w:t>
      </w:r>
      <w:r w:rsidR="00582334">
        <w:rPr>
          <w:sz w:val="24"/>
          <w:szCs w:val="24"/>
        </w:rPr>
        <w:t xml:space="preserve"> - Check is a voxel's peak is di</w:t>
      </w:r>
      <w:r>
        <w:rPr>
          <w:sz w:val="24"/>
          <w:szCs w:val="24"/>
        </w:rPr>
        <w:t xml:space="preserve">vided to 2 </w:t>
      </w:r>
      <w:r w:rsidR="00582334">
        <w:rPr>
          <w:sz w:val="24"/>
          <w:szCs w:val="24"/>
        </w:rPr>
        <w:t xml:space="preserve">adjacent </w:t>
      </w:r>
      <w:r>
        <w:rPr>
          <w:sz w:val="24"/>
          <w:szCs w:val="24"/>
        </w:rPr>
        <w:t>peaks</w:t>
      </w:r>
      <w:r w:rsidR="00582334">
        <w:rPr>
          <w:sz w:val="24"/>
          <w:szCs w:val="24"/>
        </w:rPr>
        <w:t xml:space="preserve"> (so the bolus arrival signal is in saturation) – ignore these voxels.</w:t>
      </w:r>
    </w:p>
    <w:p w:rsidR="00582334" w:rsidRDefault="00582334" w:rsidP="00582334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 w:rsidRPr="00F6517D">
        <w:rPr>
          <w:b/>
          <w:bCs/>
          <w:sz w:val="24"/>
          <w:szCs w:val="24"/>
        </w:rPr>
        <w:t>Big Fluctuations</w:t>
      </w:r>
      <w:r>
        <w:rPr>
          <w:sz w:val="24"/>
          <w:szCs w:val="24"/>
        </w:rPr>
        <w:t xml:space="preserve"> – Ignore voxels whose time-curve is fluctuating too much (the average abs value of the gradient is bigger than a certain value (default is 1.1 times the average abs gradient over the </w:t>
      </w:r>
      <w:r>
        <w:rPr>
          <w:sz w:val="24"/>
          <w:szCs w:val="24"/>
          <w:u w:val="single"/>
        </w:rPr>
        <w:t>whole</w:t>
      </w:r>
      <w:r>
        <w:rPr>
          <w:sz w:val="24"/>
          <w:szCs w:val="24"/>
        </w:rPr>
        <w:t xml:space="preserve"> 4D data).</w:t>
      </w:r>
    </w:p>
    <w:p w:rsidR="00AD55CF" w:rsidRDefault="00582334" w:rsidP="00582334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 w:rsidRPr="00F6517D">
        <w:rPr>
          <w:b/>
          <w:bCs/>
          <w:sz w:val="24"/>
          <w:szCs w:val="24"/>
        </w:rPr>
        <w:t>Low Steady State</w:t>
      </w:r>
      <w:r>
        <w:rPr>
          <w:sz w:val="24"/>
          <w:szCs w:val="24"/>
        </w:rPr>
        <w:t xml:space="preserve"> - </w:t>
      </w:r>
      <w:r w:rsidR="00AD55CF">
        <w:rPr>
          <w:sz w:val="24"/>
          <w:szCs w:val="24"/>
        </w:rPr>
        <w:t xml:space="preserve"> </w:t>
      </w:r>
      <w:r w:rsidR="002E7B8A">
        <w:rPr>
          <w:sz w:val="24"/>
          <w:szCs w:val="24"/>
        </w:rPr>
        <w:t>Ignore voxels whose steady-state value is too low to be physical (default is when steady-state mean is lower than baseline mean)</w:t>
      </w:r>
    </w:p>
    <w:p w:rsidR="002E7B8A" w:rsidRDefault="002E7B8A" w:rsidP="002E7B8A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Low at Zero, Zero Values</w:t>
      </w:r>
      <w:r>
        <w:rPr>
          <w:sz w:val="24"/>
          <w:szCs w:val="24"/>
        </w:rPr>
        <w:t xml:space="preserve"> – Currently should not be in use.</w:t>
      </w:r>
    </w:p>
    <w:p w:rsidR="002E7B8A" w:rsidRDefault="002E7B8A" w:rsidP="002E7B8A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Click Pre-process to begin calculate the mask.</w:t>
      </w:r>
    </w:p>
    <w:p w:rsidR="00000717" w:rsidRDefault="00000717" w:rsidP="00000717">
      <w:pPr>
        <w:pStyle w:val="ListParagraph"/>
        <w:bidi w:val="0"/>
        <w:rPr>
          <w:sz w:val="24"/>
          <w:szCs w:val="24"/>
        </w:rPr>
      </w:pPr>
      <w:r>
        <w:rPr>
          <w:sz w:val="24"/>
          <w:szCs w:val="24"/>
        </w:rPr>
        <w:t>You can see the process in the command window:</w:t>
      </w:r>
    </w:p>
    <w:p w:rsidR="00000717" w:rsidRDefault="00000717" w:rsidP="00000717">
      <w:pPr>
        <w:pStyle w:val="ListParagraph"/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122998" cy="10077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283" cy="100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7A" w:rsidRDefault="00A6711C" w:rsidP="00000717">
      <w:pPr>
        <w:pStyle w:val="ListParagraph"/>
        <w:bidi w:val="0"/>
        <w:rPr>
          <w:sz w:val="24"/>
          <w:szCs w:val="24"/>
        </w:rPr>
      </w:pPr>
      <w:r>
        <w:rPr>
          <w:sz w:val="24"/>
          <w:szCs w:val="24"/>
        </w:rPr>
        <w:t xml:space="preserve">After done pre-processing (can take some time), </w:t>
      </w:r>
      <w:r w:rsidR="00000717">
        <w:rPr>
          <w:sz w:val="24"/>
          <w:szCs w:val="24"/>
        </w:rPr>
        <w:t>a</w:t>
      </w:r>
      <w:r>
        <w:rPr>
          <w:sz w:val="24"/>
          <w:szCs w:val="24"/>
        </w:rPr>
        <w:t xml:space="preserve"> figure will appear, showing the final mask (in red) for all the slices.</w:t>
      </w:r>
    </w:p>
    <w:p w:rsidR="00A6711C" w:rsidRDefault="00A6711C" w:rsidP="00A6711C">
      <w:pPr>
        <w:pStyle w:val="ListParagraph"/>
        <w:bidi w:val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516346" cy="36416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346" cy="364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1C" w:rsidRDefault="00A6711C" w:rsidP="00A6711C">
      <w:pPr>
        <w:pStyle w:val="ListParagraph"/>
        <w:bidi w:val="0"/>
        <w:rPr>
          <w:sz w:val="24"/>
          <w:szCs w:val="24"/>
        </w:rPr>
      </w:pPr>
    </w:p>
    <w:p w:rsidR="00A6711C" w:rsidRDefault="00A6711C" w:rsidP="00A6711C">
      <w:pPr>
        <w:pStyle w:val="ListParagraph"/>
        <w:bidi w:val="0"/>
        <w:rPr>
          <w:sz w:val="24"/>
          <w:szCs w:val="24"/>
        </w:rPr>
      </w:pPr>
      <w:r>
        <w:rPr>
          <w:sz w:val="24"/>
          <w:szCs w:val="24"/>
        </w:rPr>
        <w:t>You can choose either to confirm and actually apply the filter (ignoring the non-red voxels in the next steps), or go back without applying the filter, choosing new filters to calculate.</w:t>
      </w:r>
    </w:p>
    <w:p w:rsidR="00A6711C" w:rsidRPr="00A6711C" w:rsidRDefault="00A6711C" w:rsidP="00A6711C">
      <w:pPr>
        <w:pStyle w:val="ListParagraph"/>
        <w:bidi w:val="0"/>
        <w:rPr>
          <w:sz w:val="24"/>
          <w:szCs w:val="24"/>
        </w:rPr>
      </w:pPr>
      <w:r>
        <w:rPr>
          <w:sz w:val="24"/>
          <w:szCs w:val="24"/>
        </w:rPr>
        <w:t>Choosing the 2</w:t>
      </w:r>
      <w:r w:rsidRPr="00A6711C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option (Back without applying filter) will bring you back to the main GUI, waiting for your new filter-choosing:</w:t>
      </w:r>
    </w:p>
    <w:p w:rsidR="00A6711C" w:rsidRDefault="00A6711C" w:rsidP="00A6711C">
      <w:pPr>
        <w:pStyle w:val="ListParagraph"/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744522" cy="2019631"/>
            <wp:effectExtent l="0" t="0" r="0" b="0"/>
            <wp:docPr id="4" name="Picture 4" descr="C:\Users\Chen\Dropbox\TAU\MRI_project\documentation\Waiting_for_new_fiter_choo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\Dropbox\TAU\MRI_project\documentation\Waiting_for_new_fiter_choosin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739" cy="201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11C" w:rsidRDefault="00A6711C" w:rsidP="00A6711C">
      <w:pPr>
        <w:pStyle w:val="ListParagraph"/>
        <w:bidi w:val="0"/>
        <w:rPr>
          <w:sz w:val="24"/>
          <w:szCs w:val="24"/>
        </w:rPr>
      </w:pPr>
      <w:r>
        <w:rPr>
          <w:sz w:val="24"/>
          <w:szCs w:val="24"/>
        </w:rPr>
        <w:t>Now you can choose different filters and/or brain threshold, pre-process again, see the result mask, decide if it's good enough, and so on.</w:t>
      </w:r>
    </w:p>
    <w:p w:rsidR="00A6711C" w:rsidRDefault="00A6711C" w:rsidP="00A6711C">
      <w:pPr>
        <w:pStyle w:val="ListParagraph"/>
        <w:bidi w:val="0"/>
        <w:rPr>
          <w:sz w:val="24"/>
          <w:szCs w:val="24"/>
        </w:rPr>
      </w:pPr>
    </w:p>
    <w:p w:rsidR="00A6711C" w:rsidRPr="00F6517D" w:rsidRDefault="00A6711C" w:rsidP="00A6711C">
      <w:pPr>
        <w:bidi w:val="0"/>
        <w:rPr>
          <w:b/>
          <w:bCs/>
          <w:sz w:val="28"/>
          <w:szCs w:val="28"/>
          <w:u w:val="single"/>
        </w:rPr>
      </w:pPr>
      <w:r w:rsidRPr="00F6517D">
        <w:rPr>
          <w:b/>
          <w:bCs/>
          <w:sz w:val="28"/>
          <w:szCs w:val="28"/>
          <w:u w:val="single"/>
        </w:rPr>
        <w:t>Stage #</w:t>
      </w:r>
      <w:r>
        <w:rPr>
          <w:b/>
          <w:bCs/>
          <w:sz w:val="28"/>
          <w:szCs w:val="28"/>
          <w:u w:val="single"/>
        </w:rPr>
        <w:t>3</w:t>
      </w:r>
      <w:r w:rsidRPr="00F6517D">
        <w:rPr>
          <w:b/>
          <w:bCs/>
          <w:sz w:val="28"/>
          <w:szCs w:val="28"/>
          <w:u w:val="single"/>
        </w:rPr>
        <w:t xml:space="preserve"> – </w:t>
      </w:r>
      <w:r>
        <w:rPr>
          <w:b/>
          <w:bCs/>
          <w:sz w:val="28"/>
          <w:szCs w:val="28"/>
          <w:u w:val="single"/>
        </w:rPr>
        <w:t>Specifying bolus properties</w:t>
      </w:r>
    </w:p>
    <w:p w:rsidR="00000717" w:rsidRDefault="00A6711C" w:rsidP="00000717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After applying the </w:t>
      </w:r>
      <w:r w:rsidR="00000717">
        <w:rPr>
          <w:sz w:val="24"/>
          <w:szCs w:val="24"/>
        </w:rPr>
        <w:t>mask</w:t>
      </w:r>
      <w:r>
        <w:rPr>
          <w:sz w:val="24"/>
          <w:szCs w:val="24"/>
        </w:rPr>
        <w:t xml:space="preserve"> (in the previous stage)</w:t>
      </w:r>
      <w:r w:rsidR="00000717">
        <w:rPr>
          <w:sz w:val="24"/>
          <w:szCs w:val="24"/>
        </w:rPr>
        <w:t xml:space="preserve">, two windows will be opened: </w:t>
      </w:r>
    </w:p>
    <w:p w:rsidR="00065C7A" w:rsidRDefault="00000717" w:rsidP="00000717">
      <w:pPr>
        <w:pStyle w:val="ListParagraph"/>
        <w:numPr>
          <w:ilvl w:val="0"/>
          <w:numId w:val="5"/>
        </w:numPr>
        <w:bidi w:val="0"/>
        <w:rPr>
          <w:sz w:val="24"/>
          <w:szCs w:val="24"/>
        </w:rPr>
      </w:pPr>
      <w:r w:rsidRPr="00000717">
        <w:rPr>
          <w:sz w:val="24"/>
          <w:szCs w:val="24"/>
        </w:rPr>
        <w:t xml:space="preserve">The first shows the time curves of about 20 randomly chosen voxels (the </w:t>
      </w:r>
      <w:r w:rsidRPr="00000717">
        <w:rPr>
          <w:sz w:val="24"/>
          <w:szCs w:val="24"/>
          <w:u w:val="single"/>
        </w:rPr>
        <w:t>log</w:t>
      </w:r>
      <w:r w:rsidRPr="00000717">
        <w:rPr>
          <w:sz w:val="24"/>
          <w:szCs w:val="24"/>
        </w:rPr>
        <w:t xml:space="preserve"> of the intensity will be shown). The thick red vertical line indicates the bolus arrival time calculated automatically. </w:t>
      </w:r>
    </w:p>
    <w:p w:rsidR="0035079A" w:rsidRDefault="0035079A" w:rsidP="0035079A">
      <w:pPr>
        <w:pStyle w:val="ListParagraph"/>
        <w:bidi w:val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86400" cy="3456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9A" w:rsidRDefault="0035079A" w:rsidP="0035079A">
      <w:pPr>
        <w:pStyle w:val="ListParagraph"/>
        <w:bidi w:val="0"/>
        <w:rPr>
          <w:sz w:val="24"/>
          <w:szCs w:val="24"/>
        </w:rPr>
      </w:pPr>
    </w:p>
    <w:p w:rsidR="00000717" w:rsidRDefault="00000717" w:rsidP="0035079A">
      <w:pPr>
        <w:pStyle w:val="ListParagraph"/>
        <w:numPr>
          <w:ilvl w:val="0"/>
          <w:numId w:val="5"/>
        </w:numPr>
        <w:bidi w:val="0"/>
        <w:rPr>
          <w:sz w:val="24"/>
          <w:szCs w:val="24"/>
        </w:rPr>
      </w:pPr>
      <w:r w:rsidRPr="0035079A">
        <w:rPr>
          <w:sz w:val="24"/>
          <w:szCs w:val="24"/>
        </w:rPr>
        <w:t>The 2</w:t>
      </w:r>
      <w:r w:rsidRPr="0035079A">
        <w:rPr>
          <w:sz w:val="24"/>
          <w:szCs w:val="24"/>
          <w:vertAlign w:val="superscript"/>
        </w:rPr>
        <w:t>nd</w:t>
      </w:r>
      <w:r w:rsidRPr="0035079A">
        <w:rPr>
          <w:sz w:val="24"/>
          <w:szCs w:val="24"/>
        </w:rPr>
        <w:t xml:space="preserve"> window is the "</w:t>
      </w:r>
      <w:r w:rsidR="0035079A" w:rsidRPr="0035079A">
        <w:rPr>
          <w:sz w:val="24"/>
          <w:szCs w:val="24"/>
        </w:rPr>
        <w:t>bolus properties GUI</w:t>
      </w:r>
      <w:r w:rsidR="0035079A">
        <w:rPr>
          <w:sz w:val="24"/>
          <w:szCs w:val="24"/>
        </w:rPr>
        <w:t>", where you have to specify the time-curve parameters to be used (first and last baseline sample, and last sample of the whole curve). The intensity curves should help define these points.</w:t>
      </w:r>
    </w:p>
    <w:p w:rsidR="0035079A" w:rsidRDefault="0035079A" w:rsidP="0035079A">
      <w:pPr>
        <w:pStyle w:val="ListParagraph"/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886323" cy="19885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752" cy="198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CD" w:rsidRDefault="00B450CD" w:rsidP="00B450CD">
      <w:pPr>
        <w:pStyle w:val="ListParagraph"/>
        <w:bidi w:val="0"/>
        <w:rPr>
          <w:sz w:val="24"/>
          <w:szCs w:val="24"/>
        </w:rPr>
      </w:pPr>
    </w:p>
    <w:p w:rsidR="00B450CD" w:rsidRDefault="00B450CD" w:rsidP="00B450CD">
      <w:pPr>
        <w:pStyle w:val="ListParagraph"/>
        <w:bidi w:val="0"/>
        <w:rPr>
          <w:sz w:val="24"/>
          <w:szCs w:val="24"/>
        </w:rPr>
      </w:pPr>
      <w:r>
        <w:rPr>
          <w:sz w:val="24"/>
          <w:szCs w:val="24"/>
        </w:rPr>
        <w:t>After choosing the para</w:t>
      </w:r>
      <w:r w:rsidR="00733546">
        <w:rPr>
          <w:sz w:val="24"/>
          <w:szCs w:val="24"/>
        </w:rPr>
        <w:t xml:space="preserve">meters, press OK. </w:t>
      </w:r>
    </w:p>
    <w:p w:rsidR="00733546" w:rsidRDefault="00733546" w:rsidP="00733546">
      <w:pPr>
        <w:pStyle w:val="ListParagraph"/>
        <w:bidi w:val="0"/>
        <w:rPr>
          <w:sz w:val="24"/>
          <w:szCs w:val="24"/>
        </w:rPr>
      </w:pPr>
      <w:r>
        <w:rPr>
          <w:sz w:val="24"/>
          <w:szCs w:val="24"/>
        </w:rPr>
        <w:t>You'll able to update the bolus properties from the DSC GUI itself, in the upper right side.</w:t>
      </w:r>
    </w:p>
    <w:p w:rsidR="00733546" w:rsidRDefault="00733546" w:rsidP="00733546">
      <w:pPr>
        <w:bidi w:val="0"/>
        <w:rPr>
          <w:sz w:val="24"/>
          <w:szCs w:val="24"/>
        </w:rPr>
      </w:pPr>
    </w:p>
    <w:p w:rsidR="00733546" w:rsidRPr="00F6517D" w:rsidRDefault="00733546" w:rsidP="00733546">
      <w:pPr>
        <w:bidi w:val="0"/>
        <w:rPr>
          <w:b/>
          <w:bCs/>
          <w:sz w:val="28"/>
          <w:szCs w:val="28"/>
          <w:u w:val="single"/>
        </w:rPr>
      </w:pPr>
      <w:r w:rsidRPr="00F6517D">
        <w:rPr>
          <w:b/>
          <w:bCs/>
          <w:sz w:val="28"/>
          <w:szCs w:val="28"/>
          <w:u w:val="single"/>
        </w:rPr>
        <w:t>Stage #</w:t>
      </w:r>
      <w:r>
        <w:rPr>
          <w:b/>
          <w:bCs/>
          <w:sz w:val="28"/>
          <w:szCs w:val="28"/>
          <w:u w:val="single"/>
        </w:rPr>
        <w:t>4</w:t>
      </w:r>
      <w:r w:rsidRPr="00F6517D">
        <w:rPr>
          <w:b/>
          <w:bCs/>
          <w:sz w:val="28"/>
          <w:szCs w:val="28"/>
          <w:u w:val="single"/>
        </w:rPr>
        <w:t xml:space="preserve"> – </w:t>
      </w:r>
      <w:r>
        <w:rPr>
          <w:b/>
          <w:bCs/>
          <w:sz w:val="28"/>
          <w:szCs w:val="28"/>
          <w:u w:val="single"/>
        </w:rPr>
        <w:t>Choosing AIF</w:t>
      </w:r>
    </w:p>
    <w:p w:rsidR="00733546" w:rsidRDefault="00733546" w:rsidP="00733546">
      <w:pPr>
        <w:bidi w:val="0"/>
        <w:rPr>
          <w:sz w:val="24"/>
          <w:szCs w:val="24"/>
        </w:rPr>
      </w:pPr>
      <w:r>
        <w:rPr>
          <w:sz w:val="24"/>
          <w:szCs w:val="24"/>
        </w:rPr>
        <w:t>After defining the bolus properties in the previous stage, the "Data Window" in the center-left of DSC GUI will be filled by the MRI image signal – You can choose the which time-point and slice to show, by using the sliding-bars in the right and the bottom of the image:</w:t>
      </w:r>
    </w:p>
    <w:p w:rsidR="00733546" w:rsidRDefault="00733546" w:rsidP="00733546">
      <w:pPr>
        <w:bidi w:val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617843" cy="24790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507" cy="247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28" w:rsidRDefault="00635128" w:rsidP="00635128">
      <w:pPr>
        <w:bidi w:val="0"/>
        <w:rPr>
          <w:sz w:val="24"/>
          <w:szCs w:val="24"/>
        </w:rPr>
      </w:pPr>
      <w:r>
        <w:rPr>
          <w:sz w:val="24"/>
          <w:szCs w:val="24"/>
        </w:rPr>
        <w:t>Moving the mouse over a voxel, will show its concentration curve in the window on the right:</w:t>
      </w:r>
    </w:p>
    <w:p w:rsidR="00635128" w:rsidRPr="00733546" w:rsidRDefault="00635128" w:rsidP="00635128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186608" cy="24472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773" cy="244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46" w:rsidRDefault="00733546" w:rsidP="0035079A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AIF can be chosen by 3 methods: Manually by the user, automatically, or by loading an AIF text-file creating earlier by </w:t>
      </w:r>
      <w:proofErr w:type="spellStart"/>
      <w:r>
        <w:rPr>
          <w:sz w:val="24"/>
          <w:szCs w:val="24"/>
        </w:rPr>
        <w:t>Pingwin</w:t>
      </w:r>
      <w:proofErr w:type="spellEnd"/>
      <w:r>
        <w:rPr>
          <w:sz w:val="24"/>
          <w:szCs w:val="24"/>
        </w:rPr>
        <w:t xml:space="preserve"> or similar program.</w:t>
      </w:r>
    </w:p>
    <w:p w:rsidR="00DD1B49" w:rsidRDefault="00733546" w:rsidP="00DD1B49">
      <w:pPr>
        <w:bidi w:val="0"/>
        <w:rPr>
          <w:sz w:val="24"/>
          <w:szCs w:val="24"/>
        </w:rPr>
      </w:pPr>
      <w:r w:rsidRPr="00DD1B49">
        <w:rPr>
          <w:sz w:val="24"/>
          <w:szCs w:val="24"/>
          <w:u w:val="single"/>
        </w:rPr>
        <w:t>Manual AIF</w:t>
      </w:r>
      <w:r w:rsidRPr="00DD1B49">
        <w:rPr>
          <w:sz w:val="24"/>
          <w:szCs w:val="24"/>
        </w:rPr>
        <w:t xml:space="preserve"> </w:t>
      </w:r>
      <w:r w:rsidR="00635128" w:rsidRPr="00DD1B49">
        <w:rPr>
          <w:sz w:val="24"/>
          <w:szCs w:val="24"/>
        </w:rPr>
        <w:t>–</w:t>
      </w:r>
      <w:r w:rsidRPr="00DD1B49">
        <w:rPr>
          <w:sz w:val="24"/>
          <w:szCs w:val="24"/>
        </w:rPr>
        <w:t xml:space="preserve"> </w:t>
      </w:r>
    </w:p>
    <w:p w:rsidR="00DD1B49" w:rsidRDefault="00635128" w:rsidP="00DD1B49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00DD1B49">
        <w:rPr>
          <w:sz w:val="24"/>
          <w:szCs w:val="24"/>
        </w:rPr>
        <w:t>The user cho</w:t>
      </w:r>
      <w:bookmarkStart w:id="0" w:name="_GoBack"/>
      <w:bookmarkEnd w:id="0"/>
      <w:r w:rsidRPr="00DD1B49">
        <w:rPr>
          <w:sz w:val="24"/>
          <w:szCs w:val="24"/>
        </w:rPr>
        <w:t>oses voxels (by pressing on them with the mouse)</w:t>
      </w:r>
      <w:r w:rsidR="00DD1B49" w:rsidRPr="00DD1B49">
        <w:rPr>
          <w:sz w:val="24"/>
          <w:szCs w:val="24"/>
        </w:rPr>
        <w:t xml:space="preserve"> to participate in building the AIF. </w:t>
      </w:r>
    </w:p>
    <w:p w:rsidR="0035079A" w:rsidRDefault="00DD1B49" w:rsidP="00DD1B49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 w:rsidRPr="00DD1B49">
        <w:rPr>
          <w:sz w:val="24"/>
          <w:szCs w:val="24"/>
        </w:rPr>
        <w:t xml:space="preserve">A chosen </w:t>
      </w:r>
      <w:proofErr w:type="spellStart"/>
      <w:r w:rsidRPr="00DD1B49">
        <w:rPr>
          <w:sz w:val="24"/>
          <w:szCs w:val="24"/>
        </w:rPr>
        <w:t>voxel</w:t>
      </w:r>
      <w:proofErr w:type="spellEnd"/>
      <w:r w:rsidRPr="00DD1B49">
        <w:rPr>
          <w:sz w:val="24"/>
          <w:szCs w:val="24"/>
        </w:rPr>
        <w:t xml:space="preserve"> will be marked in yellow, and its coordinates will be written in the list in the right.</w:t>
      </w:r>
    </w:p>
    <w:p w:rsidR="00DD1B49" w:rsidRDefault="00DD1B49" w:rsidP="00DD1B49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Multiple </w:t>
      </w:r>
      <w:proofErr w:type="spellStart"/>
      <w:r>
        <w:rPr>
          <w:sz w:val="24"/>
          <w:szCs w:val="24"/>
        </w:rPr>
        <w:t>voxels</w:t>
      </w:r>
      <w:proofErr w:type="spellEnd"/>
      <w:r>
        <w:rPr>
          <w:sz w:val="24"/>
          <w:szCs w:val="24"/>
        </w:rPr>
        <w:t xml:space="preserve"> (in multiple slices) can be chosen.</w:t>
      </w:r>
    </w:p>
    <w:p w:rsidR="00DD1B49" w:rsidRDefault="00DD1B49" w:rsidP="00DD1B49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final AIF will be the average of all chosen </w:t>
      </w:r>
      <w:proofErr w:type="spellStart"/>
      <w:r>
        <w:rPr>
          <w:sz w:val="24"/>
          <w:szCs w:val="24"/>
        </w:rPr>
        <w:t>voxels</w:t>
      </w:r>
      <w:proofErr w:type="spellEnd"/>
      <w:r w:rsidR="00560D02">
        <w:rPr>
          <w:sz w:val="24"/>
          <w:szCs w:val="24"/>
        </w:rPr>
        <w:t>.</w:t>
      </w:r>
    </w:p>
    <w:p w:rsidR="00560D02" w:rsidRDefault="00DD1B49" w:rsidP="00560D02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Deleting </w:t>
      </w:r>
      <w:proofErr w:type="spellStart"/>
      <w:r>
        <w:rPr>
          <w:sz w:val="24"/>
          <w:szCs w:val="24"/>
        </w:rPr>
        <w:t>voxels</w:t>
      </w:r>
      <w:proofErr w:type="spellEnd"/>
      <w:r>
        <w:rPr>
          <w:sz w:val="24"/>
          <w:szCs w:val="24"/>
        </w:rPr>
        <w:t xml:space="preserve"> from the list is possible.</w:t>
      </w:r>
    </w:p>
    <w:p w:rsidR="00560D02" w:rsidRPr="00560D02" w:rsidRDefault="00560D02" w:rsidP="00560D02">
      <w:pPr>
        <w:bidi w:val="0"/>
        <w:rPr>
          <w:sz w:val="24"/>
          <w:szCs w:val="24"/>
        </w:rPr>
      </w:pPr>
      <w:r w:rsidRPr="00560D02">
        <w:rPr>
          <w:sz w:val="24"/>
          <w:szCs w:val="24"/>
        </w:rPr>
        <w:t xml:space="preserve">Here is an example of building AIF from 4 different </w:t>
      </w:r>
      <w:proofErr w:type="spellStart"/>
      <w:r w:rsidRPr="00560D02">
        <w:rPr>
          <w:sz w:val="24"/>
          <w:szCs w:val="24"/>
        </w:rPr>
        <w:t>voxels</w:t>
      </w:r>
      <w:proofErr w:type="spellEnd"/>
      <w:r w:rsidRPr="00560D02">
        <w:rPr>
          <w:sz w:val="24"/>
          <w:szCs w:val="24"/>
        </w:rPr>
        <w:t xml:space="preserve"> (the AIF is marked in red):</w:t>
      </w:r>
    </w:p>
    <w:p w:rsidR="00560D02" w:rsidRPr="00560D02" w:rsidRDefault="00560D02" w:rsidP="00560D02">
      <w:pPr>
        <w:bidi w:val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63983" cy="2023494"/>
            <wp:effectExtent l="19050" t="0" r="8117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74" cy="202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0D02">
        <w:rPr>
          <w:sz w:val="24"/>
          <w:szCs w:val="24"/>
        </w:rPr>
        <w:t xml:space="preserve"> </w:t>
      </w:r>
    </w:p>
    <w:p w:rsidR="00DD1B49" w:rsidRDefault="00DD1B49" w:rsidP="00DD1B49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Auto AIF</w:t>
      </w:r>
      <w:r>
        <w:rPr>
          <w:sz w:val="24"/>
          <w:szCs w:val="24"/>
        </w:rPr>
        <w:t xml:space="preserve"> – </w:t>
      </w:r>
    </w:p>
    <w:p w:rsidR="00DD1B49" w:rsidRDefault="00DD1B49" w:rsidP="00DD1B49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>
        <w:rPr>
          <w:sz w:val="24"/>
          <w:szCs w:val="24"/>
        </w:rPr>
        <w:t>Not available so far.</w:t>
      </w:r>
    </w:p>
    <w:p w:rsidR="00DD1B49" w:rsidRDefault="00DD1B49" w:rsidP="00DD1B49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AIF from file</w:t>
      </w:r>
      <w:r>
        <w:rPr>
          <w:sz w:val="24"/>
          <w:szCs w:val="24"/>
        </w:rPr>
        <w:t xml:space="preserve"> – </w:t>
      </w:r>
    </w:p>
    <w:p w:rsidR="00DD1B49" w:rsidRDefault="00D4490C" w:rsidP="00DD1B49">
      <w:pPr>
        <w:bidi w:val="0"/>
        <w:rPr>
          <w:sz w:val="24"/>
          <w:szCs w:val="24"/>
        </w:rPr>
      </w:pPr>
      <w:r>
        <w:rPr>
          <w:sz w:val="24"/>
          <w:szCs w:val="24"/>
        </w:rPr>
        <w:t>Pressing that option will open a window to choose the AIF text file.</w:t>
      </w:r>
      <w:r w:rsidR="00560D02">
        <w:rPr>
          <w:sz w:val="24"/>
          <w:szCs w:val="24"/>
        </w:rPr>
        <w:t xml:space="preserve"> The time-curve parameters chosen in stage 3 will now be updated according the data in that file.</w:t>
      </w:r>
    </w:p>
    <w:p w:rsidR="00560D02" w:rsidRDefault="00560D02" w:rsidP="00560D02">
      <w:pPr>
        <w:bidi w:val="0"/>
        <w:rPr>
          <w:sz w:val="24"/>
          <w:szCs w:val="24"/>
        </w:rPr>
      </w:pPr>
    </w:p>
    <w:p w:rsidR="00560D02" w:rsidRDefault="00560D02" w:rsidP="00560D02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There is no need in pressing another key to produce the AIF. It is ready while choosing the </w:t>
      </w:r>
      <w:proofErr w:type="spellStart"/>
      <w:r>
        <w:rPr>
          <w:sz w:val="24"/>
          <w:szCs w:val="24"/>
        </w:rPr>
        <w:t>voxels</w:t>
      </w:r>
      <w:proofErr w:type="spellEnd"/>
      <w:r>
        <w:rPr>
          <w:sz w:val="24"/>
          <w:szCs w:val="24"/>
        </w:rPr>
        <w:t xml:space="preserve"> manually or after loading a file. </w:t>
      </w:r>
    </w:p>
    <w:p w:rsidR="00560D02" w:rsidRDefault="00560D02" w:rsidP="00560D02">
      <w:pPr>
        <w:bidi w:val="0"/>
        <w:rPr>
          <w:sz w:val="24"/>
          <w:szCs w:val="24"/>
        </w:rPr>
      </w:pPr>
      <w:r w:rsidRPr="00F6517D">
        <w:rPr>
          <w:b/>
          <w:bCs/>
          <w:sz w:val="28"/>
          <w:szCs w:val="28"/>
          <w:u w:val="single"/>
        </w:rPr>
        <w:t>Stage #</w:t>
      </w:r>
      <w:r>
        <w:rPr>
          <w:b/>
          <w:bCs/>
          <w:sz w:val="28"/>
          <w:szCs w:val="28"/>
          <w:u w:val="single"/>
        </w:rPr>
        <w:t>5</w:t>
      </w:r>
      <w:r w:rsidRPr="00F6517D">
        <w:rPr>
          <w:b/>
          <w:bCs/>
          <w:sz w:val="28"/>
          <w:szCs w:val="28"/>
          <w:u w:val="single"/>
        </w:rPr>
        <w:t xml:space="preserve"> – </w:t>
      </w:r>
      <w:r>
        <w:rPr>
          <w:b/>
          <w:bCs/>
          <w:sz w:val="28"/>
          <w:szCs w:val="28"/>
          <w:u w:val="single"/>
        </w:rPr>
        <w:t>Producing the maps</w:t>
      </w:r>
    </w:p>
    <w:p w:rsidR="00AB5DB9" w:rsidRDefault="00AB5DB9" w:rsidP="00AB5DB9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67306" cy="1327868"/>
            <wp:effectExtent l="19050" t="0" r="4494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29" cy="132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9B8" w:rsidRDefault="00560D02" w:rsidP="00E439B8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Choose which </w:t>
      </w:r>
      <w:proofErr w:type="spellStart"/>
      <w:r>
        <w:rPr>
          <w:sz w:val="24"/>
          <w:szCs w:val="24"/>
        </w:rPr>
        <w:t>deconvolution</w:t>
      </w:r>
      <w:proofErr w:type="spellEnd"/>
      <w:r>
        <w:rPr>
          <w:sz w:val="24"/>
          <w:szCs w:val="24"/>
        </w:rPr>
        <w:t xml:space="preserve"> methods to use (</w:t>
      </w:r>
      <w:r w:rsidR="006535E9">
        <w:rPr>
          <w:sz w:val="24"/>
          <w:szCs w:val="24"/>
        </w:rPr>
        <w:t xml:space="preserve">can mark more than one. </w:t>
      </w:r>
      <w:r>
        <w:rPr>
          <w:sz w:val="24"/>
          <w:szCs w:val="24"/>
        </w:rPr>
        <w:t>each method will produce a map).</w:t>
      </w:r>
      <w:r w:rsidR="00E439B8">
        <w:rPr>
          <w:sz w:val="24"/>
          <w:szCs w:val="24"/>
        </w:rPr>
        <w:t xml:space="preserve"> Here is a list of the methods and parameters</w:t>
      </w:r>
    </w:p>
    <w:tbl>
      <w:tblPr>
        <w:tblStyle w:val="TableGrid"/>
        <w:tblW w:w="0" w:type="auto"/>
        <w:tblInd w:w="720" w:type="dxa"/>
        <w:tblLook w:val="04A0"/>
      </w:tblPr>
      <w:tblGrid>
        <w:gridCol w:w="1111"/>
        <w:gridCol w:w="5530"/>
        <w:gridCol w:w="3321"/>
      </w:tblGrid>
      <w:tr w:rsidR="00E439B8" w:rsidTr="00E439B8">
        <w:tc>
          <w:tcPr>
            <w:tcW w:w="1111" w:type="dxa"/>
          </w:tcPr>
          <w:p w:rsidR="00E439B8" w:rsidRDefault="00E439B8" w:rsidP="00E439B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5530" w:type="dxa"/>
          </w:tcPr>
          <w:p w:rsidR="00E439B8" w:rsidRDefault="00E439B8" w:rsidP="00E439B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321" w:type="dxa"/>
          </w:tcPr>
          <w:p w:rsidR="00E439B8" w:rsidRDefault="00E439B8" w:rsidP="00E439B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Relevant parameters</w:t>
            </w:r>
          </w:p>
        </w:tc>
      </w:tr>
      <w:tr w:rsidR="00E439B8" w:rsidTr="00E439B8">
        <w:tc>
          <w:tcPr>
            <w:tcW w:w="1111" w:type="dxa"/>
          </w:tcPr>
          <w:p w:rsidR="00E439B8" w:rsidRDefault="00E439B8" w:rsidP="00E439B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sSVD</w:t>
            </w:r>
            <w:proofErr w:type="spellEnd"/>
          </w:p>
        </w:tc>
        <w:tc>
          <w:tcPr>
            <w:tcW w:w="5530" w:type="dxa"/>
          </w:tcPr>
          <w:p w:rsidR="00E439B8" w:rsidRDefault="00E439B8" w:rsidP="00E439B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SVD (Singular Value Decomposition)</w:t>
            </w:r>
          </w:p>
        </w:tc>
        <w:tc>
          <w:tcPr>
            <w:tcW w:w="3321" w:type="dxa"/>
          </w:tcPr>
          <w:p w:rsidR="00E439B8" w:rsidRDefault="00E439B8" w:rsidP="00E439B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Threshold</w:t>
            </w:r>
          </w:p>
        </w:tc>
      </w:tr>
      <w:tr w:rsidR="00E439B8" w:rsidTr="00E439B8">
        <w:tc>
          <w:tcPr>
            <w:tcW w:w="1111" w:type="dxa"/>
          </w:tcPr>
          <w:p w:rsidR="00E439B8" w:rsidRDefault="00E439B8" w:rsidP="00E439B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cSVD</w:t>
            </w:r>
            <w:proofErr w:type="spellEnd"/>
          </w:p>
        </w:tc>
        <w:tc>
          <w:tcPr>
            <w:tcW w:w="5530" w:type="dxa"/>
          </w:tcPr>
          <w:p w:rsidR="00E439B8" w:rsidRDefault="00E439B8" w:rsidP="00E439B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Circular SVD, </w:t>
            </w:r>
            <w:r w:rsidRPr="00E439B8">
              <w:rPr>
                <w:b/>
                <w:bCs/>
                <w:sz w:val="24"/>
                <w:szCs w:val="24"/>
              </w:rPr>
              <w:t>without</w:t>
            </w:r>
            <w:r>
              <w:rPr>
                <w:sz w:val="24"/>
                <w:szCs w:val="24"/>
              </w:rPr>
              <w:t xml:space="preserve"> minimization of oscillations.</w:t>
            </w:r>
          </w:p>
        </w:tc>
        <w:tc>
          <w:tcPr>
            <w:tcW w:w="3321" w:type="dxa"/>
          </w:tcPr>
          <w:p w:rsidR="00E439B8" w:rsidRDefault="00E439B8" w:rsidP="00E439B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Threshold</w:t>
            </w:r>
          </w:p>
        </w:tc>
      </w:tr>
      <w:tr w:rsidR="00E439B8" w:rsidTr="00E439B8">
        <w:tc>
          <w:tcPr>
            <w:tcW w:w="1111" w:type="dxa"/>
          </w:tcPr>
          <w:p w:rsidR="00E439B8" w:rsidRDefault="00E439B8" w:rsidP="00E439B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oSVD</w:t>
            </w:r>
            <w:proofErr w:type="spellEnd"/>
          </w:p>
        </w:tc>
        <w:tc>
          <w:tcPr>
            <w:tcW w:w="5530" w:type="dxa"/>
          </w:tcPr>
          <w:p w:rsidR="00E439B8" w:rsidRDefault="00E439B8" w:rsidP="00E439B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Circular SVD, </w:t>
            </w:r>
            <w:r w:rsidRPr="00E439B8">
              <w:rPr>
                <w:b/>
                <w:bCs/>
                <w:sz w:val="24"/>
                <w:szCs w:val="24"/>
              </w:rPr>
              <w:t>with</w:t>
            </w:r>
            <w:r>
              <w:rPr>
                <w:sz w:val="24"/>
                <w:szCs w:val="24"/>
              </w:rPr>
              <w:t xml:space="preserve"> minimization of oscillations.</w:t>
            </w:r>
          </w:p>
        </w:tc>
        <w:tc>
          <w:tcPr>
            <w:tcW w:w="3321" w:type="dxa"/>
          </w:tcPr>
          <w:p w:rsidR="00E439B8" w:rsidRDefault="00E439B8" w:rsidP="00E439B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 (Oscillation Index)</w:t>
            </w:r>
          </w:p>
        </w:tc>
      </w:tr>
      <w:tr w:rsidR="00E439B8" w:rsidTr="00E439B8">
        <w:tc>
          <w:tcPr>
            <w:tcW w:w="1111" w:type="dxa"/>
          </w:tcPr>
          <w:p w:rsidR="00E439B8" w:rsidRDefault="00E439B8" w:rsidP="00E439B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Tikhonov</w:t>
            </w:r>
            <w:proofErr w:type="spellEnd"/>
          </w:p>
        </w:tc>
        <w:tc>
          <w:tcPr>
            <w:tcW w:w="5530" w:type="dxa"/>
          </w:tcPr>
          <w:p w:rsidR="00E439B8" w:rsidRDefault="00E439B8" w:rsidP="00E439B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Tikhonov</w:t>
            </w:r>
            <w:proofErr w:type="spellEnd"/>
            <w:r>
              <w:rPr>
                <w:sz w:val="24"/>
                <w:szCs w:val="24"/>
              </w:rPr>
              <w:t xml:space="preserve"> Regularization</w:t>
            </w:r>
          </w:p>
        </w:tc>
        <w:tc>
          <w:tcPr>
            <w:tcW w:w="3321" w:type="dxa"/>
          </w:tcPr>
          <w:p w:rsidR="00E439B8" w:rsidRDefault="00E439B8" w:rsidP="00E439B8">
            <w:pPr>
              <w:pStyle w:val="ListParagraph"/>
              <w:bidi w:val="0"/>
              <w:ind w:left="0"/>
              <w:rPr>
                <w:sz w:val="24"/>
                <w:szCs w:val="24"/>
              </w:rPr>
            </w:pPr>
          </w:p>
        </w:tc>
      </w:tr>
    </w:tbl>
    <w:p w:rsidR="00E439B8" w:rsidRDefault="00E439B8" w:rsidP="00E439B8">
      <w:pPr>
        <w:pStyle w:val="ListParagraph"/>
        <w:bidi w:val="0"/>
        <w:rPr>
          <w:sz w:val="24"/>
          <w:szCs w:val="24"/>
        </w:rPr>
      </w:pPr>
    </w:p>
    <w:p w:rsidR="006535E9" w:rsidRDefault="006535E9" w:rsidP="006535E9">
      <w:pPr>
        <w:pStyle w:val="ListParagraph"/>
        <w:bidi w:val="0"/>
        <w:rPr>
          <w:sz w:val="24"/>
          <w:szCs w:val="24"/>
        </w:rPr>
      </w:pPr>
      <w:r>
        <w:rPr>
          <w:sz w:val="24"/>
          <w:szCs w:val="24"/>
        </w:rPr>
        <w:t>Note</w:t>
      </w:r>
      <w:r w:rsidR="005D40AE">
        <w:rPr>
          <w:sz w:val="24"/>
          <w:szCs w:val="24"/>
        </w:rPr>
        <w:t xml:space="preserve"> 1 </w:t>
      </w:r>
      <w:r>
        <w:rPr>
          <w:sz w:val="24"/>
          <w:szCs w:val="24"/>
        </w:rPr>
        <w:t xml:space="preserve">: Maps calculation using </w:t>
      </w:r>
      <w:proofErr w:type="spellStart"/>
      <w:r>
        <w:rPr>
          <w:sz w:val="24"/>
          <w:szCs w:val="24"/>
        </w:rPr>
        <w:t>cSVD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oSVD</w:t>
      </w:r>
      <w:proofErr w:type="spellEnd"/>
      <w:r>
        <w:rPr>
          <w:sz w:val="24"/>
          <w:szCs w:val="24"/>
        </w:rPr>
        <w:t xml:space="preserve"> takes time, and using </w:t>
      </w:r>
      <w:proofErr w:type="spellStart"/>
      <w:r>
        <w:rPr>
          <w:sz w:val="24"/>
          <w:szCs w:val="24"/>
        </w:rPr>
        <w:t>Tikhonov</w:t>
      </w:r>
      <w:proofErr w:type="spellEnd"/>
      <w:r>
        <w:rPr>
          <w:sz w:val="24"/>
          <w:szCs w:val="24"/>
        </w:rPr>
        <w:t xml:space="preserve"> take </w:t>
      </w:r>
      <w:r>
        <w:rPr>
          <w:sz w:val="24"/>
          <w:szCs w:val="24"/>
          <w:u w:val="single"/>
        </w:rPr>
        <w:t>a lot</w:t>
      </w:r>
      <w:r>
        <w:rPr>
          <w:sz w:val="24"/>
          <w:szCs w:val="24"/>
        </w:rPr>
        <w:t xml:space="preserve"> of time. </w:t>
      </w:r>
    </w:p>
    <w:p w:rsidR="005D40AE" w:rsidRDefault="005D40AE" w:rsidP="005D40AE">
      <w:pPr>
        <w:pStyle w:val="ListParagraph"/>
        <w:bidi w:val="0"/>
        <w:rPr>
          <w:sz w:val="24"/>
          <w:szCs w:val="24"/>
        </w:rPr>
      </w:pPr>
      <w:r>
        <w:rPr>
          <w:sz w:val="24"/>
          <w:szCs w:val="24"/>
        </w:rPr>
        <w:t>Note 2 : Changing a parameter becomes available only if the relevant method was chosen.</w:t>
      </w:r>
    </w:p>
    <w:p w:rsidR="005D40AE" w:rsidRDefault="005D40AE" w:rsidP="005D40AE">
      <w:pPr>
        <w:pStyle w:val="ListParagraph"/>
        <w:bidi w:val="0"/>
        <w:rPr>
          <w:sz w:val="24"/>
          <w:szCs w:val="24"/>
        </w:rPr>
      </w:pPr>
      <w:r>
        <w:rPr>
          <w:sz w:val="24"/>
          <w:szCs w:val="24"/>
        </w:rPr>
        <w:t>Note 3 : "</w:t>
      </w:r>
      <w:proofErr w:type="spellStart"/>
      <w:r>
        <w:rPr>
          <w:sz w:val="24"/>
          <w:szCs w:val="24"/>
        </w:rPr>
        <w:t>P_reg</w:t>
      </w:r>
      <w:proofErr w:type="spellEnd"/>
      <w:r>
        <w:rPr>
          <w:sz w:val="24"/>
          <w:szCs w:val="24"/>
        </w:rPr>
        <w:t>" parameter is not used for now.</w:t>
      </w:r>
    </w:p>
    <w:p w:rsidR="00D4490C" w:rsidRPr="006535E9" w:rsidRDefault="006535E9" w:rsidP="006535E9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 w:rsidRPr="006535E9">
        <w:rPr>
          <w:sz w:val="24"/>
          <w:szCs w:val="24"/>
        </w:rPr>
        <w:t xml:space="preserve">Mark the "permeability correction" if you want that the calculation of CBV will consider effects of permeability (The correction was proposed in the paper of </w:t>
      </w:r>
      <w:proofErr w:type="spellStart"/>
      <w:r w:rsidRPr="006535E9">
        <w:rPr>
          <w:sz w:val="24"/>
          <w:szCs w:val="24"/>
        </w:rPr>
        <w:t>Weisskoff</w:t>
      </w:r>
      <w:proofErr w:type="spellEnd"/>
      <w:r w:rsidRPr="006535E9">
        <w:rPr>
          <w:sz w:val="24"/>
          <w:szCs w:val="24"/>
        </w:rPr>
        <w:t xml:space="preserve"> 2006).</w:t>
      </w:r>
    </w:p>
    <w:p w:rsidR="006535E9" w:rsidRDefault="006535E9" w:rsidP="006535E9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>
        <w:rPr>
          <w:sz w:val="24"/>
          <w:szCs w:val="24"/>
        </w:rPr>
        <w:t>You can choose to calculate another parameter – TTP. (takes a lot of time).</w:t>
      </w:r>
    </w:p>
    <w:p w:rsidR="006535E9" w:rsidRDefault="006535E9" w:rsidP="006535E9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Press "Produce Maps" button to start producing the maps. You can follow the process in the command window of MATLAB. A list of the method</w:t>
      </w:r>
      <w:r w:rsidR="0098746B">
        <w:rPr>
          <w:sz w:val="24"/>
          <w:szCs w:val="24"/>
        </w:rPr>
        <w:t>s</w:t>
      </w:r>
      <w:r>
        <w:rPr>
          <w:sz w:val="24"/>
          <w:szCs w:val="24"/>
        </w:rPr>
        <w:t xml:space="preserve"> will be shown</w:t>
      </w:r>
      <w:r w:rsidR="0098746B">
        <w:rPr>
          <w:sz w:val="24"/>
          <w:szCs w:val="24"/>
        </w:rPr>
        <w:t>, and also each slice being processed.</w:t>
      </w:r>
    </w:p>
    <w:p w:rsidR="00AB5DB9" w:rsidRDefault="00AB5DB9" w:rsidP="00AB5DB9">
      <w:pPr>
        <w:pStyle w:val="ListParagraph"/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21068" cy="2065490"/>
            <wp:effectExtent l="19050" t="0" r="2982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83" cy="206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5E9" w:rsidRDefault="006535E9" w:rsidP="006535E9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>
        <w:rPr>
          <w:sz w:val="24"/>
          <w:szCs w:val="24"/>
        </w:rPr>
        <w:t>All maps will be saved to the output folder defined in stage #1, under the folder "results</w:t>
      </w:r>
      <w:r w:rsidR="005D40AE">
        <w:rPr>
          <w:sz w:val="24"/>
          <w:szCs w:val="24"/>
        </w:rPr>
        <w:t>\maps_&lt;date and time&gt;</w:t>
      </w:r>
      <w:r>
        <w:rPr>
          <w:sz w:val="24"/>
          <w:szCs w:val="24"/>
        </w:rPr>
        <w:t>".</w:t>
      </w:r>
    </w:p>
    <w:p w:rsidR="006535E9" w:rsidRDefault="006535E9" w:rsidP="006535E9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You can open the results folder </w:t>
      </w:r>
      <w:r w:rsidR="00077A37">
        <w:rPr>
          <w:sz w:val="24"/>
          <w:szCs w:val="24"/>
        </w:rPr>
        <w:t>by pressing "Open Maps Folder":</w:t>
      </w:r>
    </w:p>
    <w:p w:rsidR="005D40AE" w:rsidRDefault="005D40AE" w:rsidP="00223822">
      <w:pPr>
        <w:pStyle w:val="ListParagraph"/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84108" cy="671580"/>
            <wp:effectExtent l="19050" t="0" r="6792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997" cy="67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822" w:rsidRDefault="00223822" w:rsidP="005D40AE">
      <w:pPr>
        <w:pStyle w:val="ListParagraph"/>
        <w:bidi w:val="0"/>
        <w:rPr>
          <w:sz w:val="24"/>
          <w:szCs w:val="24"/>
        </w:rPr>
      </w:pPr>
      <w:r w:rsidRPr="00095AF5">
        <w:rPr>
          <w:sz w:val="24"/>
          <w:szCs w:val="24"/>
          <w:u w:val="single"/>
        </w:rPr>
        <w:t>Summary of the maps created</w:t>
      </w:r>
      <w:r>
        <w:rPr>
          <w:sz w:val="24"/>
          <w:szCs w:val="24"/>
        </w:rPr>
        <w:t>:</w:t>
      </w:r>
    </w:p>
    <w:p w:rsidR="00095AF5" w:rsidRDefault="00095AF5" w:rsidP="00095AF5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Mask.mat – the </w:t>
      </w:r>
      <w:proofErr w:type="spellStart"/>
      <w:r>
        <w:rPr>
          <w:sz w:val="24"/>
          <w:szCs w:val="24"/>
        </w:rPr>
        <w:t>voxels</w:t>
      </w:r>
      <w:proofErr w:type="spellEnd"/>
      <w:r>
        <w:rPr>
          <w:sz w:val="24"/>
          <w:szCs w:val="24"/>
        </w:rPr>
        <w:t xml:space="preserve"> mask that was used.</w:t>
      </w:r>
    </w:p>
    <w:p w:rsidR="00223822" w:rsidRDefault="00223822" w:rsidP="00223822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>
        <w:rPr>
          <w:sz w:val="24"/>
          <w:szCs w:val="24"/>
        </w:rPr>
        <w:t>CBV.mat – CBV with permeability</w:t>
      </w:r>
      <w:r w:rsidR="00720337">
        <w:rPr>
          <w:sz w:val="24"/>
          <w:szCs w:val="24"/>
        </w:rPr>
        <w:t xml:space="preserve"> correction.</w:t>
      </w:r>
      <w:r>
        <w:rPr>
          <w:sz w:val="24"/>
          <w:szCs w:val="24"/>
        </w:rPr>
        <w:t xml:space="preserve"> </w:t>
      </w:r>
    </w:p>
    <w:p w:rsidR="00223822" w:rsidRDefault="00223822" w:rsidP="00223822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>
        <w:rPr>
          <w:sz w:val="24"/>
          <w:szCs w:val="24"/>
        </w:rPr>
        <w:t>CBV</w:t>
      </w:r>
      <w:r w:rsidR="00720337">
        <w:rPr>
          <w:sz w:val="24"/>
          <w:szCs w:val="24"/>
        </w:rPr>
        <w:t>_no_corr.mat – CBV without permeability correction.</w:t>
      </w:r>
    </w:p>
    <w:p w:rsidR="00720337" w:rsidRDefault="00720337" w:rsidP="006F3A3B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>
        <w:rPr>
          <w:sz w:val="24"/>
          <w:szCs w:val="24"/>
        </w:rPr>
        <w:t>CBV_norm.mat –CBV</w:t>
      </w:r>
      <w:r w:rsidR="006F3A3B">
        <w:rPr>
          <w:sz w:val="24"/>
          <w:szCs w:val="24"/>
        </w:rPr>
        <w:t xml:space="preserve"> </w:t>
      </w:r>
      <w:proofErr w:type="spellStart"/>
      <w:r w:rsidR="006F3A3B">
        <w:rPr>
          <w:sz w:val="24"/>
          <w:szCs w:val="24"/>
        </w:rPr>
        <w:t>nomarlized</w:t>
      </w:r>
      <w:proofErr w:type="spellEnd"/>
      <w:r w:rsidR="006F3A3B">
        <w:rPr>
          <w:sz w:val="24"/>
          <w:szCs w:val="24"/>
        </w:rPr>
        <w:t xml:space="preserve"> in the CBV of the AIF</w:t>
      </w:r>
      <w:r>
        <w:rPr>
          <w:sz w:val="24"/>
          <w:szCs w:val="24"/>
        </w:rPr>
        <w:t>.</w:t>
      </w:r>
    </w:p>
    <w:p w:rsidR="00095AF5" w:rsidRDefault="00095AF5" w:rsidP="00095AF5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CBF_sSVD.mat,CBF_cSVD.mat,CBF_oSVD.mat</w:t>
      </w:r>
      <w:proofErr w:type="spellEnd"/>
      <w:r>
        <w:rPr>
          <w:sz w:val="24"/>
          <w:szCs w:val="24"/>
        </w:rPr>
        <w:t xml:space="preserve"> – CBF, depends on the method.</w:t>
      </w:r>
    </w:p>
    <w:p w:rsidR="00095AF5" w:rsidRDefault="00095AF5" w:rsidP="00095AF5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MTT_sSVD.mat,MTT_cSVD.mat,MTT_oSVD.mat</w:t>
      </w:r>
      <w:proofErr w:type="spellEnd"/>
      <w:r>
        <w:rPr>
          <w:sz w:val="24"/>
          <w:szCs w:val="24"/>
        </w:rPr>
        <w:t xml:space="preserve"> – MTT depends on the method.</w:t>
      </w:r>
    </w:p>
    <w:p w:rsidR="00720337" w:rsidRDefault="00095AF5" w:rsidP="00720337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>
        <w:rPr>
          <w:sz w:val="24"/>
          <w:szCs w:val="24"/>
        </w:rPr>
        <w:t>TTP.mat</w:t>
      </w:r>
    </w:p>
    <w:p w:rsidR="00720337" w:rsidRDefault="00720337" w:rsidP="00720337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K1.mat , K2.mat – parameters </w:t>
      </w:r>
      <w:r w:rsidR="00BE266B">
        <w:rPr>
          <w:sz w:val="24"/>
          <w:szCs w:val="24"/>
        </w:rPr>
        <w:t xml:space="preserve">of the permeability correction (refer to </w:t>
      </w:r>
      <w:proofErr w:type="spellStart"/>
      <w:r w:rsidR="00BE266B">
        <w:rPr>
          <w:sz w:val="24"/>
          <w:szCs w:val="24"/>
        </w:rPr>
        <w:t>Weisskoff</w:t>
      </w:r>
      <w:proofErr w:type="spellEnd"/>
      <w:r w:rsidR="00BE266B">
        <w:rPr>
          <w:sz w:val="24"/>
          <w:szCs w:val="24"/>
        </w:rPr>
        <w:t xml:space="preserve"> 2006).</w:t>
      </w:r>
    </w:p>
    <w:p w:rsidR="006535E9" w:rsidRPr="006535E9" w:rsidRDefault="006535E9" w:rsidP="006535E9">
      <w:pPr>
        <w:bidi w:val="0"/>
        <w:ind w:left="360"/>
        <w:rPr>
          <w:sz w:val="24"/>
          <w:szCs w:val="24"/>
        </w:rPr>
      </w:pPr>
    </w:p>
    <w:sectPr w:rsidR="006535E9" w:rsidRPr="006535E9" w:rsidSect="00507B0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966AE"/>
    <w:multiLevelType w:val="hybridMultilevel"/>
    <w:tmpl w:val="F9E0A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1855A7"/>
    <w:multiLevelType w:val="hybridMultilevel"/>
    <w:tmpl w:val="4C3CF1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1ECF11AF"/>
    <w:multiLevelType w:val="hybridMultilevel"/>
    <w:tmpl w:val="458C9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A3E"/>
    <w:multiLevelType w:val="hybridMultilevel"/>
    <w:tmpl w:val="595EC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41D24"/>
    <w:multiLevelType w:val="hybridMultilevel"/>
    <w:tmpl w:val="0F8A6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65595"/>
    <w:multiLevelType w:val="hybridMultilevel"/>
    <w:tmpl w:val="6F96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9F7117"/>
    <w:multiLevelType w:val="hybridMultilevel"/>
    <w:tmpl w:val="D966B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A25DFD"/>
    <w:multiLevelType w:val="hybridMultilevel"/>
    <w:tmpl w:val="1E6A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B42299"/>
    <w:multiLevelType w:val="hybridMultilevel"/>
    <w:tmpl w:val="DDAC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07B02"/>
    <w:rsid w:val="00000717"/>
    <w:rsid w:val="00065C7A"/>
    <w:rsid w:val="00077A37"/>
    <w:rsid w:val="00095AF5"/>
    <w:rsid w:val="000A1828"/>
    <w:rsid w:val="00192446"/>
    <w:rsid w:val="00223822"/>
    <w:rsid w:val="002553F9"/>
    <w:rsid w:val="002E7B8A"/>
    <w:rsid w:val="0035079A"/>
    <w:rsid w:val="0045594F"/>
    <w:rsid w:val="00457BE0"/>
    <w:rsid w:val="004D3405"/>
    <w:rsid w:val="00507B02"/>
    <w:rsid w:val="00560D02"/>
    <w:rsid w:val="00582334"/>
    <w:rsid w:val="005D40AE"/>
    <w:rsid w:val="00635128"/>
    <w:rsid w:val="006535E9"/>
    <w:rsid w:val="006C70C1"/>
    <w:rsid w:val="006F3A3B"/>
    <w:rsid w:val="00720337"/>
    <w:rsid w:val="00733546"/>
    <w:rsid w:val="0086015E"/>
    <w:rsid w:val="0098746B"/>
    <w:rsid w:val="00A6711C"/>
    <w:rsid w:val="00A820A4"/>
    <w:rsid w:val="00AB5DB9"/>
    <w:rsid w:val="00AD55CF"/>
    <w:rsid w:val="00B450CD"/>
    <w:rsid w:val="00B7333F"/>
    <w:rsid w:val="00B863CA"/>
    <w:rsid w:val="00BE266B"/>
    <w:rsid w:val="00C414CC"/>
    <w:rsid w:val="00C94354"/>
    <w:rsid w:val="00D02279"/>
    <w:rsid w:val="00D4490C"/>
    <w:rsid w:val="00DA7A22"/>
    <w:rsid w:val="00DD1B49"/>
    <w:rsid w:val="00E439B8"/>
    <w:rsid w:val="00F65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3F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C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C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3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1112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CS</Company>
  <LinksUpToDate>false</LinksUpToDate>
  <CharactersWithSpaces>6664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chenharel</dc:creator>
  <cp:lastModifiedBy>moran</cp:lastModifiedBy>
  <cp:revision>2</cp:revision>
  <dcterms:created xsi:type="dcterms:W3CDTF">2014-12-29T06:13:00Z</dcterms:created>
  <dcterms:modified xsi:type="dcterms:W3CDTF">2014-12-29T06:13:00Z</dcterms:modified>
</cp:coreProperties>
</file>