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415C" w14:textId="458DAD56" w:rsidR="00911B98" w:rsidRPr="00DE30AD" w:rsidRDefault="00911B98">
      <w:pPr>
        <w:rPr>
          <w:rFonts w:ascii="Arial" w:hAnsi="Arial" w:cs="Arial"/>
          <w:b/>
          <w:bCs/>
          <w:sz w:val="28"/>
          <w:szCs w:val="28"/>
        </w:rPr>
      </w:pPr>
      <w:r w:rsidRPr="00DE30AD">
        <w:rPr>
          <w:rFonts w:ascii="Arial" w:hAnsi="Arial" w:cs="Arial"/>
          <w:b/>
          <w:bCs/>
          <w:sz w:val="28"/>
          <w:szCs w:val="28"/>
        </w:rPr>
        <w:t>Dissertation Proposal</w:t>
      </w:r>
    </w:p>
    <w:p w14:paraId="0B721C2B" w14:textId="54090B2A" w:rsidR="00911B98" w:rsidRPr="00DE30AD" w:rsidRDefault="008B0462">
      <w:pPr>
        <w:rPr>
          <w:rFonts w:ascii="Arial" w:hAnsi="Arial" w:cs="Arial"/>
          <w:b/>
          <w:bCs/>
          <w:sz w:val="22"/>
          <w:szCs w:val="22"/>
        </w:rPr>
      </w:pPr>
      <w:r>
        <w:rPr>
          <w:rFonts w:ascii="Arial" w:hAnsi="Arial" w:cs="Arial"/>
          <w:b/>
          <w:bCs/>
          <w:sz w:val="22"/>
          <w:szCs w:val="22"/>
        </w:rPr>
        <w:t xml:space="preserve">Potential </w:t>
      </w:r>
      <w:r w:rsidR="00911B98" w:rsidRPr="00DE30AD">
        <w:rPr>
          <w:rFonts w:ascii="Arial" w:hAnsi="Arial" w:cs="Arial"/>
          <w:b/>
          <w:bCs/>
          <w:sz w:val="22"/>
          <w:szCs w:val="22"/>
        </w:rPr>
        <w:t>Research Question</w:t>
      </w:r>
    </w:p>
    <w:p w14:paraId="683C8484" w14:textId="096A2EE2" w:rsidR="00CC1837" w:rsidRPr="00DE30AD" w:rsidRDefault="00911B98">
      <w:pPr>
        <w:rPr>
          <w:rFonts w:ascii="Arial" w:hAnsi="Arial" w:cs="Arial"/>
          <w:sz w:val="22"/>
          <w:szCs w:val="22"/>
        </w:rPr>
      </w:pPr>
      <w:r w:rsidRPr="00DE30AD">
        <w:rPr>
          <w:rFonts w:ascii="Arial" w:hAnsi="Arial" w:cs="Arial"/>
          <w:sz w:val="22"/>
          <w:szCs w:val="22"/>
        </w:rPr>
        <w:t>Measuring Household Hardship: Evidence on the Impact of the Scottish Child Payment Using the Family Resources Survey</w:t>
      </w:r>
    </w:p>
    <w:p w14:paraId="1FB9E668" w14:textId="03319DA7" w:rsidR="00911B98" w:rsidRPr="00DE30AD" w:rsidRDefault="00911B98">
      <w:pPr>
        <w:rPr>
          <w:rFonts w:ascii="Arial" w:hAnsi="Arial" w:cs="Arial"/>
          <w:sz w:val="22"/>
          <w:szCs w:val="22"/>
        </w:rPr>
      </w:pPr>
      <w:r w:rsidRPr="00DE30AD">
        <w:rPr>
          <w:rFonts w:ascii="Arial" w:hAnsi="Arial" w:cs="Arial"/>
          <w:sz w:val="22"/>
          <w:szCs w:val="22"/>
        </w:rPr>
        <w:t xml:space="preserve">My proposed dissertation will examine the impact of the Scottish Child Payment (SCP) on household hardship of low-income families with children in Scotland. In addition to measuring the causal effect of the policy, </w:t>
      </w:r>
      <w:r w:rsidR="00330086" w:rsidRPr="00DE30AD">
        <w:rPr>
          <w:rFonts w:ascii="Arial" w:hAnsi="Arial" w:cs="Arial"/>
          <w:sz w:val="22"/>
          <w:szCs w:val="22"/>
        </w:rPr>
        <w:t>I am interested</w:t>
      </w:r>
      <w:r w:rsidRPr="00DE30AD">
        <w:rPr>
          <w:rFonts w:ascii="Arial" w:hAnsi="Arial" w:cs="Arial"/>
          <w:sz w:val="22"/>
          <w:szCs w:val="22"/>
        </w:rPr>
        <w:t xml:space="preserve"> whether different measures of hardship effect the estimated impact of the policy.</w:t>
      </w:r>
    </w:p>
    <w:p w14:paraId="17B7E07E" w14:textId="40A7275D" w:rsidR="00911B98" w:rsidRPr="00DE30AD" w:rsidRDefault="00911B98">
      <w:pPr>
        <w:rPr>
          <w:rFonts w:ascii="Arial" w:hAnsi="Arial" w:cs="Arial"/>
          <w:sz w:val="22"/>
          <w:szCs w:val="22"/>
        </w:rPr>
      </w:pPr>
      <w:r w:rsidRPr="00DE30AD">
        <w:rPr>
          <w:rFonts w:ascii="Arial" w:hAnsi="Arial" w:cs="Arial"/>
          <w:sz w:val="22"/>
          <w:szCs w:val="22"/>
        </w:rPr>
        <w:t>The motivation for this project is that child poverty and hardship are multidimensional concepts that may not be adequately captured by single outcome measures. Existing policy evaluations often rely on one or two indicators, despite substantial measurement error and heterogeneity across hardship measures.</w:t>
      </w:r>
    </w:p>
    <w:p w14:paraId="276D5FD5" w14:textId="700412D4" w:rsidR="00911B98" w:rsidRPr="00DE30AD" w:rsidRDefault="00911B98">
      <w:pPr>
        <w:rPr>
          <w:rFonts w:ascii="Arial" w:hAnsi="Arial" w:cs="Arial"/>
          <w:b/>
          <w:bCs/>
          <w:sz w:val="22"/>
          <w:szCs w:val="22"/>
        </w:rPr>
      </w:pPr>
      <w:r w:rsidRPr="00DE30AD">
        <w:rPr>
          <w:rFonts w:ascii="Arial" w:hAnsi="Arial" w:cs="Arial"/>
          <w:b/>
          <w:bCs/>
          <w:sz w:val="22"/>
          <w:szCs w:val="22"/>
        </w:rPr>
        <w:t>Data</w:t>
      </w:r>
    </w:p>
    <w:p w14:paraId="1130D6F7" w14:textId="775A9EDC" w:rsidR="00911B98" w:rsidRPr="00DE30AD" w:rsidRDefault="00911B98">
      <w:pPr>
        <w:rPr>
          <w:rFonts w:ascii="Arial" w:hAnsi="Arial" w:cs="Arial"/>
          <w:sz w:val="22"/>
          <w:szCs w:val="22"/>
        </w:rPr>
      </w:pPr>
      <w:r w:rsidRPr="00DE30AD">
        <w:rPr>
          <w:rFonts w:ascii="Arial" w:hAnsi="Arial" w:cs="Arial"/>
          <w:sz w:val="22"/>
          <w:szCs w:val="22"/>
        </w:rPr>
        <w:t>The project will utilise the Family Resources Survey (FRS)</w:t>
      </w:r>
      <w:r w:rsidR="0099646D" w:rsidRPr="00DE30AD">
        <w:rPr>
          <w:rFonts w:ascii="Arial" w:hAnsi="Arial" w:cs="Arial"/>
          <w:sz w:val="22"/>
          <w:szCs w:val="22"/>
        </w:rPr>
        <w:t>, a repeated cross-sectional survey containing detailed information on household income, benefits, material deprivation, food insecurity, housing conditions, and child wellbeing indicators.</w:t>
      </w:r>
    </w:p>
    <w:p w14:paraId="4B135260" w14:textId="7C031092" w:rsidR="0099646D" w:rsidRPr="00DE30AD" w:rsidRDefault="0099646D">
      <w:pPr>
        <w:rPr>
          <w:rFonts w:ascii="Arial" w:hAnsi="Arial" w:cs="Arial"/>
          <w:sz w:val="22"/>
          <w:szCs w:val="22"/>
        </w:rPr>
      </w:pPr>
      <w:r w:rsidRPr="00DE30AD">
        <w:rPr>
          <w:rFonts w:ascii="Arial" w:hAnsi="Arial" w:cs="Arial"/>
          <w:sz w:val="22"/>
          <w:szCs w:val="22"/>
        </w:rPr>
        <w:t>This dataset is particularly suited to this project as it contains:</w:t>
      </w:r>
    </w:p>
    <w:p w14:paraId="36791C99" w14:textId="56A94751" w:rsidR="0099646D" w:rsidRPr="00DE30AD" w:rsidRDefault="0099646D" w:rsidP="0099646D">
      <w:pPr>
        <w:pStyle w:val="ListParagraph"/>
        <w:numPr>
          <w:ilvl w:val="0"/>
          <w:numId w:val="1"/>
        </w:numPr>
        <w:rPr>
          <w:rFonts w:ascii="Arial" w:hAnsi="Arial" w:cs="Arial"/>
          <w:sz w:val="22"/>
          <w:szCs w:val="22"/>
        </w:rPr>
      </w:pPr>
      <w:r w:rsidRPr="00DE30AD">
        <w:rPr>
          <w:rFonts w:ascii="Arial" w:hAnsi="Arial" w:cs="Arial"/>
          <w:sz w:val="22"/>
          <w:szCs w:val="22"/>
        </w:rPr>
        <w:t>Data focused on low-income households</w:t>
      </w:r>
    </w:p>
    <w:p w14:paraId="24ED374F" w14:textId="05954006" w:rsidR="0099646D" w:rsidRPr="00DE30AD" w:rsidRDefault="0099646D" w:rsidP="0099646D">
      <w:pPr>
        <w:pStyle w:val="ListParagraph"/>
        <w:numPr>
          <w:ilvl w:val="0"/>
          <w:numId w:val="1"/>
        </w:numPr>
        <w:rPr>
          <w:rFonts w:ascii="Arial" w:hAnsi="Arial" w:cs="Arial"/>
          <w:sz w:val="22"/>
          <w:szCs w:val="22"/>
        </w:rPr>
      </w:pPr>
      <w:r w:rsidRPr="00DE30AD">
        <w:rPr>
          <w:rFonts w:ascii="Arial" w:hAnsi="Arial" w:cs="Arial"/>
          <w:sz w:val="22"/>
          <w:szCs w:val="22"/>
        </w:rPr>
        <w:t>Indicators of hardship/deprivation</w:t>
      </w:r>
    </w:p>
    <w:p w14:paraId="436D3409" w14:textId="42231C2E" w:rsidR="0099646D" w:rsidRPr="00DE30AD" w:rsidRDefault="0099646D" w:rsidP="0099646D">
      <w:pPr>
        <w:pStyle w:val="ListParagraph"/>
        <w:numPr>
          <w:ilvl w:val="0"/>
          <w:numId w:val="1"/>
        </w:numPr>
        <w:rPr>
          <w:rFonts w:ascii="Arial" w:hAnsi="Arial" w:cs="Arial"/>
          <w:sz w:val="22"/>
          <w:szCs w:val="22"/>
        </w:rPr>
      </w:pPr>
      <w:r w:rsidRPr="00DE30AD">
        <w:rPr>
          <w:rFonts w:ascii="Arial" w:hAnsi="Arial" w:cs="Arial"/>
          <w:sz w:val="22"/>
          <w:szCs w:val="22"/>
        </w:rPr>
        <w:t>Food insecurity indicators</w:t>
      </w:r>
    </w:p>
    <w:p w14:paraId="1DD0089C" w14:textId="406409C1" w:rsidR="0099646D" w:rsidRPr="00DE30AD" w:rsidRDefault="0099646D" w:rsidP="0099646D">
      <w:pPr>
        <w:pStyle w:val="ListParagraph"/>
        <w:numPr>
          <w:ilvl w:val="0"/>
          <w:numId w:val="1"/>
        </w:numPr>
        <w:rPr>
          <w:rFonts w:ascii="Arial" w:hAnsi="Arial" w:cs="Arial"/>
          <w:sz w:val="22"/>
          <w:szCs w:val="22"/>
        </w:rPr>
      </w:pPr>
      <w:r w:rsidRPr="00DE30AD">
        <w:rPr>
          <w:rFonts w:ascii="Arial" w:hAnsi="Arial" w:cs="Arial"/>
          <w:sz w:val="22"/>
          <w:szCs w:val="22"/>
        </w:rPr>
        <w:t xml:space="preserve">Income and benefit </w:t>
      </w:r>
      <w:r w:rsidR="00B52977">
        <w:rPr>
          <w:rFonts w:ascii="Arial" w:hAnsi="Arial" w:cs="Arial"/>
          <w:sz w:val="22"/>
          <w:szCs w:val="22"/>
        </w:rPr>
        <w:t>indicators</w:t>
      </w:r>
    </w:p>
    <w:p w14:paraId="2B424360" w14:textId="489F1AE7" w:rsidR="0099646D" w:rsidRPr="00DE30AD" w:rsidRDefault="0099646D" w:rsidP="0099646D">
      <w:pPr>
        <w:rPr>
          <w:rFonts w:ascii="Arial" w:hAnsi="Arial" w:cs="Arial"/>
          <w:sz w:val="22"/>
          <w:szCs w:val="22"/>
        </w:rPr>
      </w:pPr>
      <w:r w:rsidRPr="00DE30AD">
        <w:rPr>
          <w:rFonts w:ascii="Arial" w:hAnsi="Arial" w:cs="Arial"/>
          <w:sz w:val="22"/>
          <w:szCs w:val="22"/>
        </w:rPr>
        <w:t>The sample will include low-income families with children under 16 in Scotland and England.</w:t>
      </w:r>
      <w:r w:rsidR="00330086" w:rsidRPr="00DE30AD">
        <w:rPr>
          <w:rFonts w:ascii="Arial" w:hAnsi="Arial" w:cs="Arial"/>
          <w:sz w:val="22"/>
          <w:szCs w:val="22"/>
        </w:rPr>
        <w:t xml:space="preserve"> The latest FRS was released in March 2026.</w:t>
      </w:r>
    </w:p>
    <w:p w14:paraId="35139B3C" w14:textId="71F25167" w:rsidR="0099646D" w:rsidRPr="00DE30AD" w:rsidRDefault="0099646D">
      <w:pPr>
        <w:rPr>
          <w:rFonts w:ascii="Arial" w:hAnsi="Arial" w:cs="Arial"/>
          <w:b/>
          <w:bCs/>
          <w:sz w:val="22"/>
          <w:szCs w:val="22"/>
        </w:rPr>
      </w:pPr>
      <w:r w:rsidRPr="00DE30AD">
        <w:rPr>
          <w:rFonts w:ascii="Arial" w:hAnsi="Arial" w:cs="Arial"/>
          <w:b/>
          <w:bCs/>
          <w:sz w:val="22"/>
          <w:szCs w:val="22"/>
        </w:rPr>
        <w:t>Identification</w:t>
      </w:r>
    </w:p>
    <w:p w14:paraId="75FC5438" w14:textId="64610B9A" w:rsidR="0099646D" w:rsidRPr="00DE30AD" w:rsidRDefault="005B46D6">
      <w:pPr>
        <w:rPr>
          <w:rFonts w:ascii="Arial" w:hAnsi="Arial" w:cs="Arial"/>
          <w:sz w:val="22"/>
          <w:szCs w:val="22"/>
        </w:rPr>
      </w:pPr>
      <w:r>
        <w:rPr>
          <w:rFonts w:ascii="Arial" w:hAnsi="Arial" w:cs="Arial"/>
          <w:sz w:val="22"/>
          <w:szCs w:val="22"/>
        </w:rPr>
        <w:t xml:space="preserve">My proposed </w:t>
      </w:r>
      <w:r w:rsidR="0099646D" w:rsidRPr="00DE30AD">
        <w:rPr>
          <w:rFonts w:ascii="Arial" w:hAnsi="Arial" w:cs="Arial"/>
          <w:sz w:val="22"/>
          <w:szCs w:val="22"/>
        </w:rPr>
        <w:t>dissertation will employ a Difference-in-Differences (</w:t>
      </w:r>
      <w:proofErr w:type="spellStart"/>
      <w:r w:rsidR="0099646D" w:rsidRPr="00DE30AD">
        <w:rPr>
          <w:rFonts w:ascii="Arial" w:hAnsi="Arial" w:cs="Arial"/>
          <w:sz w:val="22"/>
          <w:szCs w:val="22"/>
        </w:rPr>
        <w:t>DiD</w:t>
      </w:r>
      <w:proofErr w:type="spellEnd"/>
      <w:r w:rsidR="0099646D" w:rsidRPr="00DE30AD">
        <w:rPr>
          <w:rFonts w:ascii="Arial" w:hAnsi="Arial" w:cs="Arial"/>
          <w:sz w:val="22"/>
          <w:szCs w:val="22"/>
        </w:rPr>
        <w:t>) framework comparing changes in hardship outcomes for eligible low-income families with children in Scotland before and after SCP expansion relative to comparable households elsewhere in the UK.</w:t>
      </w:r>
    </w:p>
    <w:p w14:paraId="2A2BD5C4" w14:textId="19701395" w:rsidR="0099646D" w:rsidRPr="00DE30AD" w:rsidRDefault="0099646D">
      <w:pPr>
        <w:rPr>
          <w:rFonts w:ascii="Arial" w:hAnsi="Arial" w:cs="Arial"/>
          <w:sz w:val="22"/>
          <w:szCs w:val="22"/>
        </w:rPr>
      </w:pPr>
      <w:r w:rsidRPr="00DE30AD">
        <w:rPr>
          <w:rFonts w:ascii="Arial" w:hAnsi="Arial" w:cs="Arial"/>
          <w:sz w:val="22"/>
          <w:szCs w:val="22"/>
        </w:rPr>
        <w:t>The main outcomes could be:</w:t>
      </w:r>
    </w:p>
    <w:p w14:paraId="7670E514" w14:textId="5138EAC0" w:rsidR="00330086" w:rsidRPr="00DE30AD" w:rsidRDefault="00330086" w:rsidP="00330086">
      <w:pPr>
        <w:pStyle w:val="ListParagraph"/>
        <w:numPr>
          <w:ilvl w:val="0"/>
          <w:numId w:val="3"/>
        </w:numPr>
        <w:spacing w:after="0" w:line="240" w:lineRule="auto"/>
        <w:rPr>
          <w:rFonts w:ascii="Arial" w:hAnsi="Arial" w:cs="Arial"/>
          <w:sz w:val="22"/>
          <w:szCs w:val="22"/>
        </w:rPr>
      </w:pPr>
      <w:r w:rsidRPr="00DE30AD">
        <w:rPr>
          <w:rFonts w:ascii="Arial" w:hAnsi="Arial" w:cs="Arial"/>
          <w:sz w:val="22"/>
          <w:szCs w:val="22"/>
        </w:rPr>
        <w:t>food insecurity measures,</w:t>
      </w:r>
    </w:p>
    <w:p w14:paraId="64113171" w14:textId="0BF52D49" w:rsidR="00330086" w:rsidRPr="00DE30AD" w:rsidRDefault="00330086" w:rsidP="00330086">
      <w:pPr>
        <w:pStyle w:val="ListParagraph"/>
        <w:numPr>
          <w:ilvl w:val="0"/>
          <w:numId w:val="3"/>
        </w:numPr>
        <w:spacing w:after="0" w:line="240" w:lineRule="auto"/>
        <w:rPr>
          <w:rFonts w:ascii="Arial" w:hAnsi="Arial" w:cs="Arial"/>
          <w:sz w:val="22"/>
          <w:szCs w:val="22"/>
        </w:rPr>
      </w:pPr>
      <w:r w:rsidRPr="00DE30AD">
        <w:rPr>
          <w:rFonts w:ascii="Arial" w:hAnsi="Arial" w:cs="Arial"/>
          <w:sz w:val="22"/>
          <w:szCs w:val="22"/>
        </w:rPr>
        <w:t>material deprivation indicators,</w:t>
      </w:r>
    </w:p>
    <w:p w14:paraId="200FC7D3" w14:textId="09AF927F" w:rsidR="00330086" w:rsidRPr="00DE30AD" w:rsidRDefault="00330086" w:rsidP="00330086">
      <w:pPr>
        <w:pStyle w:val="ListParagraph"/>
        <w:numPr>
          <w:ilvl w:val="0"/>
          <w:numId w:val="2"/>
        </w:numPr>
        <w:rPr>
          <w:rFonts w:ascii="Arial" w:hAnsi="Arial" w:cs="Arial"/>
          <w:sz w:val="22"/>
          <w:szCs w:val="22"/>
        </w:rPr>
      </w:pPr>
      <w:r w:rsidRPr="00DE30AD">
        <w:rPr>
          <w:rFonts w:ascii="Arial" w:hAnsi="Arial" w:cs="Arial"/>
          <w:sz w:val="22"/>
          <w:szCs w:val="22"/>
        </w:rPr>
        <w:t>financial stress variables</w:t>
      </w:r>
    </w:p>
    <w:p w14:paraId="78C6FA28" w14:textId="7E0850C6" w:rsidR="0099646D" w:rsidRPr="00DE30AD" w:rsidRDefault="0099646D" w:rsidP="0099646D">
      <w:pPr>
        <w:pStyle w:val="ListParagraph"/>
        <w:numPr>
          <w:ilvl w:val="0"/>
          <w:numId w:val="2"/>
        </w:numPr>
        <w:rPr>
          <w:rFonts w:ascii="Arial" w:hAnsi="Arial" w:cs="Arial"/>
          <w:sz w:val="22"/>
          <w:szCs w:val="22"/>
        </w:rPr>
      </w:pPr>
      <w:r w:rsidRPr="00DE30AD">
        <w:rPr>
          <w:rFonts w:ascii="Arial" w:hAnsi="Arial" w:cs="Arial"/>
          <w:sz w:val="22"/>
          <w:szCs w:val="22"/>
        </w:rPr>
        <w:t>individual hardship proxies</w:t>
      </w:r>
    </w:p>
    <w:p w14:paraId="0477C965" w14:textId="77777777" w:rsidR="0099646D" w:rsidRPr="00DE30AD" w:rsidRDefault="0099646D" w:rsidP="0099646D">
      <w:pPr>
        <w:pStyle w:val="ListParagraph"/>
        <w:numPr>
          <w:ilvl w:val="0"/>
          <w:numId w:val="2"/>
        </w:numPr>
        <w:rPr>
          <w:rFonts w:ascii="Arial" w:hAnsi="Arial" w:cs="Arial"/>
          <w:sz w:val="22"/>
          <w:szCs w:val="22"/>
        </w:rPr>
      </w:pPr>
      <w:r w:rsidRPr="00DE30AD">
        <w:rPr>
          <w:rFonts w:ascii="Arial" w:hAnsi="Arial" w:cs="Arial"/>
          <w:sz w:val="22"/>
          <w:szCs w:val="22"/>
        </w:rPr>
        <w:t>composite deprivation measures,</w:t>
      </w:r>
    </w:p>
    <w:p w14:paraId="2C6EA4C1" w14:textId="0FB06B12" w:rsidR="00330086" w:rsidRPr="00DE30AD" w:rsidRDefault="0099646D" w:rsidP="0099646D">
      <w:pPr>
        <w:pStyle w:val="ListParagraph"/>
        <w:numPr>
          <w:ilvl w:val="0"/>
          <w:numId w:val="2"/>
        </w:numPr>
        <w:rPr>
          <w:rFonts w:ascii="Arial" w:hAnsi="Arial" w:cs="Arial"/>
          <w:sz w:val="22"/>
          <w:szCs w:val="22"/>
        </w:rPr>
      </w:pPr>
      <w:r w:rsidRPr="00DE30AD">
        <w:rPr>
          <w:rFonts w:ascii="Arial" w:hAnsi="Arial" w:cs="Arial"/>
          <w:sz w:val="22"/>
          <w:szCs w:val="22"/>
        </w:rPr>
        <w:t>and potentially a PCA/factor-analysis-based hardship index</w:t>
      </w:r>
    </w:p>
    <w:p w14:paraId="02C9C321" w14:textId="10CE7073" w:rsidR="00C66EE8" w:rsidRPr="00DE30AD" w:rsidRDefault="00C66EE8" w:rsidP="00C66EE8">
      <w:pPr>
        <w:rPr>
          <w:rFonts w:ascii="Arial" w:hAnsi="Arial" w:cs="Arial"/>
          <w:sz w:val="22"/>
          <w:szCs w:val="22"/>
        </w:rPr>
      </w:pPr>
      <w:r w:rsidRPr="00DE30AD">
        <w:rPr>
          <w:rFonts w:ascii="Arial" w:hAnsi="Arial" w:cs="Arial"/>
          <w:sz w:val="22"/>
          <w:szCs w:val="22"/>
        </w:rPr>
        <w:t>This will build on a project that I did for another module but utilise a different dataset and expand</w:t>
      </w:r>
      <w:r w:rsidR="00BA4350">
        <w:rPr>
          <w:rFonts w:ascii="Arial" w:hAnsi="Arial" w:cs="Arial"/>
          <w:sz w:val="22"/>
          <w:szCs w:val="22"/>
        </w:rPr>
        <w:t>s</w:t>
      </w:r>
      <w:r w:rsidRPr="00DE30AD">
        <w:rPr>
          <w:rFonts w:ascii="Arial" w:hAnsi="Arial" w:cs="Arial"/>
          <w:sz w:val="22"/>
          <w:szCs w:val="22"/>
        </w:rPr>
        <w:t xml:space="preserve"> the </w:t>
      </w:r>
      <w:r w:rsidR="001B20D9" w:rsidRPr="00DE30AD">
        <w:rPr>
          <w:rFonts w:ascii="Arial" w:hAnsi="Arial" w:cs="Arial"/>
          <w:sz w:val="22"/>
          <w:szCs w:val="22"/>
        </w:rPr>
        <w:t>investigation into how hardship is measured.</w:t>
      </w:r>
    </w:p>
    <w:sectPr w:rsidR="00C66EE8" w:rsidRPr="00DE30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5EC6"/>
    <w:multiLevelType w:val="hybridMultilevel"/>
    <w:tmpl w:val="2A880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586FE6"/>
    <w:multiLevelType w:val="hybridMultilevel"/>
    <w:tmpl w:val="F2F89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A11746"/>
    <w:multiLevelType w:val="hybridMultilevel"/>
    <w:tmpl w:val="35F67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8707546">
    <w:abstractNumId w:val="2"/>
  </w:num>
  <w:num w:numId="2" w16cid:durableId="173763655">
    <w:abstractNumId w:val="0"/>
  </w:num>
  <w:num w:numId="3" w16cid:durableId="155077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98"/>
    <w:rsid w:val="000545D8"/>
    <w:rsid w:val="000D6BEA"/>
    <w:rsid w:val="001B20D9"/>
    <w:rsid w:val="00330086"/>
    <w:rsid w:val="00493D3E"/>
    <w:rsid w:val="005B46D6"/>
    <w:rsid w:val="008B0462"/>
    <w:rsid w:val="00911B98"/>
    <w:rsid w:val="0099646D"/>
    <w:rsid w:val="00B52977"/>
    <w:rsid w:val="00BA4350"/>
    <w:rsid w:val="00C66EE8"/>
    <w:rsid w:val="00CC1837"/>
    <w:rsid w:val="00DE30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C35411"/>
  <w15:chartTrackingRefBased/>
  <w15:docId w15:val="{4203E099-3113-8949-9B8F-ED78D600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B98"/>
    <w:rPr>
      <w:rFonts w:eastAsiaTheme="majorEastAsia" w:cstheme="majorBidi"/>
      <w:color w:val="272727" w:themeColor="text1" w:themeTint="D8"/>
    </w:rPr>
  </w:style>
  <w:style w:type="paragraph" w:styleId="Title">
    <w:name w:val="Title"/>
    <w:basedOn w:val="Normal"/>
    <w:next w:val="Normal"/>
    <w:link w:val="TitleChar"/>
    <w:uiPriority w:val="10"/>
    <w:qFormat/>
    <w:rsid w:val="00911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B98"/>
    <w:pPr>
      <w:spacing w:before="160"/>
      <w:jc w:val="center"/>
    </w:pPr>
    <w:rPr>
      <w:i/>
      <w:iCs/>
      <w:color w:val="404040" w:themeColor="text1" w:themeTint="BF"/>
    </w:rPr>
  </w:style>
  <w:style w:type="character" w:customStyle="1" w:styleId="QuoteChar">
    <w:name w:val="Quote Char"/>
    <w:basedOn w:val="DefaultParagraphFont"/>
    <w:link w:val="Quote"/>
    <w:uiPriority w:val="29"/>
    <w:rsid w:val="00911B98"/>
    <w:rPr>
      <w:i/>
      <w:iCs/>
      <w:color w:val="404040" w:themeColor="text1" w:themeTint="BF"/>
    </w:rPr>
  </w:style>
  <w:style w:type="paragraph" w:styleId="ListParagraph">
    <w:name w:val="List Paragraph"/>
    <w:basedOn w:val="Normal"/>
    <w:uiPriority w:val="34"/>
    <w:qFormat/>
    <w:rsid w:val="00911B98"/>
    <w:pPr>
      <w:ind w:left="720"/>
      <w:contextualSpacing/>
    </w:pPr>
  </w:style>
  <w:style w:type="character" w:styleId="IntenseEmphasis">
    <w:name w:val="Intense Emphasis"/>
    <w:basedOn w:val="DefaultParagraphFont"/>
    <w:uiPriority w:val="21"/>
    <w:qFormat/>
    <w:rsid w:val="00911B98"/>
    <w:rPr>
      <w:i/>
      <w:iCs/>
      <w:color w:val="0F4761" w:themeColor="accent1" w:themeShade="BF"/>
    </w:rPr>
  </w:style>
  <w:style w:type="paragraph" w:styleId="IntenseQuote">
    <w:name w:val="Intense Quote"/>
    <w:basedOn w:val="Normal"/>
    <w:next w:val="Normal"/>
    <w:link w:val="IntenseQuoteChar"/>
    <w:uiPriority w:val="30"/>
    <w:qFormat/>
    <w:rsid w:val="00911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B98"/>
    <w:rPr>
      <w:i/>
      <w:iCs/>
      <w:color w:val="0F4761" w:themeColor="accent1" w:themeShade="BF"/>
    </w:rPr>
  </w:style>
  <w:style w:type="character" w:styleId="IntenseReference">
    <w:name w:val="Intense Reference"/>
    <w:basedOn w:val="DefaultParagraphFont"/>
    <w:uiPriority w:val="32"/>
    <w:qFormat/>
    <w:rsid w:val="00911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286</Words>
  <Characters>1753</Characters>
  <Application>Microsoft Office Word</Application>
  <DocSecurity>0</DocSecurity>
  <Lines>34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Pigott</dc:creator>
  <cp:keywords/>
  <dc:description/>
  <cp:lastModifiedBy>Guy Pigott</cp:lastModifiedBy>
  <cp:revision>8</cp:revision>
  <dcterms:created xsi:type="dcterms:W3CDTF">2026-05-08T12:07:00Z</dcterms:created>
  <dcterms:modified xsi:type="dcterms:W3CDTF">2026-05-08T12:40:00Z</dcterms:modified>
</cp:coreProperties>
</file>